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6C7" w:rsidRPr="000E26C7" w:rsidRDefault="000E26C7" w:rsidP="000E26C7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 w:rsidRPr="000E26C7">
        <w:rPr>
          <w:rFonts w:eastAsia="Times New Roman"/>
          <w:b/>
          <w:bCs/>
          <w:color w:val="000000"/>
          <w:kern w:val="36"/>
          <w:sz w:val="36"/>
          <w:szCs w:val="36"/>
          <w:lang w:eastAsia="ru-RU"/>
        </w:rPr>
        <w:t>ПРИКАЗ МВД РФ от 12.04.94 N 118 "ОБ УТВЕРЖДЕНИИ ИНСТРУКЦИИ О ПОРЯДКЕ КОНТРОЛЬНОГО ОТСТРЕЛА ОГНЕСТРЕЛЬНОГО ОРУЖИЯ С НАРЕЗНЫМ СТВОЛОМ"</w:t>
      </w:r>
    </w:p>
    <w:bookmarkEnd w:id="0"/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Зарегистрировано в Минюсте РФ 26 апреля 1994 г. N 551</w:t>
      </w:r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E26C7"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hyperlink r:id="rId7" w:history="1">
        <w:r w:rsidRPr="000E26C7">
          <w:rPr>
            <w:rFonts w:eastAsia="Times New Roman"/>
            <w:color w:val="0000FF"/>
            <w:sz w:val="27"/>
            <w:szCs w:val="27"/>
            <w:u w:val="single"/>
            <w:lang w:eastAsia="ru-RU"/>
          </w:rPr>
          <w:t>Приказ</w:t>
        </w:r>
      </w:hyperlink>
      <w:bookmarkStart w:id="1" w:name="h236"/>
      <w:bookmarkEnd w:id="1"/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1. Утвердить Инструкцию о порядке контрольного отстрела </w:t>
      </w:r>
      <w:bookmarkStart w:id="2" w:name="bec25"/>
      <w:bookmarkEnd w:id="2"/>
      <w:r w:rsidRPr="000E26C7">
        <w:rPr>
          <w:rFonts w:eastAsia="Times New Roman"/>
          <w:color w:val="000000"/>
          <w:sz w:val="27"/>
          <w:szCs w:val="27"/>
          <w:lang w:eastAsia="ru-RU"/>
        </w:rPr>
        <w:t>огнестрельного оружия с нарезным стволом (Приложение 1).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2. Министрам внутренних дел республик, начальникам управлений (главных управлений) внутренних дел краев, областей, городов Москвы, Санкт - Петербурга и Ленинградской области, автономной </w:t>
      </w:r>
      <w:bookmarkStart w:id="3" w:name="745e9"/>
      <w:bookmarkEnd w:id="3"/>
      <w:r w:rsidRPr="000E26C7">
        <w:rPr>
          <w:rFonts w:eastAsia="Times New Roman"/>
          <w:color w:val="000000"/>
          <w:sz w:val="27"/>
          <w:szCs w:val="27"/>
          <w:lang w:eastAsia="ru-RU"/>
        </w:rPr>
        <w:t>области и автономных округов, окружных управлений материального, технического и военного снабжения, УЛИТУ, управлений, отделов внутренних дел на транспорте и подразделений Восьмого главного управления МВД России, начальникам учебных заведений и научно - </w:t>
      </w:r>
      <w:bookmarkStart w:id="4" w:name="bdc1f"/>
      <w:bookmarkEnd w:id="4"/>
      <w:r w:rsidRPr="000E26C7">
        <w:rPr>
          <w:rFonts w:eastAsia="Times New Roman"/>
          <w:color w:val="000000"/>
          <w:sz w:val="27"/>
          <w:szCs w:val="27"/>
          <w:lang w:eastAsia="ru-RU"/>
        </w:rPr>
        <w:t>исследовательских учреждений МВД России организовать проведение с 1 ноября 1994 года контрольных отстрелов огнестрельного оружия с нарезным стволом, обеспечить хранение отстрелянных пуль и гильз, </w:t>
      </w:r>
      <w:bookmarkStart w:id="5" w:name="c5342"/>
      <w:bookmarkEnd w:id="5"/>
      <w:r w:rsidRPr="000E26C7">
        <w:rPr>
          <w:rFonts w:eastAsia="Times New Roman"/>
          <w:color w:val="000000"/>
          <w:sz w:val="27"/>
          <w:szCs w:val="27"/>
          <w:lang w:eastAsia="ru-RU"/>
        </w:rPr>
        <w:t>их направление в Федеральную пулегильзотеку МВД России в соответствии с требованиями настоящей Инструкции.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3. Министрам внутренних дел республик, начальникам управлений (главных управлений) внутренних дел краев, областей, городов </w:t>
      </w:r>
      <w:bookmarkStart w:id="6" w:name="54e5d"/>
      <w:bookmarkEnd w:id="6"/>
      <w:r w:rsidRPr="000E26C7">
        <w:rPr>
          <w:rFonts w:eastAsia="Times New Roman"/>
          <w:color w:val="000000"/>
          <w:sz w:val="27"/>
          <w:szCs w:val="27"/>
          <w:lang w:eastAsia="ru-RU"/>
        </w:rPr>
        <w:t>Москвы, Санкт - Петербурга и Ленинградской области, автономной области и автономных округов, управлений и отделов внутренних дел на транспорте, подразделений Восьмого главного управления МВД России: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3.1. Исключить продажу, регистрацию служебного и гражданского </w:t>
      </w:r>
      <w:bookmarkStart w:id="7" w:name="a34c9"/>
      <w:bookmarkEnd w:id="7"/>
      <w:r w:rsidRPr="000E26C7">
        <w:rPr>
          <w:rFonts w:eastAsia="Times New Roman"/>
          <w:color w:val="000000"/>
          <w:sz w:val="27"/>
          <w:szCs w:val="27"/>
          <w:lang w:eastAsia="ru-RU"/>
        </w:rPr>
        <w:t>огнестрельного оружия с нарезным стволом без проведения контрольного отстрела.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&lt;*&gt; Подпункты 3.2, 3.3, 3.4 и пункты 4 - 10 Приказа не </w:t>
      </w:r>
      <w:bookmarkStart w:id="8" w:name="97f9f"/>
      <w:bookmarkEnd w:id="8"/>
      <w:r w:rsidRPr="000E26C7">
        <w:rPr>
          <w:rFonts w:eastAsia="Times New Roman"/>
          <w:color w:val="000000"/>
          <w:sz w:val="27"/>
          <w:szCs w:val="27"/>
          <w:lang w:eastAsia="ru-RU"/>
        </w:rPr>
        <w:t>приводятся.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lastRenderedPageBreak/>
        <w:t>Министр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генерал армии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В.ЕРИН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bookmarkStart w:id="9" w:name="326d7"/>
      <w:bookmarkEnd w:id="9"/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t>Приложение 1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к Приказу МВД России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от 12.04.94 N 118</w:t>
      </w:r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hyperlink r:id="rId8" w:history="1">
        <w:r w:rsidRPr="000E26C7">
          <w:rPr>
            <w:rFonts w:eastAsia="Times New Roman"/>
            <w:color w:val="0000FF"/>
            <w:sz w:val="27"/>
            <w:szCs w:val="27"/>
            <w:u w:val="single"/>
            <w:lang w:eastAsia="ru-RU"/>
          </w:rPr>
          <w:t>ИНСТРУКЦИЯ О ПОРЯДКЕ КОНТРОЛЬНОГО ОТСТРЕЛА ОГНЕСТРЕЛЬНОГО ОРУЖИЯ С НАРЕЗНЫМ СТВОЛОМ &lt;*&gt;</w:t>
        </w:r>
      </w:hyperlink>
      <w:bookmarkStart w:id="10" w:name="h237"/>
      <w:bookmarkEnd w:id="10"/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  <w:hyperlink r:id="rId9" w:history="1">
        <w:r w:rsidRPr="000E26C7">
          <w:rPr>
            <w:rFonts w:eastAsia="Times New Roman"/>
            <w:color w:val="0000FF"/>
            <w:sz w:val="27"/>
            <w:szCs w:val="27"/>
            <w:u w:val="single"/>
            <w:lang w:eastAsia="ru-RU"/>
          </w:rPr>
          <w:t>1. Общие положения</w:t>
        </w:r>
      </w:hyperlink>
      <w:bookmarkStart w:id="11" w:name="h57"/>
      <w:bookmarkEnd w:id="11"/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1.1. Контрольные отстрелы огнестрельного оружия с нарезным стволом, находящегося в обороте на территории Российской </w:t>
      </w:r>
      <w:bookmarkStart w:id="12" w:name="2871a"/>
      <w:bookmarkEnd w:id="12"/>
      <w:r w:rsidRPr="000E26C7">
        <w:rPr>
          <w:rFonts w:eastAsia="Times New Roman"/>
          <w:color w:val="000000"/>
          <w:sz w:val="27"/>
          <w:szCs w:val="27"/>
          <w:lang w:eastAsia="ru-RU"/>
        </w:rPr>
        <w:t>Федерации, производятся с целью постановки на учет Федеральной пулегильзотеки МВД России и обеспечения его розыска в случае утраты (хищения), а также раскрытия преступлений, совершенных с </w:t>
      </w:r>
      <w:bookmarkStart w:id="13" w:name="1909c"/>
      <w:bookmarkEnd w:id="13"/>
      <w:r w:rsidRPr="000E26C7">
        <w:rPr>
          <w:rFonts w:eastAsia="Times New Roman"/>
          <w:color w:val="000000"/>
          <w:sz w:val="27"/>
          <w:szCs w:val="27"/>
          <w:lang w:eastAsia="ru-RU"/>
        </w:rPr>
        <w:t>его применением.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1.2. Контрольному отстрелу подлежит следующее служебное и гражданское огнестрельное оружие с нарезным стволом: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изготовляемое на предприятиях по производству оружия и предназначенное для реализации на территории Российской </w:t>
      </w:r>
      <w:bookmarkStart w:id="14" w:name="63a9e"/>
      <w:bookmarkEnd w:id="14"/>
      <w:r w:rsidRPr="000E26C7">
        <w:rPr>
          <w:rFonts w:eastAsia="Times New Roman"/>
          <w:color w:val="000000"/>
          <w:sz w:val="27"/>
          <w:szCs w:val="27"/>
          <w:lang w:eastAsia="ru-RU"/>
        </w:rPr>
        <w:t>Федерации - перед его реализацией;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прошедшее переделку или ремонт, если переделка затрагивает ударно - спусковой механизм, патронник и канал ствола, - перед его реализацией или передачей владельцу;</w:t>
      </w:r>
      <w:bookmarkStart w:id="15" w:name="f9526"/>
      <w:bookmarkEnd w:id="15"/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ввезенное предприятиями - поставщиками из-за границы и предназначенное для реализации на территории Российской Федерации - перед его реализацией;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приобретенное гражданином Российской Федерации за границей - </w:t>
      </w:r>
      <w:bookmarkStart w:id="16" w:name="17497"/>
      <w:bookmarkEnd w:id="16"/>
      <w:r w:rsidRPr="000E26C7">
        <w:rPr>
          <w:rFonts w:eastAsia="Times New Roman"/>
          <w:color w:val="000000"/>
          <w:sz w:val="27"/>
          <w:szCs w:val="27"/>
          <w:lang w:eastAsia="ru-RU"/>
        </w:rPr>
        <w:t>перед его регистрацией и оформлением разрешения на хранение и ношение;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хранящееся и используемое предприятиями, организациями и учреждениями - один раз в пять лет;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передаваемое или продаваемое предприятиями, организациями и </w:t>
      </w:r>
      <w:bookmarkStart w:id="17" w:name="a6942"/>
      <w:bookmarkEnd w:id="17"/>
      <w:r w:rsidRPr="000E26C7">
        <w:rPr>
          <w:rFonts w:eastAsia="Times New Roman"/>
          <w:color w:val="000000"/>
          <w:sz w:val="27"/>
          <w:szCs w:val="27"/>
          <w:lang w:eastAsia="ru-RU"/>
        </w:rPr>
        <w:t>учреждениями - перед передачей или продажей;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принадлежащее гражданам Российской Федерации - перед продлением разрешения на хранение и ношение или перед передачей, продажей другому лицу.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lastRenderedPageBreak/>
        <w:t>1.3. Наградное и оставляемое сотрудникам государственных </w:t>
      </w:r>
      <w:bookmarkStart w:id="18" w:name="0be2b"/>
      <w:bookmarkEnd w:id="18"/>
      <w:r w:rsidRPr="000E26C7">
        <w:rPr>
          <w:rFonts w:eastAsia="Times New Roman"/>
          <w:color w:val="000000"/>
          <w:sz w:val="27"/>
          <w:szCs w:val="27"/>
          <w:lang w:eastAsia="ru-RU"/>
        </w:rPr>
        <w:t>военизированных организаций, уходящим на пенсию, огнестрельное оружие с нарезным стволом отстреливается перед оформлением в органе внутренних дел разрешения на его хранение и ношение. &lt;*&gt;</w:t>
      </w:r>
      <w:bookmarkStart w:id="19" w:name="661b8"/>
      <w:bookmarkEnd w:id="19"/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E26C7">
        <w:rPr>
          <w:rFonts w:eastAsia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&lt;*&gt; Подпункты 1.4 и 1.5 Инструкции не приводятся.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1.6. Контрольные отстрелы вновь изготавливаемого, а также переделываемого, ремонтируемого в заводских условиях гражданского и служебного оружия производятся на предприятиях - изготовителях с </w:t>
      </w:r>
      <w:bookmarkStart w:id="20" w:name="df851"/>
      <w:bookmarkEnd w:id="20"/>
      <w:r w:rsidRPr="000E26C7">
        <w:rPr>
          <w:rFonts w:eastAsia="Times New Roman"/>
          <w:color w:val="000000"/>
          <w:sz w:val="27"/>
          <w:szCs w:val="27"/>
          <w:lang w:eastAsia="ru-RU"/>
        </w:rPr>
        <w:t>внесением соответствующих записей в заводские паспорта на оружие.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1.7. В других случаях контрольные отстрелы служебного и гражданского оружия производятся в подразделениях службы </w:t>
      </w:r>
      <w:bookmarkStart w:id="21" w:name="be211"/>
      <w:bookmarkEnd w:id="21"/>
      <w:r w:rsidRPr="000E26C7">
        <w:rPr>
          <w:rFonts w:eastAsia="Times New Roman"/>
          <w:color w:val="000000"/>
          <w:sz w:val="27"/>
          <w:szCs w:val="27"/>
          <w:lang w:eastAsia="ru-RU"/>
        </w:rPr>
        <w:t>вооружения ХОЗУ (ХОЗО) МВД, ГУВД, УВД с выдачей копии протокола отстрела владельцу оружия.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1.8. Выделение боеприпасов, транспортировка оружия к месту контрольного отстрела производится предприятиями, организациями и </w:t>
      </w:r>
      <w:bookmarkStart w:id="22" w:name="b45df"/>
      <w:bookmarkEnd w:id="22"/>
      <w:r w:rsidRPr="000E26C7">
        <w:rPr>
          <w:rFonts w:eastAsia="Times New Roman"/>
          <w:color w:val="000000"/>
          <w:sz w:val="27"/>
          <w:szCs w:val="27"/>
          <w:lang w:eastAsia="ru-RU"/>
        </w:rPr>
        <w:t>учреждениями, а также владельцами оружия за свой счет.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1.9. Количество необходимых для контрольного отстрела боеприпасов определяется в зависимости от модели оружия: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для револьверов - по одному боеприпасу с оболочечной и одному </w:t>
      </w:r>
      <w:bookmarkStart w:id="23" w:name="6a082"/>
      <w:bookmarkEnd w:id="23"/>
      <w:r w:rsidRPr="000E26C7">
        <w:rPr>
          <w:rFonts w:eastAsia="Times New Roman"/>
          <w:color w:val="000000"/>
          <w:sz w:val="27"/>
          <w:szCs w:val="27"/>
          <w:lang w:eastAsia="ru-RU"/>
        </w:rPr>
        <w:t>боеприпасу со свинцовой пулей на каждую камору револьвера;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для остального оружия - по три боеприпаса на каждый нарезной ствол (включая сменные).</w:t>
      </w:r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hyperlink r:id="rId10" w:history="1">
        <w:r w:rsidRPr="000E26C7">
          <w:rPr>
            <w:rFonts w:eastAsia="Times New Roman"/>
            <w:color w:val="0000FF"/>
            <w:sz w:val="27"/>
            <w:szCs w:val="27"/>
            <w:u w:val="single"/>
            <w:lang w:eastAsia="ru-RU"/>
          </w:rPr>
          <w:t>2. Порядок контрольного отстрела служебного и гражданского оружия</w:t>
        </w:r>
      </w:hyperlink>
      <w:bookmarkStart w:id="24" w:name="h111"/>
      <w:bookmarkEnd w:id="24"/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2.1. На заводе - изготовителе оружие отстреливается работниками предприятия в присутствии сотрудника лицензионно - разрешительной системы, который осуществляет контроль соблюдения правил отстрела и упаковки контрольных пуль и гильз, их </w:t>
      </w:r>
      <w:bookmarkStart w:id="25" w:name="59c8b"/>
      <w:bookmarkEnd w:id="25"/>
      <w:r w:rsidRPr="000E26C7">
        <w:rPr>
          <w:rFonts w:eastAsia="Times New Roman"/>
          <w:color w:val="000000"/>
          <w:sz w:val="27"/>
          <w:szCs w:val="27"/>
          <w:lang w:eastAsia="ru-RU"/>
        </w:rPr>
        <w:t>направления в Федеральную пулегильзотеку МВД России.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2.2. В подразделениях службы вооружения ХОЗУ (ХОЗО) МВД, ГУВД, УВД оружие отстреливается сотрудниками этих подразделений.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lastRenderedPageBreak/>
        <w:t>2.3. Контрольный отстрел оружия оформляется протоколом </w:t>
      </w:r>
      <w:bookmarkStart w:id="26" w:name="10077"/>
      <w:bookmarkEnd w:id="26"/>
      <w:r w:rsidRPr="000E26C7">
        <w:rPr>
          <w:rFonts w:eastAsia="Times New Roman"/>
          <w:color w:val="000000"/>
          <w:sz w:val="27"/>
          <w:szCs w:val="27"/>
          <w:lang w:eastAsia="ru-RU"/>
        </w:rPr>
        <w:t>(Приложения 1, 2) в трех экземплярах. Один экземпляр протокола остается на хранении в подразделении лицензионно - разрешительной системы МВД, ГУВД, УВД для внесения в учетное дело предприятия или </w:t>
      </w:r>
      <w:bookmarkStart w:id="27" w:name="2552c"/>
      <w:bookmarkEnd w:id="27"/>
      <w:r w:rsidRPr="000E26C7">
        <w:rPr>
          <w:rFonts w:eastAsia="Times New Roman"/>
          <w:color w:val="000000"/>
          <w:sz w:val="27"/>
          <w:szCs w:val="27"/>
          <w:lang w:eastAsia="ru-RU"/>
        </w:rPr>
        <w:t>личное дело владельца оружия, второй передается предприятию или владельцу оружия, третий направляется вместе с отстрелянными пулями и гильзами в Федеральную пулегильзотеку МВД России. &lt;*&gt;</w:t>
      </w:r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0E26C7">
        <w:rPr>
          <w:rFonts w:eastAsia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&lt;*&gt; Раздел 3 Инструкции не приводится.</w:t>
      </w:r>
      <w:bookmarkStart w:id="28" w:name="f424f"/>
      <w:bookmarkEnd w:id="28"/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hyperlink r:id="rId11" w:history="1">
        <w:r w:rsidRPr="000E26C7">
          <w:rPr>
            <w:rFonts w:eastAsia="Times New Roman"/>
            <w:color w:val="0000FF"/>
            <w:sz w:val="27"/>
            <w:szCs w:val="27"/>
            <w:u w:val="single"/>
            <w:lang w:eastAsia="ru-RU"/>
          </w:rPr>
          <w:t>4. Правила контрольного отстрела оружия</w:t>
        </w:r>
      </w:hyperlink>
      <w:bookmarkStart w:id="29" w:name="h131"/>
      <w:bookmarkEnd w:id="29"/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4.1. Отстрел оружия производится в тирах или специально оборудованных местах в пулегильзоулавители, обеспечивающие по </w:t>
      </w:r>
      <w:bookmarkStart w:id="30" w:name="eb1e3"/>
      <w:bookmarkEnd w:id="30"/>
      <w:r w:rsidRPr="000E26C7">
        <w:rPr>
          <w:rFonts w:eastAsia="Times New Roman"/>
          <w:color w:val="000000"/>
          <w:sz w:val="27"/>
          <w:szCs w:val="27"/>
          <w:lang w:eastAsia="ru-RU"/>
        </w:rPr>
        <w:t>заключению местного экспертно - криминалистического подразделения МВД, ГУВД, УВД получение качественного экспериментального материала. Присутствие при отстреле посторонних лиц запрещается.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4.2. При отстреле оружия должна быть полностью исключена </w:t>
      </w:r>
      <w:bookmarkStart w:id="31" w:name="5c0af"/>
      <w:bookmarkEnd w:id="31"/>
      <w:r w:rsidRPr="000E26C7">
        <w:rPr>
          <w:rFonts w:eastAsia="Times New Roman"/>
          <w:color w:val="000000"/>
          <w:sz w:val="27"/>
          <w:szCs w:val="27"/>
          <w:lang w:eastAsia="ru-RU"/>
        </w:rPr>
        <w:t>возможность случайной подмены контрольных пуль и гильз пулями и гильзами, отстрелянными из других экземпляров оружия.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4.3. Перед отстрелом оружие очищается от заводской и консервирующей смазки, ствол и патронный упор затвора тщательно </w:t>
      </w:r>
      <w:bookmarkStart w:id="32" w:name="c6086"/>
      <w:bookmarkEnd w:id="32"/>
      <w:r w:rsidRPr="000E26C7">
        <w:rPr>
          <w:rFonts w:eastAsia="Times New Roman"/>
          <w:color w:val="000000"/>
          <w:sz w:val="27"/>
          <w:szCs w:val="27"/>
          <w:lang w:eastAsia="ru-RU"/>
        </w:rPr>
        <w:t>протираются.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4.4. Из каждого экземпляра оружия необходимо получить не менее 3 пуль и 3 гильз, а при наличии нарезных "вставок" в гладкоствольные стволы, сменных стволов - по 3 контрольные пули и </w:t>
      </w:r>
      <w:bookmarkStart w:id="33" w:name="4e6d3"/>
      <w:bookmarkEnd w:id="33"/>
      <w:r w:rsidRPr="000E26C7">
        <w:rPr>
          <w:rFonts w:eastAsia="Times New Roman"/>
          <w:color w:val="000000"/>
          <w:sz w:val="27"/>
          <w:szCs w:val="27"/>
          <w:lang w:eastAsia="ru-RU"/>
        </w:rPr>
        <w:t>гильзы с использованием каждого ствола.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4.5. При отстреле револьверов необходимо получить по 2 контрольные пули и гильзы из каждой каморы барабана. Отстрел револьверов производится сначала патронами, снаряженными </w:t>
      </w:r>
      <w:bookmarkStart w:id="34" w:name="246d7"/>
      <w:bookmarkEnd w:id="34"/>
      <w:r w:rsidRPr="000E26C7">
        <w:rPr>
          <w:rFonts w:eastAsia="Times New Roman"/>
          <w:color w:val="000000"/>
          <w:sz w:val="27"/>
          <w:szCs w:val="27"/>
          <w:lang w:eastAsia="ru-RU"/>
        </w:rPr>
        <w:t>оболочечными, а затем свинцовыми пулями.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Выстрелы из автоматов и ручных пулеметов производятся при положении переводчика на одиночном огне.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4.6. Серия пуль и гильз после отстрела каждого экземпляра </w:t>
      </w:r>
      <w:bookmarkStart w:id="35" w:name="0ab0e"/>
      <w:bookmarkEnd w:id="35"/>
      <w:r w:rsidRPr="000E26C7">
        <w:rPr>
          <w:rFonts w:eastAsia="Times New Roman"/>
          <w:color w:val="000000"/>
          <w:sz w:val="27"/>
          <w:szCs w:val="27"/>
          <w:lang w:eastAsia="ru-RU"/>
        </w:rPr>
        <w:t xml:space="preserve">оружия упаковывается в отдельные прочные полиэтиленовые пакеты, при этом каждая пуля и гильза во избежание видоизменения на них следов оружия заворачивается в мягкую бумагу (вату). Внутрь пакета помещается бирка, на которой указывается территориальный </w:t>
      </w:r>
      <w:r w:rsidRPr="000E26C7">
        <w:rPr>
          <w:rFonts w:eastAsia="Times New Roman"/>
          <w:color w:val="000000"/>
          <w:sz w:val="27"/>
          <w:szCs w:val="27"/>
          <w:lang w:eastAsia="ru-RU"/>
        </w:rPr>
        <w:lastRenderedPageBreak/>
        <w:t>орган </w:t>
      </w:r>
      <w:bookmarkStart w:id="36" w:name="4e099"/>
      <w:bookmarkEnd w:id="36"/>
      <w:r w:rsidRPr="000E26C7">
        <w:rPr>
          <w:rFonts w:eastAsia="Times New Roman"/>
          <w:color w:val="000000"/>
          <w:sz w:val="27"/>
          <w:szCs w:val="27"/>
          <w:lang w:eastAsia="ru-RU"/>
        </w:rPr>
        <w:t>внутренних дел, вид, модель, серия, номер и год выпуска оружия, владелец оружия, дата отстрела. Надписи на бирках выполняются на пишущей машинке и заверяются оттиском печати "Для пакетов". После чего пакет заваривается по горловине. &lt;*&gt;</w:t>
      </w:r>
    </w:p>
    <w:p w:rsidR="000E26C7" w:rsidRPr="000E26C7" w:rsidRDefault="000E26C7" w:rsidP="000E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39287"/>
      <w:bookmarkEnd w:id="37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left"/>
        <w:rPr>
          <w:rFonts w:eastAsia="Times New Roman"/>
          <w:sz w:val="27"/>
          <w:szCs w:val="27"/>
          <w:lang w:eastAsia="ru-RU"/>
        </w:rPr>
      </w:pPr>
      <w:r w:rsidRPr="000E26C7">
        <w:rPr>
          <w:rFonts w:eastAsia="Times New Roman"/>
          <w:color w:val="000000"/>
          <w:sz w:val="27"/>
          <w:szCs w:val="27"/>
          <w:lang w:eastAsia="ru-RU"/>
        </w:rPr>
        <w:t>&lt;*&gt; Раздел 5 Инструкции не приводится.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t>Приложение 1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к Инструкции, утвержденной </w:t>
      </w:r>
      <w:bookmarkStart w:id="38" w:name="2ff41"/>
      <w:bookmarkEnd w:id="38"/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Приказом МВД России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от 12.04.94 N 118</w:t>
      </w:r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hyperlink r:id="rId12" w:history="1">
        <w:r w:rsidRPr="000E26C7">
          <w:rPr>
            <w:rFonts w:eastAsia="Times New Roman"/>
            <w:color w:val="0000FF"/>
            <w:sz w:val="27"/>
            <w:szCs w:val="27"/>
            <w:u w:val="single"/>
            <w:lang w:eastAsia="ru-RU"/>
          </w:rPr>
          <w:t>ПРОТОКОЛ КОНТРОЛЬНОГО ОТСТРЕЛА ОРУЖИЯ</w:t>
        </w:r>
      </w:hyperlink>
      <w:bookmarkStart w:id="39" w:name="h247"/>
      <w:bookmarkEnd w:id="39"/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  <w:bookmarkStart w:id="40" w:name="18b6b"/>
      <w:bookmarkEnd w:id="40"/>
    </w:p>
    <w:p w:rsidR="000E26C7" w:rsidRPr="000E26C7" w:rsidRDefault="000E26C7" w:rsidP="000E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e1689"/>
      <w:bookmarkStart w:id="42" w:name="ec5d9"/>
      <w:bookmarkEnd w:id="41"/>
      <w:bookmarkEnd w:id="42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\r\n__________________________________________________________________\r\n       (наименование органа внутренних дел, подразделения\r\n                        внутренних войск)\r\n \r\n                            ПРОТОКОЛ N\r\n                   КОНТРОЛЬНОГО ОТСТРЕЛА ОРУЖИЯ\r\n                       "__" ______ 199_ г.\r\n \r\n    Настоящий Протокол составлен в том, что произведен контрольный\r\nотстрел огнестрельного оружия с нарезным  стволом,  принадлежащего\r\n__________________________________________________________________\r\n</w:t>
      </w:r>
      <w:bookmarkStart w:id="43" w:name="30154"/>
      <w:bookmarkEnd w:id="43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\r\n__________________________________________________________________\r\n__________________________________________________________________\r\n__________________________________________________________________\r\n__________________________________________________________________\r\n    Основание отстрела ___________________________________________\r\n    Отстрел начат ________________________________________________\r\n</w:t>
      </w:r>
      <w:bookmarkStart w:id="44" w:name="47ef0"/>
      <w:bookmarkEnd w:id="44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__________________________________________________________________\r\n                          (время, дата)\r\n</w:t>
      </w:r>
      <w:bookmarkStart w:id="45" w:name="e9fc3"/>
      <w:bookmarkEnd w:id="45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 окончен ____________________________________________________\r\n__________________________________________________________________\r\n                          (время, дата)\r\n    Для отстрела представлено _______ единиц оружия в соответствии\r\nс описью на __________ листах (прилагается).\r\n    Отстрел указанного  оружия, упаковка отстрелянных пуль и гильз\r\nпроведены в  соответствии с  требованиями Инструкции, утвержденной\r\nприказом МВД России от "__" _________ 199_ г. ___ N ____.\r\n</w:t>
      </w:r>
      <w:bookmarkStart w:id="46" w:name="434a0"/>
      <w:bookmarkEnd w:id="46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Пакеты с отстрелянными пулями и гильзами в количестве ____ шт.\r\n</w:t>
      </w:r>
      <w:bookmarkStart w:id="47" w:name="7c901"/>
      <w:bookmarkEnd w:id="47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помещены в  полиэтиленовый мешок,  опечатанный печатью с рельефным\r\nоттиском.\r\n    Примечание: __________________________________________________\r\n__________________________________________________________________\r\n__________________________________________________________________\r\n__________________________________________________________________\r\n__________________________________________________________________\r\n    Ответственный\r\n__________________________________________________________________\r\n</w:t>
      </w:r>
      <w:bookmarkStart w:id="48" w:name="19388"/>
      <w:bookmarkEnd w:id="48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(должность, звание, Ф.И.О.)\r\n</w:t>
      </w:r>
      <w:bookmarkStart w:id="49" w:name="90985"/>
      <w:bookmarkEnd w:id="49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Служебный телефон: ___________________________________________</w:t>
      </w:r>
    </w:p>
    <w:p w:rsidR="000E26C7" w:rsidRPr="000E26C7" w:rsidRDefault="000E26C7" w:rsidP="000E26C7">
      <w:pPr>
        <w:spacing w:before="100" w:beforeAutospacing="1" w:after="100" w:afterAutospacing="1" w:line="240" w:lineRule="auto"/>
        <w:jc w:val="right"/>
        <w:rPr>
          <w:rFonts w:eastAsia="Times New Roman"/>
          <w:color w:val="000000"/>
          <w:sz w:val="27"/>
          <w:szCs w:val="27"/>
          <w:lang w:eastAsia="ru-RU"/>
        </w:rPr>
      </w:pP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lastRenderedPageBreak/>
        <w:t>Приложение 2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к Инструкции, утвержденной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Приказом МВД России </w:t>
      </w:r>
      <w:r w:rsidRPr="000E26C7">
        <w:rPr>
          <w:rFonts w:eastAsia="Times New Roman"/>
          <w:i/>
          <w:iCs/>
          <w:color w:val="000000"/>
          <w:sz w:val="27"/>
          <w:szCs w:val="27"/>
          <w:lang w:eastAsia="ru-RU"/>
        </w:rPr>
        <w:br/>
        <w:t>от 12.04.94 N 118</w:t>
      </w:r>
      <w:bookmarkStart w:id="50" w:name="8438e"/>
      <w:bookmarkEnd w:id="50"/>
    </w:p>
    <w:p w:rsidR="000E26C7" w:rsidRPr="000E26C7" w:rsidRDefault="000E26C7" w:rsidP="000E26C7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hyperlink r:id="rId13" w:history="1">
        <w:r w:rsidRPr="000E26C7">
          <w:rPr>
            <w:rFonts w:eastAsia="Times New Roman"/>
            <w:color w:val="0000FF"/>
            <w:sz w:val="27"/>
            <w:szCs w:val="27"/>
            <w:u w:val="single"/>
            <w:lang w:eastAsia="ru-RU"/>
          </w:rPr>
          <w:t>ОПИСЬ ОРУЖИЯ, ПРЕДСТАВЛЕННОГО ДЛЯ КОНТРОЛЬНОГО ОТСТРЕЛА</w:t>
        </w:r>
      </w:hyperlink>
      <w:bookmarkStart w:id="51" w:name="h252"/>
      <w:bookmarkEnd w:id="51"/>
      <w:r w:rsidRPr="000E26C7">
        <w:rPr>
          <w:rFonts w:eastAsia="Times New Roman"/>
          <w:color w:val="000000"/>
          <w:sz w:val="27"/>
          <w:szCs w:val="27"/>
          <w:lang w:eastAsia="ru-RU"/>
        </w:rPr>
        <w:br/>
      </w:r>
      <w:bookmarkStart w:id="52" w:name="8e468"/>
      <w:bookmarkEnd w:id="52"/>
    </w:p>
    <w:p w:rsidR="000E26C7" w:rsidRPr="000E26C7" w:rsidRDefault="000E26C7" w:rsidP="000E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\r\n__________________________________________________________________\r\n       (наименование органа внутренних дел, подразделения\r\n                        внутренних войск)\r\n \r\n                                      Лист ____________ приложение\r\n                                      к протоколу N ______________\r\n                                      контрольного отстрела оружия\r\n                                       от "__" ___________ 199_ г.\r\n \r\n</w:t>
      </w:r>
      <w:bookmarkStart w:id="53" w:name="6fc09"/>
      <w:bookmarkEnd w:id="53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ОПИСЬ ОРУЖИЯ, ПРЕДСТАВЛЕННОГО ДЛЯ КОНТРОЛЬНОГО ОТСТРЕЛА\r\n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"/>
        <w:gridCol w:w="781"/>
        <w:gridCol w:w="781"/>
        <w:gridCol w:w="781"/>
        <w:gridCol w:w="661"/>
        <w:gridCol w:w="661"/>
        <w:gridCol w:w="901"/>
        <w:gridCol w:w="1261"/>
      </w:tblGrid>
      <w:tr w:rsidR="000E26C7" w:rsidRPr="000E26C7" w:rsidTr="000E2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bookmarkStart w:id="54" w:name="ad301"/>
            <w:bookmarkEnd w:id="54"/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Вид </w:t>
            </w: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оружия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Модель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Калибр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Серия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Год </w:t>
            </w: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выпуска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Кол. конт. </w:t>
            </w: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выстрелов </w:t>
            </w:r>
          </w:p>
        </w:tc>
      </w:tr>
      <w:tr w:rsidR="000E26C7" w:rsidRPr="000E26C7" w:rsidTr="000E2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26C7" w:rsidRPr="000E26C7" w:rsidTr="000E2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26C7" w:rsidRPr="000E26C7" w:rsidTr="000E2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26C7" w:rsidRPr="000E26C7" w:rsidTr="000E2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26C7" w:rsidRPr="000E26C7" w:rsidTr="000E2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E26C7" w:rsidRPr="000E26C7" w:rsidTr="000E26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E26C7" w:rsidRPr="000E26C7" w:rsidRDefault="000E26C7" w:rsidP="000E26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E26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E26C7" w:rsidRPr="000E26C7" w:rsidRDefault="000E26C7" w:rsidP="000E2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\r\n</w:t>
      </w:r>
      <w:bookmarkStart w:id="55" w:name="6c33c"/>
      <w:bookmarkEnd w:id="55"/>
      <w:r w:rsidRPr="000E26C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Ответственный ________________________________________________\r\n                            (должность, звание, Ф.И.О.)\r\n </w:t>
      </w:r>
    </w:p>
    <w:p w:rsidR="00281442" w:rsidRPr="00F8358A" w:rsidRDefault="00281442" w:rsidP="00F8358A"/>
    <w:sectPr w:rsidR="00281442" w:rsidRPr="00F8358A" w:rsidSect="00281442">
      <w:headerReference w:type="default" r:id="rId14"/>
      <w:pgSz w:w="11906" w:h="16838"/>
      <w:pgMar w:top="28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83" w:rsidRDefault="00EC6B83" w:rsidP="00281442">
      <w:pPr>
        <w:spacing w:after="0" w:line="240" w:lineRule="auto"/>
      </w:pPr>
      <w:r>
        <w:separator/>
      </w:r>
    </w:p>
  </w:endnote>
  <w:endnote w:type="continuationSeparator" w:id="0">
    <w:p w:rsidR="00EC6B83" w:rsidRDefault="00EC6B83" w:rsidP="0028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83" w:rsidRDefault="00EC6B83" w:rsidP="00281442">
      <w:pPr>
        <w:spacing w:after="0" w:line="240" w:lineRule="auto"/>
      </w:pPr>
      <w:r>
        <w:separator/>
      </w:r>
    </w:p>
  </w:footnote>
  <w:footnote w:type="continuationSeparator" w:id="0">
    <w:p w:rsidR="00EC6B83" w:rsidRDefault="00EC6B83" w:rsidP="0028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42" w:rsidRDefault="00FE5D71" w:rsidP="00281442">
    <w:pPr>
      <w:spacing w:line="240" w:lineRule="auto"/>
      <w:contextualSpacing/>
      <w:jc w:val="center"/>
      <w:rPr>
        <w:rFonts w:eastAsia="Kozuka Mincho Pro R"/>
        <w:sz w:val="40"/>
      </w:rPr>
    </w:pPr>
    <w:r>
      <w:rPr>
        <w:rFonts w:eastAsia="Kozuka Mincho Pro R"/>
        <w:noProof/>
        <w:sz w:val="40"/>
        <w:lang w:eastAsia="ru-RU"/>
      </w:rPr>
      <w:drawing>
        <wp:inline distT="0" distB="0" distL="0" distR="0" wp14:anchorId="108F3932" wp14:editId="6191F8EC">
          <wp:extent cx="800100" cy="800100"/>
          <wp:effectExtent l="0" t="0" r="0" b="0"/>
          <wp:docPr id="2" name="Изображение 3" descr="Macintosh HD:Users:mashurovmikhail:Desktop:бланки:Бланки:Шеврон С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 descr="Macintosh HD:Users:mashurovmikhail:Desktop:бланки:Бланки:Шеврон С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442" w:rsidRPr="00140C06" w:rsidRDefault="00281442" w:rsidP="00281442">
    <w:pPr>
      <w:spacing w:line="240" w:lineRule="auto"/>
      <w:contextualSpacing/>
      <w:jc w:val="center"/>
      <w:rPr>
        <w:rFonts w:eastAsia="Kozuka Mincho Pro R"/>
        <w:sz w:val="30"/>
        <w:szCs w:val="30"/>
      </w:rPr>
    </w:pPr>
    <w:r w:rsidRPr="00140C06">
      <w:rPr>
        <w:rFonts w:eastAsia="Kozuka Mincho Pro R"/>
        <w:sz w:val="30"/>
        <w:szCs w:val="30"/>
      </w:rPr>
      <w:t xml:space="preserve">Общество </w:t>
    </w:r>
    <w:r w:rsidR="00140C06">
      <w:rPr>
        <w:rFonts w:eastAsia="Kozuka Mincho Pro R"/>
        <w:sz w:val="30"/>
        <w:szCs w:val="30"/>
      </w:rPr>
      <w:t>с ограниченной ответственностью</w:t>
    </w:r>
    <w:r w:rsidRPr="00140C06">
      <w:rPr>
        <w:rFonts w:eastAsia="Kozuka Mincho Pro R"/>
        <w:sz w:val="30"/>
        <w:szCs w:val="30"/>
      </w:rPr>
      <w:br/>
      <w:t>Частное охранное предприятие «СИГМА-ПРОФИ»</w:t>
    </w:r>
  </w:p>
  <w:p w:rsidR="00140C06" w:rsidRDefault="00281442" w:rsidP="00281442">
    <w:pPr>
      <w:pBdr>
        <w:top w:val="single" w:sz="4" w:space="1" w:color="auto"/>
      </w:pBdr>
      <w:tabs>
        <w:tab w:val="left" w:pos="4365"/>
      </w:tabs>
      <w:spacing w:line="240" w:lineRule="auto"/>
      <w:contextualSpacing/>
      <w:jc w:val="center"/>
      <w:rPr>
        <w:rFonts w:eastAsia="Kozuka Mincho Pro R"/>
        <w:color w:val="808080" w:themeColor="background1" w:themeShade="80"/>
        <w:sz w:val="16"/>
        <w:szCs w:val="24"/>
      </w:rPr>
    </w:pPr>
    <w:r w:rsidRPr="001B083E">
      <w:rPr>
        <w:rFonts w:eastAsia="Kozuka Mincho Pro R"/>
        <w:color w:val="808080" w:themeColor="background1" w:themeShade="80"/>
        <w:sz w:val="16"/>
        <w:szCs w:val="24"/>
      </w:rPr>
      <w:t>129347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, г. Москва, </w:t>
    </w:r>
    <w:r w:rsidR="00834A48">
      <w:rPr>
        <w:rFonts w:eastAsia="Kozuka Mincho Pro R"/>
        <w:color w:val="808080" w:themeColor="background1" w:themeShade="80"/>
        <w:sz w:val="16"/>
        <w:szCs w:val="24"/>
      </w:rPr>
      <w:t>ул. Холмогорская</w:t>
    </w:r>
    <w:r w:rsidR="004A752D">
      <w:rPr>
        <w:rFonts w:eastAsia="Kozuka Mincho Pro R"/>
        <w:color w:val="808080" w:themeColor="background1" w:themeShade="80"/>
        <w:sz w:val="16"/>
        <w:szCs w:val="24"/>
      </w:rPr>
      <w:t>, д. 6, корп. 2, стр.</w:t>
    </w:r>
    <w:r>
      <w:rPr>
        <w:rFonts w:eastAsia="Kozuka Mincho Pro R"/>
        <w:color w:val="808080" w:themeColor="background1" w:themeShade="80"/>
        <w:sz w:val="16"/>
        <w:szCs w:val="24"/>
      </w:rPr>
      <w:t xml:space="preserve"> 2;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>
      <w:rPr>
        <w:rFonts w:eastAsia="Kozuka Mincho Pro R"/>
        <w:color w:val="808080" w:themeColor="background1" w:themeShade="80"/>
        <w:sz w:val="16"/>
        <w:szCs w:val="24"/>
      </w:rPr>
      <w:t xml:space="preserve">ОКПО 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57035455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>;</w:t>
    </w:r>
    <w:r w:rsidR="00834A48" w:rsidRPr="00917880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>
      <w:rPr>
        <w:rFonts w:eastAsia="Kozuka Mincho Pro R"/>
        <w:color w:val="808080" w:themeColor="background1" w:themeShade="80"/>
        <w:sz w:val="16"/>
        <w:szCs w:val="24"/>
      </w:rPr>
      <w:t xml:space="preserve">ОГРН </w:t>
    </w:r>
    <w:r w:rsidR="00834A48" w:rsidRPr="00435446">
      <w:rPr>
        <w:rFonts w:eastAsia="Kozuka Mincho Pro R"/>
        <w:color w:val="808080" w:themeColor="background1" w:themeShade="80"/>
        <w:sz w:val="16"/>
        <w:szCs w:val="24"/>
      </w:rPr>
      <w:t>1037739060666</w:t>
    </w:r>
    <w:r w:rsidR="00834A48">
      <w:rPr>
        <w:rFonts w:eastAsia="Kozuka Mincho Pro R"/>
        <w:color w:val="808080" w:themeColor="background1" w:themeShade="80"/>
        <w:sz w:val="16"/>
        <w:szCs w:val="24"/>
      </w:rPr>
      <w:t>;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 xml:space="preserve"> ИНН</w:t>
    </w:r>
    <w:r w:rsidR="00834A48">
      <w:rPr>
        <w:rFonts w:eastAsia="Kozuka Mincho Pro R"/>
        <w:color w:val="808080" w:themeColor="background1" w:themeShade="80"/>
        <w:sz w:val="16"/>
        <w:szCs w:val="24"/>
      </w:rPr>
      <w:t>/КПП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7707293185</w:t>
    </w:r>
    <w:r w:rsidR="00834A48">
      <w:rPr>
        <w:rFonts w:eastAsia="Kozuka Mincho Pro R"/>
        <w:color w:val="808080" w:themeColor="background1" w:themeShade="80"/>
        <w:sz w:val="16"/>
        <w:szCs w:val="24"/>
      </w:rPr>
      <w:t>/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771601001</w:t>
    </w:r>
  </w:p>
  <w:p w:rsidR="00281442" w:rsidRPr="00514CBA" w:rsidRDefault="00834A48" w:rsidP="00281442">
    <w:pPr>
      <w:pBdr>
        <w:top w:val="single" w:sz="4" w:space="1" w:color="auto"/>
      </w:pBdr>
      <w:tabs>
        <w:tab w:val="left" w:pos="4365"/>
      </w:tabs>
      <w:spacing w:line="240" w:lineRule="auto"/>
      <w:contextualSpacing/>
      <w:jc w:val="center"/>
      <w:rPr>
        <w:rFonts w:eastAsia="Kozuka Mincho Pro R"/>
        <w:color w:val="808080" w:themeColor="background1" w:themeShade="80"/>
        <w:sz w:val="16"/>
        <w:szCs w:val="24"/>
      </w:rPr>
    </w:pPr>
    <w:r>
      <w:rPr>
        <w:rFonts w:eastAsia="Kozuka Mincho Pro R"/>
        <w:color w:val="808080" w:themeColor="background1" w:themeShade="80"/>
        <w:sz w:val="16"/>
        <w:szCs w:val="24"/>
      </w:rPr>
      <w:t>т</w:t>
    </w:r>
    <w:r w:rsidR="00281442" w:rsidRPr="00157F2B">
      <w:rPr>
        <w:rFonts w:eastAsia="Kozuka Mincho Pro R"/>
        <w:color w:val="808080" w:themeColor="background1" w:themeShade="80"/>
        <w:sz w:val="16"/>
        <w:szCs w:val="24"/>
      </w:rPr>
      <w:t>е</w:t>
    </w:r>
    <w:r>
      <w:rPr>
        <w:rFonts w:eastAsia="Kozuka Mincho Pro R"/>
        <w:color w:val="808080" w:themeColor="background1" w:themeShade="80"/>
        <w:sz w:val="16"/>
        <w:szCs w:val="24"/>
      </w:rPr>
      <w:t>л/ф</w:t>
    </w:r>
    <w:r w:rsidR="00281442">
      <w:rPr>
        <w:rFonts w:eastAsia="Kozuka Mincho Pro R"/>
        <w:color w:val="808080" w:themeColor="background1" w:themeShade="80"/>
        <w:sz w:val="16"/>
        <w:szCs w:val="24"/>
      </w:rPr>
      <w:t xml:space="preserve">акс: +7(495)937-6000; </w:t>
    </w:r>
    <w:r>
      <w:rPr>
        <w:rFonts w:eastAsia="Kozuka Mincho Pro R"/>
        <w:color w:val="808080" w:themeColor="background1" w:themeShade="80"/>
        <w:sz w:val="16"/>
        <w:szCs w:val="24"/>
      </w:rPr>
      <w:t>эл. а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дрес: 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client</w:t>
    </w:r>
    <w:r w:rsidRPr="00157F2B">
      <w:rPr>
        <w:rFonts w:eastAsia="Kozuka Mincho Pro R"/>
        <w:color w:val="808080" w:themeColor="background1" w:themeShade="80"/>
        <w:sz w:val="16"/>
        <w:szCs w:val="24"/>
      </w:rPr>
      <w:t>@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sigma</w:t>
    </w:r>
    <w:r w:rsidRPr="00157F2B">
      <w:rPr>
        <w:rFonts w:eastAsia="Kozuka Mincho Pro R"/>
        <w:color w:val="808080" w:themeColor="background1" w:themeShade="80"/>
        <w:sz w:val="16"/>
        <w:szCs w:val="24"/>
      </w:rPr>
      <w:t>-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profi</w:t>
    </w:r>
    <w:r w:rsidRPr="00157F2B">
      <w:rPr>
        <w:rFonts w:eastAsia="Kozuka Mincho Pro R"/>
        <w:color w:val="808080" w:themeColor="background1" w:themeShade="80"/>
        <w:sz w:val="16"/>
        <w:szCs w:val="24"/>
      </w:rPr>
      <w:t>.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com</w:t>
    </w:r>
    <w:r>
      <w:rPr>
        <w:rFonts w:eastAsia="Kozuka Mincho Pro R"/>
        <w:color w:val="808080" w:themeColor="background1" w:themeShade="80"/>
        <w:sz w:val="16"/>
        <w:szCs w:val="24"/>
      </w:rPr>
      <w:t>; веб-са</w:t>
    </w:r>
    <w:r w:rsidRPr="00157F2B">
      <w:rPr>
        <w:rFonts w:eastAsia="Kozuka Mincho Pro R"/>
        <w:color w:val="808080" w:themeColor="background1" w:themeShade="80"/>
        <w:sz w:val="16"/>
        <w:szCs w:val="24"/>
      </w:rPr>
      <w:t>й</w:t>
    </w:r>
    <w:r w:rsidRPr="00140C06">
      <w:rPr>
        <w:rFonts w:eastAsia="Kozuka Mincho Pro R"/>
        <w:color w:val="808080" w:themeColor="background1" w:themeShade="80"/>
        <w:sz w:val="16"/>
        <w:szCs w:val="24"/>
      </w:rPr>
      <w:t xml:space="preserve">т: </w:t>
    </w:r>
    <w:hyperlink r:id="rId2" w:history="1"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www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.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sigma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-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profi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.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C7"/>
    <w:rsid w:val="0000222A"/>
    <w:rsid w:val="00040A49"/>
    <w:rsid w:val="000B6FDE"/>
    <w:rsid w:val="000E26C7"/>
    <w:rsid w:val="00112EB9"/>
    <w:rsid w:val="00140C06"/>
    <w:rsid w:val="0014641E"/>
    <w:rsid w:val="00157F2B"/>
    <w:rsid w:val="001B083E"/>
    <w:rsid w:val="00206F41"/>
    <w:rsid w:val="00220704"/>
    <w:rsid w:val="00281442"/>
    <w:rsid w:val="002873DC"/>
    <w:rsid w:val="00297D0D"/>
    <w:rsid w:val="00360C93"/>
    <w:rsid w:val="0038245D"/>
    <w:rsid w:val="00390DA5"/>
    <w:rsid w:val="003E3BD5"/>
    <w:rsid w:val="00435446"/>
    <w:rsid w:val="00477C28"/>
    <w:rsid w:val="00487F2B"/>
    <w:rsid w:val="004A752D"/>
    <w:rsid w:val="004B54DC"/>
    <w:rsid w:val="004F2602"/>
    <w:rsid w:val="00514CBA"/>
    <w:rsid w:val="00571A3E"/>
    <w:rsid w:val="005C0E57"/>
    <w:rsid w:val="006A3C9F"/>
    <w:rsid w:val="00714EDF"/>
    <w:rsid w:val="00717CB3"/>
    <w:rsid w:val="00725AAA"/>
    <w:rsid w:val="007502AA"/>
    <w:rsid w:val="00760DFB"/>
    <w:rsid w:val="00783B82"/>
    <w:rsid w:val="00834A48"/>
    <w:rsid w:val="00860A34"/>
    <w:rsid w:val="008634EE"/>
    <w:rsid w:val="00894350"/>
    <w:rsid w:val="008D5A15"/>
    <w:rsid w:val="008F039E"/>
    <w:rsid w:val="00917880"/>
    <w:rsid w:val="00933410"/>
    <w:rsid w:val="0097189D"/>
    <w:rsid w:val="00996586"/>
    <w:rsid w:val="009C5BAF"/>
    <w:rsid w:val="00A04FDE"/>
    <w:rsid w:val="00A12770"/>
    <w:rsid w:val="00A25181"/>
    <w:rsid w:val="00A62557"/>
    <w:rsid w:val="00B10C70"/>
    <w:rsid w:val="00B33077"/>
    <w:rsid w:val="00BC0C71"/>
    <w:rsid w:val="00BC39F6"/>
    <w:rsid w:val="00D25BEF"/>
    <w:rsid w:val="00E2418A"/>
    <w:rsid w:val="00E91FFC"/>
    <w:rsid w:val="00E967CD"/>
    <w:rsid w:val="00EB4A65"/>
    <w:rsid w:val="00EC6B83"/>
    <w:rsid w:val="00F82668"/>
    <w:rsid w:val="00F8358A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D422C938-7541-44C5-9832-98AAA35A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93"/>
    <w:pPr>
      <w:spacing w:after="160" w:line="259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E26C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4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A49"/>
    <w:rPr>
      <w:rFonts w:ascii="Lucida Grande CY" w:hAnsi="Lucida Grande CY" w:cs="Lucida Grande CY"/>
      <w:sz w:val="18"/>
      <w:szCs w:val="18"/>
      <w:lang w:val="x-none" w:eastAsia="en-US"/>
    </w:rPr>
  </w:style>
  <w:style w:type="character" w:styleId="a5">
    <w:name w:val="Hyperlink"/>
    <w:basedOn w:val="a0"/>
    <w:uiPriority w:val="99"/>
    <w:unhideWhenUsed/>
    <w:rsid w:val="00435446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1442"/>
    <w:rPr>
      <w:rFonts w:eastAsia="Times New Roman"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28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1442"/>
    <w:rPr>
      <w:rFonts w:eastAsia="Times New Roman" w:cs="Times New Roman"/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360C93"/>
    <w:pPr>
      <w:spacing w:after="120" w:line="240" w:lineRule="auto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360C93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360C93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60C93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E26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iPriority w:val="99"/>
    <w:semiHidden/>
    <w:unhideWhenUsed/>
    <w:rsid w:val="000E26C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0E26C7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0E2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E26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base.ru/content/part/139777" TargetMode="External"/><Relationship Id="rId13" Type="http://schemas.openxmlformats.org/officeDocument/2006/relationships/hyperlink" Target="https://zakonbase.ru/content/part/1398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base.ru/content/part/139770" TargetMode="External"/><Relationship Id="rId12" Type="http://schemas.openxmlformats.org/officeDocument/2006/relationships/hyperlink" Target="https://zakonbase.ru/content/part/13980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base.ru/content/part/13979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base.ru/content/part/139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base.ru/content/part/13978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ma-prof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0;&#1075;&#1084;&#1072;%20&#1087;&#1088;&#1086;&#1092;&#1080;\&#1057;&#1072;&#1081;&#1090;\&#1056;&#1072;&#1079;&#1076;&#1077;&#1083;%20&#1047;&#1072;&#1082;&#1086;&#1085;&#1099;\&#1057;&#1055;%20&#1041;&#1083;&#1072;&#1085;&#1082;%20&#1074;&#1085;&#1077;&#1096;&#1085;&#1080;&#1081;%20&#8212;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6A6D-793D-487C-9979-6BFFB765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 Бланк внешний — копия.dotx</Template>
  <TotalTime>0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2017-05-22T10:57:00Z</cp:lastPrinted>
  <dcterms:created xsi:type="dcterms:W3CDTF">2019-04-08T10:12:00Z</dcterms:created>
  <dcterms:modified xsi:type="dcterms:W3CDTF">2019-04-08T10:15:00Z</dcterms:modified>
</cp:coreProperties>
</file>