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82C" w:rsidRPr="0082282C" w:rsidRDefault="0082282C" w:rsidP="0082282C">
      <w:pPr>
        <w:spacing w:after="0" w:line="240" w:lineRule="auto"/>
        <w:rPr>
          <w:rFonts w:ascii="Verdana" w:hAnsi="Verdana"/>
          <w:sz w:val="21"/>
          <w:szCs w:val="21"/>
          <w:lang w:eastAsia="ru-RU"/>
        </w:rPr>
      </w:pPr>
      <w:bookmarkStart w:id="0" w:name="_GoBack"/>
      <w:bookmarkEnd w:id="0"/>
      <w:r w:rsidRPr="0082282C">
        <w:rPr>
          <w:rFonts w:eastAsia="Times New Roman"/>
          <w:sz w:val="24"/>
          <w:szCs w:val="24"/>
          <w:lang w:eastAsia="ru-RU"/>
        </w:rPr>
        <w:t> </w:t>
      </w:r>
    </w:p>
    <w:p w:rsidR="0082282C" w:rsidRPr="0082282C" w:rsidRDefault="0082282C" w:rsidP="0082282C">
      <w:pPr>
        <w:spacing w:after="0" w:line="240" w:lineRule="auto"/>
        <w:jc w:val="left"/>
        <w:rPr>
          <w:rFonts w:ascii="Verdana" w:hAnsi="Verdana"/>
          <w:sz w:val="21"/>
          <w:szCs w:val="21"/>
          <w:lang w:eastAsia="ru-RU"/>
        </w:rPr>
      </w:pPr>
      <w:r w:rsidRPr="0082282C">
        <w:rPr>
          <w:rFonts w:eastAsia="Times New Roman"/>
          <w:sz w:val="24"/>
          <w:szCs w:val="24"/>
          <w:lang w:eastAsia="ru-RU"/>
        </w:rPr>
        <w:t>Зарегистрировано в Минюсте России 16 ноября 2011 г. N 22319</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w:t>
      </w:r>
    </w:p>
    <w:p w:rsidR="0082282C" w:rsidRPr="0082282C" w:rsidRDefault="0082282C" w:rsidP="0082282C">
      <w:pPr>
        <w:spacing w:after="0" w:line="240" w:lineRule="auto"/>
        <w:jc w:val="left"/>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b/>
          <w:bCs/>
          <w:sz w:val="21"/>
          <w:szCs w:val="21"/>
          <w:lang w:eastAsia="ru-RU"/>
        </w:rPr>
      </w:pPr>
      <w:r w:rsidRPr="0082282C">
        <w:rPr>
          <w:rFonts w:ascii="Arial" w:hAnsi="Arial" w:cs="Arial"/>
          <w:b/>
          <w:bCs/>
          <w:sz w:val="24"/>
          <w:szCs w:val="24"/>
          <w:lang w:eastAsia="ru-RU"/>
        </w:rPr>
        <w:t>МИНИСТЕРСТВО ВНУТРЕННИХ ДЕЛ РОССИЙСКОЙ ФЕДЕРАЦИИ</w:t>
      </w:r>
    </w:p>
    <w:p w:rsidR="0082282C" w:rsidRPr="0082282C" w:rsidRDefault="0082282C" w:rsidP="0082282C">
      <w:pPr>
        <w:spacing w:after="0" w:line="240" w:lineRule="auto"/>
        <w:jc w:val="center"/>
        <w:rPr>
          <w:rFonts w:ascii="Verdana" w:hAnsi="Verdana"/>
          <w:b/>
          <w:bCs/>
          <w:sz w:val="21"/>
          <w:szCs w:val="21"/>
          <w:lang w:eastAsia="ru-RU"/>
        </w:rPr>
      </w:pPr>
      <w:r w:rsidRPr="0082282C">
        <w:rPr>
          <w:rFonts w:ascii="Arial" w:hAnsi="Arial" w:cs="Arial"/>
          <w:b/>
          <w:bCs/>
          <w:sz w:val="24"/>
          <w:szCs w:val="24"/>
          <w:lang w:eastAsia="ru-RU"/>
        </w:rPr>
        <w:t> </w:t>
      </w:r>
    </w:p>
    <w:p w:rsidR="0082282C" w:rsidRPr="0082282C" w:rsidRDefault="0082282C" w:rsidP="0082282C">
      <w:pPr>
        <w:spacing w:after="0" w:line="240" w:lineRule="auto"/>
        <w:jc w:val="center"/>
        <w:rPr>
          <w:rFonts w:ascii="Verdana" w:hAnsi="Verdana"/>
          <w:b/>
          <w:bCs/>
          <w:sz w:val="21"/>
          <w:szCs w:val="21"/>
          <w:lang w:eastAsia="ru-RU"/>
        </w:rPr>
      </w:pPr>
      <w:r w:rsidRPr="0082282C">
        <w:rPr>
          <w:rFonts w:ascii="Arial" w:hAnsi="Arial" w:cs="Arial"/>
          <w:b/>
          <w:bCs/>
          <w:sz w:val="24"/>
          <w:szCs w:val="24"/>
          <w:lang w:eastAsia="ru-RU"/>
        </w:rPr>
        <w:t>ПРИКАЗ</w:t>
      </w:r>
    </w:p>
    <w:p w:rsidR="0082282C" w:rsidRPr="0082282C" w:rsidRDefault="0082282C" w:rsidP="0082282C">
      <w:pPr>
        <w:spacing w:after="0" w:line="240" w:lineRule="auto"/>
        <w:jc w:val="center"/>
        <w:rPr>
          <w:rFonts w:ascii="Verdana" w:hAnsi="Verdana"/>
          <w:b/>
          <w:bCs/>
          <w:sz w:val="21"/>
          <w:szCs w:val="21"/>
          <w:lang w:eastAsia="ru-RU"/>
        </w:rPr>
      </w:pPr>
      <w:r w:rsidRPr="0082282C">
        <w:rPr>
          <w:rFonts w:ascii="Arial" w:hAnsi="Arial" w:cs="Arial"/>
          <w:b/>
          <w:bCs/>
          <w:sz w:val="24"/>
          <w:szCs w:val="24"/>
          <w:lang w:eastAsia="ru-RU"/>
        </w:rPr>
        <w:t>от 29 сентября 2011 г. N 1039</w:t>
      </w:r>
    </w:p>
    <w:p w:rsidR="0082282C" w:rsidRPr="0082282C" w:rsidRDefault="0082282C" w:rsidP="0082282C">
      <w:pPr>
        <w:spacing w:after="0" w:line="240" w:lineRule="auto"/>
        <w:jc w:val="center"/>
        <w:rPr>
          <w:rFonts w:ascii="Verdana" w:hAnsi="Verdana"/>
          <w:b/>
          <w:bCs/>
          <w:sz w:val="21"/>
          <w:szCs w:val="21"/>
          <w:lang w:eastAsia="ru-RU"/>
        </w:rPr>
      </w:pPr>
      <w:r w:rsidRPr="0082282C">
        <w:rPr>
          <w:rFonts w:ascii="Arial" w:hAnsi="Arial" w:cs="Arial"/>
          <w:b/>
          <w:bCs/>
          <w:sz w:val="24"/>
          <w:szCs w:val="24"/>
          <w:lang w:eastAsia="ru-RU"/>
        </w:rPr>
        <w:t> </w:t>
      </w:r>
    </w:p>
    <w:p w:rsidR="0082282C" w:rsidRPr="0082282C" w:rsidRDefault="0082282C" w:rsidP="0082282C">
      <w:pPr>
        <w:spacing w:after="0" w:line="240" w:lineRule="auto"/>
        <w:jc w:val="center"/>
        <w:rPr>
          <w:rFonts w:ascii="Verdana" w:hAnsi="Verdana"/>
          <w:b/>
          <w:bCs/>
          <w:sz w:val="21"/>
          <w:szCs w:val="21"/>
          <w:lang w:eastAsia="ru-RU"/>
        </w:rPr>
      </w:pPr>
      <w:r w:rsidRPr="0082282C">
        <w:rPr>
          <w:rFonts w:ascii="Arial" w:hAnsi="Arial" w:cs="Arial"/>
          <w:b/>
          <w:bCs/>
          <w:sz w:val="24"/>
          <w:szCs w:val="24"/>
          <w:lang w:eastAsia="ru-RU"/>
        </w:rPr>
        <w:t>ОБ УТВЕРЖДЕНИИ АДМИНИСТРАТИВНЫХ РЕГЛАМЕНТОВ</w:t>
      </w:r>
    </w:p>
    <w:p w:rsidR="0082282C" w:rsidRPr="0082282C" w:rsidRDefault="0082282C" w:rsidP="0082282C">
      <w:pPr>
        <w:spacing w:after="0" w:line="240" w:lineRule="auto"/>
        <w:jc w:val="center"/>
        <w:rPr>
          <w:rFonts w:ascii="Verdana" w:hAnsi="Verdana"/>
          <w:b/>
          <w:bCs/>
          <w:sz w:val="21"/>
          <w:szCs w:val="21"/>
          <w:lang w:eastAsia="ru-RU"/>
        </w:rPr>
      </w:pPr>
      <w:r w:rsidRPr="0082282C">
        <w:rPr>
          <w:rFonts w:ascii="Arial" w:hAnsi="Arial" w:cs="Arial"/>
          <w:b/>
          <w:bCs/>
          <w:sz w:val="24"/>
          <w:szCs w:val="24"/>
          <w:lang w:eastAsia="ru-RU"/>
        </w:rPr>
        <w:t>МИНИСТЕРСТВА ВНУТРЕННИХ ДЕЛ РОССИЙСКОЙ ФЕДЕРАЦИИ</w:t>
      </w:r>
    </w:p>
    <w:p w:rsidR="0082282C" w:rsidRPr="0082282C" w:rsidRDefault="0082282C" w:rsidP="0082282C">
      <w:pPr>
        <w:spacing w:after="0" w:line="240" w:lineRule="auto"/>
        <w:jc w:val="center"/>
        <w:rPr>
          <w:rFonts w:ascii="Verdana" w:hAnsi="Verdana"/>
          <w:b/>
          <w:bCs/>
          <w:sz w:val="21"/>
          <w:szCs w:val="21"/>
          <w:lang w:eastAsia="ru-RU"/>
        </w:rPr>
      </w:pPr>
      <w:r w:rsidRPr="0082282C">
        <w:rPr>
          <w:rFonts w:ascii="Arial" w:hAnsi="Arial" w:cs="Arial"/>
          <w:b/>
          <w:bCs/>
          <w:sz w:val="24"/>
          <w:szCs w:val="24"/>
          <w:lang w:eastAsia="ru-RU"/>
        </w:rPr>
        <w:t>ПО ПРЕДОСТАВЛЕНИЮ ГОСУДАРСТВЕННЫХ УСЛУГ ПО ВЫДАЧЕ ЛИЦЕНЗИИ</w:t>
      </w:r>
    </w:p>
    <w:p w:rsidR="0082282C" w:rsidRPr="0082282C" w:rsidRDefault="0082282C" w:rsidP="0082282C">
      <w:pPr>
        <w:spacing w:after="0" w:line="240" w:lineRule="auto"/>
        <w:jc w:val="center"/>
        <w:rPr>
          <w:rFonts w:ascii="Verdana" w:hAnsi="Verdana"/>
          <w:b/>
          <w:bCs/>
          <w:sz w:val="21"/>
          <w:szCs w:val="21"/>
          <w:lang w:eastAsia="ru-RU"/>
        </w:rPr>
      </w:pPr>
      <w:r w:rsidRPr="0082282C">
        <w:rPr>
          <w:rFonts w:ascii="Arial" w:hAnsi="Arial" w:cs="Arial"/>
          <w:b/>
          <w:bCs/>
          <w:sz w:val="24"/>
          <w:szCs w:val="24"/>
          <w:lang w:eastAsia="ru-RU"/>
        </w:rPr>
        <w:t>НА ЧАСТНУЮ ДЕТЕКТИВНУЮ (СЫСКНУЮ) ДЕЯТЕЛЬНОСТЬ, ЛИЦЕНЗИИ</w:t>
      </w:r>
    </w:p>
    <w:p w:rsidR="0082282C" w:rsidRPr="0082282C" w:rsidRDefault="0082282C" w:rsidP="0082282C">
      <w:pPr>
        <w:spacing w:after="0" w:line="240" w:lineRule="auto"/>
        <w:jc w:val="center"/>
        <w:rPr>
          <w:rFonts w:ascii="Verdana" w:hAnsi="Verdana"/>
          <w:b/>
          <w:bCs/>
          <w:sz w:val="21"/>
          <w:szCs w:val="21"/>
          <w:lang w:eastAsia="ru-RU"/>
        </w:rPr>
      </w:pPr>
      <w:r w:rsidRPr="0082282C">
        <w:rPr>
          <w:rFonts w:ascii="Arial" w:hAnsi="Arial" w:cs="Arial"/>
          <w:b/>
          <w:bCs/>
          <w:sz w:val="24"/>
          <w:szCs w:val="24"/>
          <w:lang w:eastAsia="ru-RU"/>
        </w:rPr>
        <w:t>НА ЧАСТНУЮ ОХРАННУЮ ДЕЯТЕЛЬНОСТЬ И УДОСТОВЕРЕНИЯ</w:t>
      </w:r>
    </w:p>
    <w:p w:rsidR="0082282C" w:rsidRPr="0082282C" w:rsidRDefault="0082282C" w:rsidP="0082282C">
      <w:pPr>
        <w:spacing w:after="0" w:line="240" w:lineRule="auto"/>
        <w:jc w:val="center"/>
        <w:rPr>
          <w:rFonts w:ascii="Verdana" w:hAnsi="Verdana"/>
          <w:b/>
          <w:bCs/>
          <w:sz w:val="21"/>
          <w:szCs w:val="21"/>
          <w:lang w:eastAsia="ru-RU"/>
        </w:rPr>
      </w:pPr>
      <w:r w:rsidRPr="0082282C">
        <w:rPr>
          <w:rFonts w:ascii="Arial" w:hAnsi="Arial" w:cs="Arial"/>
          <w:b/>
          <w:bCs/>
          <w:sz w:val="24"/>
          <w:szCs w:val="24"/>
          <w:lang w:eastAsia="ru-RU"/>
        </w:rPr>
        <w:t>ЧАСТНОГО ОХРАННИКА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50"/>
        <w:gridCol w:w="10055"/>
      </w:tblGrid>
      <w:tr w:rsidR="0082282C" w:rsidRPr="0082282C" w:rsidTr="0082282C">
        <w:trPr>
          <w:tblCellSpacing w:w="15" w:type="dxa"/>
          <w:jc w:val="center"/>
        </w:trPr>
        <w:tc>
          <w:tcPr>
            <w:tcW w:w="0" w:type="auto"/>
            <w:vAlign w:val="center"/>
            <w:hideMark/>
          </w:tcPr>
          <w:p w:rsidR="0082282C" w:rsidRPr="0082282C" w:rsidRDefault="0082282C" w:rsidP="0082282C">
            <w:pPr>
              <w:spacing w:after="0" w:line="240" w:lineRule="auto"/>
              <w:jc w:val="center"/>
              <w:rPr>
                <w:rFonts w:ascii="Verdana" w:hAnsi="Verdana"/>
                <w:b/>
                <w:bCs/>
                <w:sz w:val="21"/>
                <w:szCs w:val="21"/>
                <w:lang w:eastAsia="ru-RU"/>
              </w:rPr>
            </w:pPr>
          </w:p>
        </w:tc>
        <w:tc>
          <w:tcPr>
            <w:tcW w:w="0" w:type="auto"/>
            <w:vAlign w:val="center"/>
            <w:hideMark/>
          </w:tcPr>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Список изменяющих документов</w:t>
            </w:r>
          </w:p>
        </w:tc>
      </w:tr>
    </w:tbl>
    <w:p w:rsidR="0082282C" w:rsidRPr="0082282C" w:rsidRDefault="0082282C" w:rsidP="0082282C">
      <w:pPr>
        <w:shd w:val="clear" w:color="auto" w:fill="F4F3F8"/>
        <w:spacing w:after="0" w:line="240" w:lineRule="auto"/>
        <w:jc w:val="center"/>
        <w:rPr>
          <w:rFonts w:ascii="Verdana" w:hAnsi="Verdana"/>
          <w:color w:val="392C69"/>
          <w:sz w:val="21"/>
          <w:szCs w:val="21"/>
          <w:lang w:eastAsia="ru-RU"/>
        </w:rPr>
      </w:pPr>
      <w:r w:rsidRPr="0082282C">
        <w:rPr>
          <w:rFonts w:eastAsia="Times New Roman"/>
          <w:color w:val="392C69"/>
          <w:sz w:val="24"/>
          <w:szCs w:val="24"/>
          <w:lang w:eastAsia="ru-RU"/>
        </w:rPr>
        <w:t>(в ред. Приказов МВД России от 28.05.2012 N 543,</w:t>
      </w:r>
    </w:p>
    <w:p w:rsidR="0082282C" w:rsidRPr="0082282C" w:rsidRDefault="0082282C" w:rsidP="0082282C">
      <w:pPr>
        <w:shd w:val="clear" w:color="auto" w:fill="F4F3F8"/>
        <w:spacing w:after="0" w:line="240" w:lineRule="auto"/>
        <w:jc w:val="center"/>
        <w:rPr>
          <w:rFonts w:ascii="Verdana" w:hAnsi="Verdana"/>
          <w:color w:val="392C69"/>
          <w:sz w:val="21"/>
          <w:szCs w:val="21"/>
          <w:lang w:eastAsia="ru-RU"/>
        </w:rPr>
      </w:pPr>
      <w:r w:rsidRPr="0082282C">
        <w:rPr>
          <w:rFonts w:eastAsia="Times New Roman"/>
          <w:color w:val="392C69"/>
          <w:sz w:val="24"/>
          <w:szCs w:val="24"/>
          <w:lang w:eastAsia="ru-RU"/>
        </w:rPr>
        <w:t>от 29.03.2013 N 171, от 10.10.2013 N 832,</w:t>
      </w:r>
    </w:p>
    <w:p w:rsidR="0082282C" w:rsidRPr="0082282C" w:rsidRDefault="0082282C" w:rsidP="0082282C">
      <w:pPr>
        <w:shd w:val="clear" w:color="auto" w:fill="F4F3F8"/>
        <w:spacing w:after="96" w:line="240" w:lineRule="auto"/>
        <w:jc w:val="center"/>
        <w:rPr>
          <w:rFonts w:ascii="Verdana" w:hAnsi="Verdana"/>
          <w:color w:val="392C69"/>
          <w:sz w:val="21"/>
          <w:szCs w:val="21"/>
          <w:lang w:eastAsia="ru-RU"/>
        </w:rPr>
      </w:pPr>
      <w:r w:rsidRPr="0082282C">
        <w:rPr>
          <w:rFonts w:eastAsia="Times New Roman"/>
          <w:color w:val="392C69"/>
          <w:sz w:val="24"/>
          <w:szCs w:val="24"/>
          <w:lang w:eastAsia="ru-RU"/>
        </w:rPr>
        <w:t>от 25.11.2013 N 926,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 соответствии с Федеральным законом от 27 июля 2010 г. N 210-ФЗ "Об организации предоставления государственных и муниципальных услуг" &lt;*&gt; и Постановлением Правительства Российской Федерации от 16 мая 2011 г. N 373 "О разработке и утверждении административных регламентов предоставления государственных услуг" &lt;**&gt; приказываю:</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&lt;*&gt; Собрание законодательства Российской Федерации, 2010, N 31, ст. 4179.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&lt;**&gt; Собрание законодательства Российской Федерации, 2011, N 22, ст. 3169.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1. Утвердить:</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xml:space="preserve">1.1. </w:t>
      </w:r>
      <w:r w:rsidRPr="0082282C">
        <w:rPr>
          <w:rFonts w:eastAsia="Times New Roman"/>
          <w:color w:val="0000FF"/>
          <w:sz w:val="24"/>
          <w:szCs w:val="24"/>
          <w:lang w:eastAsia="ru-RU"/>
        </w:rPr>
        <w:t>Административный регламент</w:t>
      </w:r>
      <w:r w:rsidRPr="0082282C">
        <w:rPr>
          <w:rFonts w:eastAsia="Times New Roman"/>
          <w:sz w:val="24"/>
          <w:szCs w:val="24"/>
          <w:lang w:eastAsia="ru-RU"/>
        </w:rPr>
        <w:t xml:space="preserve"> Министерства внутренних дел Российской Федерации по предоставлению государственной услуги по выдаче лицензии на частную детективную (сыскную) деятельность и удостоверения частного детектива (приложение N 1).</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xml:space="preserve">1.2. </w:t>
      </w:r>
      <w:r w:rsidRPr="0082282C">
        <w:rPr>
          <w:rFonts w:eastAsia="Times New Roman"/>
          <w:color w:val="0000FF"/>
          <w:sz w:val="24"/>
          <w:szCs w:val="24"/>
          <w:lang w:eastAsia="ru-RU"/>
        </w:rPr>
        <w:t>Административный регламент</w:t>
      </w:r>
      <w:r w:rsidRPr="0082282C">
        <w:rPr>
          <w:rFonts w:eastAsia="Times New Roman"/>
          <w:sz w:val="24"/>
          <w:szCs w:val="24"/>
          <w:lang w:eastAsia="ru-RU"/>
        </w:rPr>
        <w:t xml:space="preserve"> Министерства внутренних дел Российской Федерации по предоставлению государственной услуги по выдаче лицензии на частную охранную деятельность (приложение N 2).</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xml:space="preserve">1.3. </w:t>
      </w:r>
      <w:r w:rsidRPr="0082282C">
        <w:rPr>
          <w:rFonts w:eastAsia="Times New Roman"/>
          <w:color w:val="0000FF"/>
          <w:sz w:val="24"/>
          <w:szCs w:val="24"/>
          <w:lang w:eastAsia="ru-RU"/>
        </w:rPr>
        <w:t>Административный регламент</w:t>
      </w:r>
      <w:r w:rsidRPr="0082282C">
        <w:rPr>
          <w:rFonts w:eastAsia="Times New Roman"/>
          <w:sz w:val="24"/>
          <w:szCs w:val="24"/>
          <w:lang w:eastAsia="ru-RU"/>
        </w:rPr>
        <w:t xml:space="preserve"> Министерства внутренних дел Российской Федерации по предоставлению государственной услуги по выдаче удостоверения частного охранника (приложение N 3).</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 Министрам внутренних дел по республикам, начальникам главных управлений, управлений Министерства внутренних дел Российской Федерации по иным субъектам Российской Федерации организовать изучение и выполнение требований административных регламентов, утвержденных настоящим Приказом.</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 Утратил силу. - Приказ МВД России от 28.05.2012 N 543.</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4. Контроль за выполнением настоящего Приказа возложить на первого заместителя Министра генерал-лейтенанта полиции А.В. Горового.</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lastRenderedPageBreak/>
        <w:t>Министр</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генерал армии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Р.НУРГАЛИЕВ</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Приложение N 1</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к Приказу МВД России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от 29.09.2011 N 1039</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b/>
          <w:bCs/>
          <w:sz w:val="21"/>
          <w:szCs w:val="21"/>
          <w:lang w:eastAsia="ru-RU"/>
        </w:rPr>
      </w:pPr>
      <w:bookmarkStart w:id="1" w:name="p46"/>
      <w:bookmarkEnd w:id="1"/>
      <w:r w:rsidRPr="0082282C">
        <w:rPr>
          <w:rFonts w:ascii="Arial" w:hAnsi="Arial" w:cs="Arial"/>
          <w:b/>
          <w:bCs/>
          <w:sz w:val="24"/>
          <w:szCs w:val="24"/>
          <w:lang w:eastAsia="ru-RU"/>
        </w:rPr>
        <w:t>АДМИНИСТРАТИВНЫЙ РЕГЛАМЕНТ</w:t>
      </w:r>
    </w:p>
    <w:p w:rsidR="0082282C" w:rsidRPr="0082282C" w:rsidRDefault="0082282C" w:rsidP="0082282C">
      <w:pPr>
        <w:spacing w:after="0" w:line="240" w:lineRule="auto"/>
        <w:jc w:val="center"/>
        <w:rPr>
          <w:rFonts w:ascii="Verdana" w:hAnsi="Verdana"/>
          <w:b/>
          <w:bCs/>
          <w:sz w:val="21"/>
          <w:szCs w:val="21"/>
          <w:lang w:eastAsia="ru-RU"/>
        </w:rPr>
      </w:pPr>
      <w:r w:rsidRPr="0082282C">
        <w:rPr>
          <w:rFonts w:ascii="Arial" w:hAnsi="Arial" w:cs="Arial"/>
          <w:b/>
          <w:bCs/>
          <w:sz w:val="24"/>
          <w:szCs w:val="24"/>
          <w:lang w:eastAsia="ru-RU"/>
        </w:rPr>
        <w:t>МИНИСТЕРСТВА ВНУТРЕННИХ ДЕЛ РОССИЙСКОЙ ФЕДЕРАЦИИ</w:t>
      </w:r>
    </w:p>
    <w:p w:rsidR="0082282C" w:rsidRPr="0082282C" w:rsidRDefault="0082282C" w:rsidP="0082282C">
      <w:pPr>
        <w:spacing w:after="0" w:line="240" w:lineRule="auto"/>
        <w:jc w:val="center"/>
        <w:rPr>
          <w:rFonts w:ascii="Verdana" w:hAnsi="Verdana"/>
          <w:b/>
          <w:bCs/>
          <w:sz w:val="21"/>
          <w:szCs w:val="21"/>
          <w:lang w:eastAsia="ru-RU"/>
        </w:rPr>
      </w:pPr>
      <w:r w:rsidRPr="0082282C">
        <w:rPr>
          <w:rFonts w:ascii="Arial" w:hAnsi="Arial" w:cs="Arial"/>
          <w:b/>
          <w:bCs/>
          <w:sz w:val="24"/>
          <w:szCs w:val="24"/>
          <w:lang w:eastAsia="ru-RU"/>
        </w:rPr>
        <w:t>ПО ПРЕДОСТАВЛЕНИЮ ГОСУДАРСТВЕННОЙ УСЛУГИ ПО ВЫДАЧЕ ЛИЦЕНЗИИ</w:t>
      </w:r>
    </w:p>
    <w:p w:rsidR="0082282C" w:rsidRPr="0082282C" w:rsidRDefault="0082282C" w:rsidP="0082282C">
      <w:pPr>
        <w:spacing w:after="0" w:line="240" w:lineRule="auto"/>
        <w:jc w:val="center"/>
        <w:rPr>
          <w:rFonts w:ascii="Verdana" w:hAnsi="Verdana"/>
          <w:b/>
          <w:bCs/>
          <w:sz w:val="21"/>
          <w:szCs w:val="21"/>
          <w:lang w:eastAsia="ru-RU"/>
        </w:rPr>
      </w:pPr>
      <w:r w:rsidRPr="0082282C">
        <w:rPr>
          <w:rFonts w:ascii="Arial" w:hAnsi="Arial" w:cs="Arial"/>
          <w:b/>
          <w:bCs/>
          <w:sz w:val="24"/>
          <w:szCs w:val="24"/>
          <w:lang w:eastAsia="ru-RU"/>
        </w:rPr>
        <w:t>НА ЧАСТНУЮ ДЕТЕКТИВНУЮ (СЫСКНУЮ) ДЕЯТЕЛЬНОСТЬ</w:t>
      </w:r>
    </w:p>
    <w:p w:rsidR="0082282C" w:rsidRPr="0082282C" w:rsidRDefault="0082282C" w:rsidP="0082282C">
      <w:pPr>
        <w:spacing w:after="0" w:line="240" w:lineRule="auto"/>
        <w:jc w:val="center"/>
        <w:rPr>
          <w:rFonts w:ascii="Verdana" w:hAnsi="Verdana"/>
          <w:b/>
          <w:bCs/>
          <w:sz w:val="21"/>
          <w:szCs w:val="21"/>
          <w:lang w:eastAsia="ru-RU"/>
        </w:rPr>
      </w:pPr>
      <w:r w:rsidRPr="0082282C">
        <w:rPr>
          <w:rFonts w:ascii="Arial" w:hAnsi="Arial" w:cs="Arial"/>
          <w:b/>
          <w:bCs/>
          <w:sz w:val="24"/>
          <w:szCs w:val="24"/>
          <w:lang w:eastAsia="ru-RU"/>
        </w:rPr>
        <w:t>И УДОСТОВЕРЕНИЯ ЧАСТНОГО ДЕТЕКТИВА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50"/>
        <w:gridCol w:w="10145"/>
      </w:tblGrid>
      <w:tr w:rsidR="0082282C" w:rsidRPr="0082282C" w:rsidTr="0082282C">
        <w:trPr>
          <w:tblCellSpacing w:w="15" w:type="dxa"/>
          <w:jc w:val="center"/>
        </w:trPr>
        <w:tc>
          <w:tcPr>
            <w:tcW w:w="0" w:type="auto"/>
            <w:vAlign w:val="center"/>
            <w:hideMark/>
          </w:tcPr>
          <w:p w:rsidR="0082282C" w:rsidRPr="0082282C" w:rsidRDefault="0082282C" w:rsidP="0082282C">
            <w:pPr>
              <w:spacing w:after="0" w:line="240" w:lineRule="auto"/>
              <w:jc w:val="center"/>
              <w:rPr>
                <w:rFonts w:ascii="Verdana" w:hAnsi="Verdana"/>
                <w:b/>
                <w:bCs/>
                <w:sz w:val="21"/>
                <w:szCs w:val="21"/>
                <w:lang w:eastAsia="ru-RU"/>
              </w:rPr>
            </w:pPr>
          </w:p>
        </w:tc>
        <w:tc>
          <w:tcPr>
            <w:tcW w:w="0" w:type="auto"/>
            <w:vAlign w:val="center"/>
            <w:hideMark/>
          </w:tcPr>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Список изменяющих документов</w:t>
            </w:r>
          </w:p>
        </w:tc>
      </w:tr>
    </w:tbl>
    <w:p w:rsidR="0082282C" w:rsidRPr="0082282C" w:rsidRDefault="0082282C" w:rsidP="0082282C">
      <w:pPr>
        <w:shd w:val="clear" w:color="auto" w:fill="F4F3F8"/>
        <w:spacing w:after="0" w:line="240" w:lineRule="auto"/>
        <w:jc w:val="center"/>
        <w:rPr>
          <w:rFonts w:ascii="Verdana" w:hAnsi="Verdana"/>
          <w:color w:val="392C69"/>
          <w:sz w:val="21"/>
          <w:szCs w:val="21"/>
          <w:lang w:eastAsia="ru-RU"/>
        </w:rPr>
      </w:pPr>
      <w:r w:rsidRPr="0082282C">
        <w:rPr>
          <w:rFonts w:eastAsia="Times New Roman"/>
          <w:color w:val="392C69"/>
          <w:sz w:val="24"/>
          <w:szCs w:val="24"/>
          <w:lang w:eastAsia="ru-RU"/>
        </w:rPr>
        <w:t>(в ред. Приказов МВД России от 29.03.2013 N 171,</w:t>
      </w:r>
    </w:p>
    <w:p w:rsidR="0082282C" w:rsidRPr="0082282C" w:rsidRDefault="0082282C" w:rsidP="0082282C">
      <w:pPr>
        <w:shd w:val="clear" w:color="auto" w:fill="F4F3F8"/>
        <w:spacing w:after="0" w:line="240" w:lineRule="auto"/>
        <w:jc w:val="center"/>
        <w:rPr>
          <w:rFonts w:ascii="Verdana" w:hAnsi="Verdana"/>
          <w:color w:val="392C69"/>
          <w:sz w:val="21"/>
          <w:szCs w:val="21"/>
          <w:lang w:eastAsia="ru-RU"/>
        </w:rPr>
      </w:pPr>
      <w:r w:rsidRPr="0082282C">
        <w:rPr>
          <w:rFonts w:eastAsia="Times New Roman"/>
          <w:color w:val="392C69"/>
          <w:sz w:val="24"/>
          <w:szCs w:val="24"/>
          <w:lang w:eastAsia="ru-RU"/>
        </w:rPr>
        <w:t>от 10.10.2013 N 832, от 25.11.2013 N 926,</w:t>
      </w:r>
    </w:p>
    <w:p w:rsidR="0082282C" w:rsidRPr="0082282C" w:rsidRDefault="0082282C" w:rsidP="0082282C">
      <w:pPr>
        <w:shd w:val="clear" w:color="auto" w:fill="F4F3F8"/>
        <w:spacing w:after="96" w:line="240" w:lineRule="auto"/>
        <w:jc w:val="center"/>
        <w:rPr>
          <w:rFonts w:ascii="Verdana" w:hAnsi="Verdana"/>
          <w:color w:val="392C69"/>
          <w:sz w:val="21"/>
          <w:szCs w:val="21"/>
          <w:lang w:eastAsia="ru-RU"/>
        </w:rPr>
      </w:pPr>
      <w:r w:rsidRPr="0082282C">
        <w:rPr>
          <w:rFonts w:eastAsia="Times New Roman"/>
          <w:color w:val="392C69"/>
          <w:sz w:val="24"/>
          <w:szCs w:val="24"/>
          <w:lang w:eastAsia="ru-RU"/>
        </w:rPr>
        <w:t>от 30.12.2014 N 1149)</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I. Общие положения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1. Административный регламент Министерства внутренних дел Российской Федерации по предоставлению государственной услуги по выдаче и продлению срока действия лицензии на осуществление частной детективной (сыскной) деятельности &lt;*&gt;, оформлению, переоформлению, выдаче документа (его дубликата), подтверждающего наличие лицензии, выдаче удостоверения частного детектива (его дубликата) &lt;**&gt; (</w:t>
      </w:r>
      <w:r w:rsidRPr="0082282C">
        <w:rPr>
          <w:rFonts w:eastAsia="Times New Roman"/>
          <w:color w:val="0000FF"/>
          <w:sz w:val="24"/>
          <w:szCs w:val="24"/>
          <w:lang w:eastAsia="ru-RU"/>
        </w:rPr>
        <w:t>приложение N 2</w:t>
      </w:r>
      <w:r w:rsidRPr="0082282C">
        <w:rPr>
          <w:rFonts w:eastAsia="Times New Roman"/>
          <w:sz w:val="24"/>
          <w:szCs w:val="24"/>
          <w:lang w:eastAsia="ru-RU"/>
        </w:rPr>
        <w:t xml:space="preserve"> к Административному регламенту) определяет сроки и последовательность действий (административных процедур) должностных лиц территориальных органов МВД России на региональном уровне по предоставлению государственной услуги.</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&lt;*&gt; Далее - "Административный регламент".</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&lt;**&gt; Далее - "государственная услуга".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Круг заявителей</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 Заявителем является гражданин Российской Федерации, отвечающий требованиям, предусмотренным Законом Российской Федерации "О частной детективной и охранной деятельности в Российской Федерации" &lt;*&gt;, зарегистрированный в качестве индивидуального предпринимателя.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lastRenderedPageBreak/>
        <w:t>&lt;*&gt; Собрание законодательства Российской Федерации, 2002, N 12, ст. 1093; 2003, N 2, ст. 167; 2005, N 24, ст. 2313; 2006, N 30, ст. 3294; 2007, N 31, ст. 4011; 2008, N 52, ст. 6227; 2009, N 52, ст. 6450; 2010, N 47, ст. 6032; 2010, N 47, ст. 6035; 2011, N 7, ст. 901, N 27, ст. 3880.</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Требования к порядку информирования о предоставлении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 Порядок информирования о предоставлении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3.1. Сведения о местонахождении, контактных телефонах (телефонах для справок), графике приема заявителей Управления по организации лицензионно-разрешительной работы Министерства внутренних дел Российской Федерации (далее - "УЛРР МВД России"), и территориальных органов МВД России на региональном уровне размещаются в федеральной государственной информационной системе "Единый портал государственных и муниципальных услуг (функций)" (www.gosuslugi.ru. Далее - "Единый портал"), на официальном сайте МВД России (www.mvd.ru) и на информационных стендах в помещениях подразделений лицензионно-разрешительной работы территориальных органов МВД России.</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Адреса официальных сайтов и электронной почты территориальных органов МВД России на региональном уровне размещаются на официальном сайте МВД России.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Сведения о местонахождении, контактных телефонах (телефонах для справок), графике приема заявителей территориальных органов МВД России на районном уровне размещаются на официальных сайтах территориальных органов МВД России на региональном уровне.</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3.2. Информация о порядке совершения административных процедур, в том числе в электронной форме, режимах работы подразделений лицензионно-разрешительной работы предоставляется непосредственно в помещениях указанных подразделений, а также по телефону, телефону-автоинформатору (при его наличии) с использованием средств массовой информации и на Едином портале.</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3.3. На информационных стендах размещается следующая информация: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порядок совершения административных процедур;</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адрес Единого портала для формирования запроса на получение индивидуального номера электронной очереди, а также подачи заявления в электронной форме;</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адреса интернет-сайтов УЛРР МВД России и территориальных органов МВД России на региональном уровне;</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перечень нормативных правовых актов, регламентирующих деятельность органов внутренних дел по предоставлению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перечни документов, необходимых для получения лицензии (продления срока ее действия), переоформления документа, подтверждающего наличие лицензии, получения удостоверения частного детектива, требования, предъявляемые к этим документам, в том числе образцы их оформления;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реквизиты, необходимые для уплаты государственной пошлины за предоставление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формы заявлений о выдаче (переоформлении) документов;</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блок-схема последовательности действий при предоставлении государственной услуги (</w:t>
      </w:r>
      <w:r w:rsidRPr="0082282C">
        <w:rPr>
          <w:rFonts w:eastAsia="Times New Roman"/>
          <w:color w:val="0000FF"/>
          <w:sz w:val="24"/>
          <w:szCs w:val="24"/>
          <w:lang w:eastAsia="ru-RU"/>
        </w:rPr>
        <w:t>приложение N 3</w:t>
      </w:r>
      <w:r w:rsidRPr="0082282C">
        <w:rPr>
          <w:rFonts w:eastAsia="Times New Roman"/>
          <w:sz w:val="24"/>
          <w:szCs w:val="24"/>
          <w:lang w:eastAsia="ru-RU"/>
        </w:rPr>
        <w:t xml:space="preserve"> к Административному регламенту);</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lastRenderedPageBreak/>
        <w:t>режим работы соответствующего подразделения лицензионно-разрешительной работы с указанием номера телефона.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3.4. Посредством телефона-автоинформатора (при его наличии), который работает круглосуточно, заявитель - индивидуальный предприниматель (далее - "заявитель" или "индивидуальный предприниматель") информируется о режиме работы соответствующего подразделения, адресе местонахождения данного подразделения, адресах интернет-сайтов МВД России и территориальных органов МВД России на региональном уровне.</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3.5. Информирование осуществляется при личном обращении заявителя, с использованием информационно-телекоммуникационной сети Интернет (далее - "сеть Интернет"), почтовой связи или по телефону в рабочее время на безвозмездной основе.</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При ответах на телефонные звонки и устные обращения сотрудники подразделений лицензионно-разрешительной работы, на которых должностными регламентами (инструкциями) возложено предоставление соответствующих услуг (далее - "сотрудник"), информируют обратившихся по интересующим их вопросам. Ответ на телефонный звонок должен начинаться с информации о наименовании подразделения, в которое позвонил гражданин, должности, фамилии, имени и отчестве сотрудника, принявшего телефонный звонок.</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Время разговора не должно превышать 5 минут.</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При невозможности самостоятельно ответить на поставленные вопросы сотрудник должен переадресовать (перевести) телефонный звонок на другое должностное лицо или же сообщить телефонный номер, по которому можно получить необходимую информацию.</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(п. 3 в ред. Приказа МВД России от 10.10.2013 N 832)</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II. Стандарт предоставления государственной услуги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Наименование государственной услуги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4. Государственная услуга по предоставлению лицензии на осуществление частной детективной (сыскной) деятельности (продлению срока ее действия), оформлению (переоформлению) и выдаче документа, подтверждающего наличие лицензии, выдаче дубликата, а также выдаче удостоверения частного детектива (его дубликата).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Наименование федерального органа исполнительной власти,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предоставляющего государственную услугу</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5. Государственная услуга предоставляется Министерством внутренних дел Российской Федерации, министерствами внутренних дел по республикам, главными управлениями (управлениями) МВД России по иным субъектам Российской Федерации и их структурными подразделениями.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Управление по организации лицензионно-разрешительной работы Министерства внутренних дел Российской Федерации &lt;1&gt; организует предоставление государственной услуги.</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Приказов МВД России от 10.10.2013 N 832,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&lt;1&gt; Далее - "УЛРР МВД России".</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(сноска 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lastRenderedPageBreak/>
        <w:t>Полномочия по принятию решения и подписанию лицензии и удостоверения частного детектива возлагаются на заместителей министра внутренних дел по республикам, начальников полиции или их заместителей, ответственных за данное направление деятельности территориальных органов МВД России.</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Заявление о предоставлении лицензии и выдаче удостоверения частного детектива принимается и рассматривается подразделениями лицензионно-разрешительной работы.</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Для получения государственной услуги индивидуальному предпринимателю не требуется обращаться в иные органы и организации.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Описание результата предоставления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6. Результатом предоставления государственной услуги являются: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предоставление лицензий на осуществление частной детективной (сыскной) деятельности;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переоформление, продление срока действия лицензий;</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отказ в предоставлении либо переоформлении лицензий;</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прекращение действия лицензий;</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предоставление дубликатов лицензий;</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предоставление выписки из реестра лицензий;</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выдача удостоверения частного детектива (его дубликата).</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(п. 6 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Срок предоставления государственной услуги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7. Решение о предоставлении либо об отказе в предоставлении лицензии принимается в срок не более сорока пяти дней со дня регистрации соответствующего заявления и прилагаемых к нему документов.</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7.1. Решение о продлении срока действия лицензии принимается в срок до тридцати дней со дня регистрации заявления и прилагаемых к нему документов.</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7.2. Решение о переоформлении документа, подтверждающего наличие лицензии и удостоверения частного детектива, в связи с внесением изменений, принимается в срок до тридцати дней со дня регистрации заявления и прилагаемых к нему документов.</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7.3. Выдача дубликата документа, подтверждающего наличие лицензии, или дубликата удостоверения частного детектива производится в срок до трех рабочих дней со дня регистрации заявления.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Перечень нормативных правовых актов, регулирующих</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отношения, возникающие в связи с предоставлением</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государственной услуги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8. Предоставление государственной услуги осуществляется в соответствии с:</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Гражданским кодексом Российской Федерации &lt;*&gt;;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&lt;*&gt; Собрание законодательства Российской Федерации, 1994, N 32, ст. 3301; 1996, N 5, ст. 410; 2001, N 49, ст. 4552; 2006, N 52, ст. 5496.</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lastRenderedPageBreak/>
        <w:t>Налоговым кодексом Российской Федерации &lt;*&gt;;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&lt;*&gt; Собрание законодательства Российской Федерации, 1998, N 31, ст. 3824; 2000, N 32, ст. 3340.</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Законом Российской Федерации от 11 марта 1992 г. N 2487-1 "О частной детективной и охранной деятельности в Российской Федерации";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Федеральным законом от 27 июля 2010 г. N 210-ФЗ "Об организации предоставления государственных и муниципальных услуг" &lt;*&gt;;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&lt;*&gt; Собрание законодательства Российской Федерации, 1996, N 51, ст. 5681; 1998, N 30, ст. 3613; N 31, ст. 3834; N 51, ст. 6269; 1999, N 47, ст. 5612; 2000, N 16, ст. 1640; 2001, N 31, ст. 3171; N 33, N 49, ст. 4558; 2002, N 26, ст. 2516; 2003, N 2, ст. 167; N 27, ст. 2700; N 50, ст. 4856; 2004, N 18, ст. 1683; N 27, ст. 2711; 2006, N 31, ст. 3420; 2007, N 1, ст. 21; N 32, ст. 4121; 2008, N 10, ст. 900; N 52, ст. 6227; 2009, N 1, ст. 17; N 7, ст. 770; N 11, ст. 1261; N 30, ст. 3735; 2010, N 14, ст. 1554, ст. 1555; N 23, ст. 2793.</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Федеральным законом от 7 февраля 2011 г. N 3-ФЗ "О полиции" &lt;*&gt;;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&lt;*&gt; Собрание законодательства Российской Федерации, 2011, N 7, ст. 900; N 27, ст. 3880.</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Федеральным законом от 4 мая 2011 г. N 99-ФЗ "О лицензировании отдельных видов деятельности" &lt;*&gt;;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&lt;*&gt; Собрание законодательства Российской Федерации, 2011, N 19, ст. 2716.</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Постановлением Правительства Российской Федерации от 16 октября 2003 г. N 630 "О едином государственном реестре индивидуальных предпринимателей, Правилах хранения в единых государственных реестрах юридических лиц и индивидуальных предпринимателей документов (сведений) и передачи их на постоянное хранение в государственные архивы, а также о внесении изменений и дополнений в Постановления Правительства Российской Федерации от 19 июня 2002 г. N 438 и 439" &lt;*&gt;;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&lt;*&gt; Собрание законодательства Российской Федерации, 2003, N 43, ст. 4238; 2004, N 10, ст. 864; 2005, N 51, ст. 5546; 2010, N 11, ст. 1224.</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Постановлением Правительства Российской Федерации от 26 февраля 2004 г. N 110 "О совершенствовании процедур государственной регистрации и постановки на учет юридических лиц и индивидуальных предпринимателей" &lt;*&gt;;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&lt;*&gt; Собрание законодательства Российской Федерации, 2004, N 10, ст. 864.</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Постановлением Правительства Российской Федерации от 23 июня 2011 г. N 498 "О некоторых вопросах осуществления частной детективной (сыскной) и частной охранной деятельности" &lt;*&gt;.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lastRenderedPageBreak/>
        <w:t>&lt;*&gt; Собрание законодательства Российской Федерации, 2011, N 26, ст. 3820.</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Исчерпывающий перечень документов, необходимых</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в соответствии с нормативными правовыми актами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для предоставления государственной услуги</w:t>
      </w:r>
    </w:p>
    <w:p w:rsidR="0082282C" w:rsidRPr="0082282C" w:rsidRDefault="0082282C" w:rsidP="0082282C">
      <w:pPr>
        <w:spacing w:after="0" w:line="240" w:lineRule="auto"/>
        <w:jc w:val="center"/>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bookmarkStart w:id="2" w:name="p189"/>
      <w:bookmarkEnd w:id="2"/>
      <w:r w:rsidRPr="0082282C">
        <w:rPr>
          <w:rFonts w:eastAsia="Times New Roman"/>
          <w:sz w:val="24"/>
          <w:szCs w:val="24"/>
          <w:lang w:eastAsia="ru-RU"/>
        </w:rPr>
        <w:t>9. Для получения лицензии на осуществление частной детективной (сыскной) деятельности и удостоверения частного детектива заявитель обязан лично представить заявление (</w:t>
      </w:r>
      <w:r w:rsidRPr="0082282C">
        <w:rPr>
          <w:rFonts w:eastAsia="Times New Roman"/>
          <w:color w:val="0000FF"/>
          <w:sz w:val="24"/>
          <w:szCs w:val="24"/>
          <w:lang w:eastAsia="ru-RU"/>
        </w:rPr>
        <w:t>приложение N 5</w:t>
      </w:r>
      <w:r w:rsidRPr="0082282C">
        <w:rPr>
          <w:rFonts w:eastAsia="Times New Roman"/>
          <w:sz w:val="24"/>
          <w:szCs w:val="24"/>
          <w:lang w:eastAsia="ru-RU"/>
        </w:rPr>
        <w:t xml:space="preserve"> к Административному регламенту).</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К заявлению прилагаются следующие документы:</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анкета (</w:t>
      </w:r>
      <w:r w:rsidRPr="0082282C">
        <w:rPr>
          <w:rFonts w:eastAsia="Times New Roman"/>
          <w:color w:val="0000FF"/>
          <w:sz w:val="24"/>
          <w:szCs w:val="24"/>
          <w:lang w:eastAsia="ru-RU"/>
        </w:rPr>
        <w:t>приложение N 6</w:t>
      </w:r>
      <w:r w:rsidRPr="0082282C">
        <w:rPr>
          <w:rFonts w:eastAsia="Times New Roman"/>
          <w:sz w:val="24"/>
          <w:szCs w:val="24"/>
          <w:lang w:eastAsia="ru-RU"/>
        </w:rPr>
        <w:t xml:space="preserve"> к Административному регламенту);</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 фотографии размером 4 x 6;</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медицинская справка о состоянии здоровья;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документы, подтверждающие гражданство Российской Федерации, наличие юридического образования или прохождение профессиональной подготовки для работы в качестве частного сыщика либо стаж работы в оперативных или следственных подразделениях не менее трех лет;</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сведения о потребности в технических средствах и намерении их использовать.</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Абзац исключен. - Приказ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bookmarkStart w:id="3" w:name="p198"/>
      <w:bookmarkEnd w:id="3"/>
      <w:r w:rsidRPr="0082282C">
        <w:rPr>
          <w:rFonts w:eastAsia="Times New Roman"/>
          <w:sz w:val="24"/>
          <w:szCs w:val="24"/>
          <w:lang w:eastAsia="ru-RU"/>
        </w:rPr>
        <w:t>9.1. Для продления срока действия лицензии на осуществление частной детективной (сыскной) деятельности заявитель представляет заявление (</w:t>
      </w:r>
      <w:r w:rsidRPr="0082282C">
        <w:rPr>
          <w:rFonts w:eastAsia="Times New Roman"/>
          <w:color w:val="0000FF"/>
          <w:sz w:val="24"/>
          <w:szCs w:val="24"/>
          <w:lang w:eastAsia="ru-RU"/>
        </w:rPr>
        <w:t>приложение N 5</w:t>
      </w:r>
      <w:r w:rsidRPr="0082282C">
        <w:rPr>
          <w:rFonts w:eastAsia="Times New Roman"/>
          <w:sz w:val="24"/>
          <w:szCs w:val="24"/>
          <w:lang w:eastAsia="ru-RU"/>
        </w:rPr>
        <w:t xml:space="preserve"> к Административному регламенту).</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К заявлению прилагаются следующие документы:</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фотография размером 4 x 6;</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медицинская справка о состоянии здоровья.</w:t>
      </w:r>
    </w:p>
    <w:p w:rsidR="0082282C" w:rsidRPr="0082282C" w:rsidRDefault="0082282C" w:rsidP="0082282C">
      <w:pPr>
        <w:spacing w:after="0" w:line="240" w:lineRule="auto"/>
        <w:ind w:firstLine="540"/>
        <w:rPr>
          <w:rFonts w:ascii="Verdana" w:hAnsi="Verdana"/>
          <w:sz w:val="21"/>
          <w:szCs w:val="21"/>
          <w:lang w:eastAsia="ru-RU"/>
        </w:rPr>
      </w:pPr>
      <w:bookmarkStart w:id="4" w:name="p202"/>
      <w:bookmarkEnd w:id="4"/>
      <w:r w:rsidRPr="0082282C">
        <w:rPr>
          <w:rFonts w:eastAsia="Times New Roman"/>
          <w:sz w:val="24"/>
          <w:szCs w:val="24"/>
          <w:lang w:eastAsia="ru-RU"/>
        </w:rPr>
        <w:t>9.2. Для переоформления документа, подтверждающего наличие лицензии, заявитель представляет заявление (</w:t>
      </w:r>
      <w:r w:rsidRPr="0082282C">
        <w:rPr>
          <w:rFonts w:eastAsia="Times New Roman"/>
          <w:color w:val="0000FF"/>
          <w:sz w:val="24"/>
          <w:szCs w:val="24"/>
          <w:lang w:eastAsia="ru-RU"/>
        </w:rPr>
        <w:t>приложение N 7</w:t>
      </w:r>
      <w:r w:rsidRPr="0082282C">
        <w:rPr>
          <w:rFonts w:eastAsia="Times New Roman"/>
          <w:sz w:val="24"/>
          <w:szCs w:val="24"/>
          <w:lang w:eastAsia="ru-RU"/>
        </w:rPr>
        <w:t xml:space="preserve"> к Административному регламенту) и документы, подтверждающие изменения, указанные в заявлении.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 случае необходимости одновременного переоформления удостоверения частного детектива дополнительно представляется фотография размером 4 x 6.</w:t>
      </w:r>
    </w:p>
    <w:p w:rsidR="0082282C" w:rsidRPr="0082282C" w:rsidRDefault="0082282C" w:rsidP="0082282C">
      <w:pPr>
        <w:spacing w:after="0" w:line="240" w:lineRule="auto"/>
        <w:ind w:firstLine="540"/>
        <w:rPr>
          <w:rFonts w:ascii="Verdana" w:hAnsi="Verdana"/>
          <w:sz w:val="21"/>
          <w:szCs w:val="21"/>
          <w:lang w:eastAsia="ru-RU"/>
        </w:rPr>
      </w:pPr>
      <w:bookmarkStart w:id="5" w:name="p204"/>
      <w:bookmarkEnd w:id="5"/>
      <w:r w:rsidRPr="0082282C">
        <w:rPr>
          <w:rFonts w:eastAsia="Times New Roman"/>
          <w:sz w:val="24"/>
          <w:szCs w:val="24"/>
          <w:lang w:eastAsia="ru-RU"/>
        </w:rPr>
        <w:t>9.3. Для получения дубликата документа, подтверждающего наличие лицензии, или дубликата удостоверения частного детектива заявитель представляет заявление (</w:t>
      </w:r>
      <w:r w:rsidRPr="0082282C">
        <w:rPr>
          <w:rFonts w:eastAsia="Times New Roman"/>
          <w:color w:val="0000FF"/>
          <w:sz w:val="24"/>
          <w:szCs w:val="24"/>
          <w:lang w:eastAsia="ru-RU"/>
        </w:rPr>
        <w:t>приложение N 8</w:t>
      </w:r>
      <w:r w:rsidRPr="0082282C">
        <w:rPr>
          <w:rFonts w:eastAsia="Times New Roman"/>
          <w:sz w:val="24"/>
          <w:szCs w:val="24"/>
          <w:lang w:eastAsia="ru-RU"/>
        </w:rPr>
        <w:t xml:space="preserve"> к Административному регламенту).</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К заявлению прилагаются следующие документы:</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фотография размером 4 x 6 (при утрате, порче удостоверения);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испорченный бланк лицензии и (или) удостоверения частного детектива (если имеются).</w:t>
      </w:r>
    </w:p>
    <w:p w:rsidR="0082282C" w:rsidRPr="0082282C" w:rsidRDefault="0082282C" w:rsidP="0082282C">
      <w:pPr>
        <w:spacing w:after="0" w:line="240" w:lineRule="auto"/>
        <w:ind w:firstLine="540"/>
        <w:rPr>
          <w:rFonts w:ascii="Verdana" w:hAnsi="Verdana"/>
          <w:sz w:val="21"/>
          <w:szCs w:val="21"/>
          <w:lang w:eastAsia="ru-RU"/>
        </w:rPr>
      </w:pPr>
      <w:bookmarkStart w:id="6" w:name="p208"/>
      <w:bookmarkEnd w:id="6"/>
      <w:r w:rsidRPr="0082282C">
        <w:rPr>
          <w:rFonts w:eastAsia="Times New Roman"/>
          <w:sz w:val="24"/>
          <w:szCs w:val="24"/>
          <w:lang w:eastAsia="ru-RU"/>
        </w:rPr>
        <w:t>9.4. Заявление о выдаче (продлении срока действия) лицензии, переоформлении документа, подтверждающего наличие лицензии, или выдаче дубликата может быть направлено в подразделение лицензионно-разрешительной работы в форме электронного документа, подписанного электронной подписью.</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Абзац исключен. - Приказ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9.5. Для получения выписки из реестра лицензий о конкретной лицензии заявитель непосредственно представляет или направляет заказным почтовым отправлением либо в форме электронного документа в лицензирующий орган заявление (</w:t>
      </w:r>
      <w:r w:rsidRPr="0082282C">
        <w:rPr>
          <w:rFonts w:eastAsia="Times New Roman"/>
          <w:color w:val="0000FF"/>
          <w:sz w:val="24"/>
          <w:szCs w:val="24"/>
          <w:lang w:eastAsia="ru-RU"/>
        </w:rPr>
        <w:t>приложение N 16</w:t>
      </w:r>
      <w:r w:rsidRPr="0082282C">
        <w:rPr>
          <w:rFonts w:eastAsia="Times New Roman"/>
          <w:sz w:val="24"/>
          <w:szCs w:val="24"/>
          <w:lang w:eastAsia="ru-RU"/>
        </w:rPr>
        <w:t xml:space="preserve"> к Административному регламенту).</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(пп. 9.5 введен Приказом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lastRenderedPageBreak/>
        <w:t>9.6. Сотрудникам подразделений лицензионно-разрешительной работы запрещено предъявление к заявителю требований о предоставлении документов, не предусмотренных Административным регламентом.</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(пп. 9.6 введен Приказом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Исчерпывающий перечень оснований для отказа</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в приеме документов, необходимых для предоставления</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10. Оснований для отказа в приеме документов, необходимых для предоставления государственной услуги, законодательством Российской Федерации не предусмотрено.</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(п. 10 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Исчерпывающий перечень оснований для отказа</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в предоставлении государственной услуги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11. Основанием для отказа в предоставлении государственной услуги по предоставлению лицензии на осуществление частной детективной (сыскной) деятельности и выдаче удостоверения частного детектива являются: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наличие обстоятельств, при которых гражданин не вправе претендовать на получение лицензии на осуществление частной детективной (сыскной) деятельности и выдачу удостоверения частного детектива, перечисленные в части четвертой статьи 6 Закона Российской Федерации "О частной детективной и охранной деятельности в Российской Федерации";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предоставление гражданином в лицензирующий орган заявления либо документов с нарушением требований, установленных статьями 13 или 18 Федерального закона "О лицензировании отдельных видов деятельности";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наличие в представленных документах недостоверной или искаженной информации;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установленное в ходе проверки несоответствие заявителя лицензионным требованиям.</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Срок принятия решения о предоставлении государственной услуги или об отказе в ее предоставлении исчисляется со дня поступления в подразделение лицензионно-разрешительной работы надлежащим образом оформленного заявления и (или) в полном объеме прилагаемых к нему документов.</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(п. 11 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Перечень услуг, которые являются необходимыми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и обязательными для предоставления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12.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Порядок, размер и основания взимания государственной</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пошлины за предоставление государственной услуги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xml:space="preserve">13. За предоставление лицензии, переоформление документа, подтверждающего наличие лицензии, выдачу дубликата документа, подтверждающего наличие лицензии, а также продление </w:t>
      </w:r>
      <w:r w:rsidRPr="0082282C">
        <w:rPr>
          <w:rFonts w:eastAsia="Times New Roman"/>
          <w:sz w:val="24"/>
          <w:szCs w:val="24"/>
          <w:lang w:eastAsia="ru-RU"/>
        </w:rPr>
        <w:lastRenderedPageBreak/>
        <w:t>срока действия лицензии уплачивается государственная пошлина в размерах и порядке, установленных законодательством Российской Федерации о налогах и сборах.</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Максимальный срок ожидания в очереди при подаче запроса</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о предоставлении государственной услуги и при получении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результата предоставления государственной услуги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14. Прием заявителей ведется в установленные дни и часы.</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14.1. По желанию заявителей предварительная запись на прием осуществляется при личном приеме или с использованием средств телефонной связи по номерам телефонов, размещенным на официальных сайтах территориальных органов МВД России на региональном уровне и информационных стендах в помещениях подразделений лицензионно-разрешительной работы.</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14.2. Сотрудник, осуществляющий предварительную запись, информирует заявителя о дате, времени и месте приема.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14.3. Максимальный срок ожидания в очереди при подаче заявления и документов, необходимых для предоставления государственной услуги и получения результата предоставления такой услуги, не должен составлять более 15 минут.</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(п. 14 в ред. Приказа МВД России от 10.10.2013 N 832)</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15. Заявление и документы, необходимые для предоставления государственной услуги, принимаются сотрудником подразделения лицензионно-разрешительной работы органа внутренних дел, ответственным за прием документов.</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Сотрудник подразделения лицензионно-разрешительной работы, отвечающий за прием документов, в часы приема не должен отвлекаться на исполнение иных служебных обязанностей.</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Требования к помещениям, в которых предоставляется</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государственная услуга, к месту ожидания и приема</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заявителей, размещению и оформлению визуальной и текстовой</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информации о порядке предоставления такой услуги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16. Требования к местам предоставления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Вход в здание территориального органа МВД России, в котором осуществляется прием граждан по вопросу предоставления государственных услуг, обозначается вывеской (табличкой) с указанием наименования органа, дней и часов приема граждан и времени перерыва на обед.</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Должны быть созданы условия для осуществления приема граждан-инвалидов:</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(абзац введен Приказом МВД России от 25.11.2013 N 926)</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помещения оборудованы пандусами, специальными ограждениями и перилами;</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(абзац введен Приказом МВД России от 25.11.2013 N 926)</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обеспечены беспрепятственное передвижение и разворот специальных средств для передвижения (кресел-колясок);</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(абзац введен Приказом МВД России от 25.11.2013 N 926)</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столы для инвалидов размещены в стороне от входа с учетом беспрепятственного подъезда и поворота специальных средств для передвижения (кресел-колясок).</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(абзац введен Приказом МВД России от 25.11.2013 N 926)</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Прием посетителей в подразделениях лицензионно-разрешительной работы территориального органа МВД России не может быть менее 2 дней в неделю, с общим временем приема не менее 12 часов.</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lastRenderedPageBreak/>
        <w:t>Кабинеты для приема заявителей должны быть оборудованы информационными табличками (вывесками) с указанием:</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номера кабинета;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фамилии, имени, отчества и должности сотрудника, осуществляющего предоставление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Каждое рабочее место сотрудников должно быть оборудовано персональным компьютером с возможностью доступа к необходимым информационным базам данных и печатающим устройствам.</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Помещения для приема граждан должны быть оборудованы техническими средствами видеонаблюдения.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17. Места ожидания предоставления государственной услуги оборудуются: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стульями, столами (стойками) для возможности оформления документов;</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информационными стендами, предназначенными для ознакомления заявителей с информационными материалами.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Места ожидания должны соответствовать комфортным условиям для заявителей и оптимальным условиям работы сотрудников.</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Площадь мест ожидания рассчитывается в зависимости от количества граждан, обращающихся в орган внутренних дел для предоставления государственной услуги в дни приема.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Показатели доступности и качества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18. Заявитель имеет право:</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получать полную и достоверную информацию о порядке предоставления государственной услуги, в том числе в электронной форме в личном кабинете зарегистрированного пользователя Единого портала и на сайте территориального органа МВД России;</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получать государственную услугу своевременно, в полном объеме и в любой форме, предусмотренной законодательством Российской Федерации, в том числе в электронной форме через личный кабинет зарегистрированного пользователя Единого портала;</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знакомиться с документами и материалами, касающимися рассмотрения его заявления, за исключением документов, предназначенных для служебного пользования;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обращаться в судебном или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территориального органа МВД России;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обращаться с заявлением о прекращении рассмотрения заявления, в том числе в электронной форме через личный кабинет пользователя Единого портала;</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оценивать качество предоставления государственной услуги.</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(абзац введен Приказом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19. Основные требования к качеству предоставления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удобство и доступность получения гражданином информации о порядке предоставления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достоверность и полнота информирования гражданина о ходе рассмотрения его заявления;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своевременность принятия решения по предоставлению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lastRenderedPageBreak/>
        <w:t>общение заявителя с должностными лицами не более двух раз, при этом время общения при подаче заявления не превышает 15 минут, а при получении результатов оказания государственных услуг не более 10 минут.</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10.10.2013 N 832)</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Абзац исключен. - Приказ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III. Состав, последовательность и сроки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выполнения административных процедур (действий), требования</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к порядку их выполнения, в том числе особенности выполнения</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административных процедур (действий) в электронной форме</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20. Предоставление государственной услуги включает в себя следующий перечень административных процедур:</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прием и регистрация заявления о предоставлении (продлении срока действия) лицензии;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проверка полноты и достоверности сведений, указанных в заявлении и прилагаемых к нему документах;</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принятие решения о предоставлении (продлении срока действия) или об отказе в предоставлении (продлении срока действия) лицензии;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выдача заявителю документа, подтверждающего наличие лицензии, и удостоверения частного детектива либо уведомления об отказе в выдаче (продлении срока действия) лицензии;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переоформление документа, подтверждающего наличие лицензии;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выдача дубликата документа, подтверждающего наличие лицензии и (или) удостоверения частного детектива;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ведение реестра лицензий, выдача выписок из реестра лицензий.</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xml:space="preserve">21. Блок-схема последовательности действий при предоставлении государственной услуги приведена в </w:t>
      </w:r>
      <w:r w:rsidRPr="0082282C">
        <w:rPr>
          <w:rFonts w:eastAsia="Times New Roman"/>
          <w:color w:val="0000FF"/>
          <w:sz w:val="24"/>
          <w:szCs w:val="24"/>
          <w:lang w:eastAsia="ru-RU"/>
        </w:rPr>
        <w:t>приложении N 3</w:t>
      </w:r>
      <w:r w:rsidRPr="0082282C">
        <w:rPr>
          <w:rFonts w:eastAsia="Times New Roman"/>
          <w:sz w:val="24"/>
          <w:szCs w:val="24"/>
          <w:lang w:eastAsia="ru-RU"/>
        </w:rPr>
        <w:t xml:space="preserve"> к Административному регламенту.</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Прием и регистрация заявления о предоставлении (продлении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срока действия) лицензии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xml:space="preserve">22. Основанием начала административной процедуры является прием заявления и документов, предусмотренных </w:t>
      </w:r>
      <w:r w:rsidRPr="0082282C">
        <w:rPr>
          <w:rFonts w:eastAsia="Times New Roman"/>
          <w:color w:val="0000FF"/>
          <w:sz w:val="24"/>
          <w:szCs w:val="24"/>
          <w:lang w:eastAsia="ru-RU"/>
        </w:rPr>
        <w:t>пунктом 9</w:t>
      </w:r>
      <w:r w:rsidRPr="0082282C">
        <w:rPr>
          <w:rFonts w:eastAsia="Times New Roman"/>
          <w:sz w:val="24"/>
          <w:szCs w:val="24"/>
          <w:lang w:eastAsia="ru-RU"/>
        </w:rPr>
        <w:t xml:space="preserve"> или </w:t>
      </w:r>
      <w:r w:rsidRPr="0082282C">
        <w:rPr>
          <w:rFonts w:eastAsia="Times New Roman"/>
          <w:color w:val="0000FF"/>
          <w:sz w:val="24"/>
          <w:szCs w:val="24"/>
          <w:lang w:eastAsia="ru-RU"/>
        </w:rPr>
        <w:t>подпунктом 9.1</w:t>
      </w:r>
      <w:r w:rsidRPr="0082282C">
        <w:rPr>
          <w:rFonts w:eastAsia="Times New Roman"/>
          <w:sz w:val="24"/>
          <w:szCs w:val="24"/>
          <w:lang w:eastAsia="ru-RU"/>
        </w:rPr>
        <w:t xml:space="preserve"> Административного регламента и вручение заявителю или направление ему уведомления о принятии к рассмотрению заявления.</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(п. 22 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22.1. Сотрудник подразделения лицензионно-разрешительной работы при получении заявления о выдаче (продлении срока действия) лицензии устанавливает личность заявителя по предъявляемому документу, удостоверяющему личность &lt;*&gt;, после чего проверяет:</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&lt;*&gt; Далее - "паспорт".</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правильность оформления заявления и указание всех предусмотренных формой сведений;</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наличие необходимых документов, предусмотренных статьей 6 Закона Российской Федерации "О частной детективной и охранной деятельности в Российской Федерации".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xml:space="preserve">Для вынесения заключения о возможности предоставления (переоформления) лицензии сотрудником проводится проверка правильности оформления заявления, полноты и достоверности </w:t>
      </w:r>
      <w:r w:rsidRPr="0082282C">
        <w:rPr>
          <w:rFonts w:eastAsia="Times New Roman"/>
          <w:sz w:val="24"/>
          <w:szCs w:val="24"/>
          <w:lang w:eastAsia="ru-RU"/>
        </w:rPr>
        <w:lastRenderedPageBreak/>
        <w:t>сведений, содержащихся в заявлении и прилагаемых к нему документах, в том числе путем сопоставления со сведениями, содержащимися в АИПС "Оружие-МВД.".</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(абзац введен Приказом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 случае выявления обстоятельств, предусмотренных частью 8 статьи 13 Федерального закона "О лицензировании отдельных видов деятельности", сотрудник в течение трех рабочих дней со дня приема заявления и документов готовит уведомление (</w:t>
      </w:r>
      <w:r w:rsidRPr="0082282C">
        <w:rPr>
          <w:rFonts w:eastAsia="Times New Roman"/>
          <w:color w:val="0000FF"/>
          <w:sz w:val="24"/>
          <w:szCs w:val="24"/>
          <w:lang w:eastAsia="ru-RU"/>
        </w:rPr>
        <w:t>приложение N 8.1</w:t>
      </w:r>
      <w:r w:rsidRPr="0082282C">
        <w:rPr>
          <w:rFonts w:eastAsia="Times New Roman"/>
          <w:sz w:val="24"/>
          <w:szCs w:val="24"/>
          <w:lang w:eastAsia="ru-RU"/>
        </w:rPr>
        <w:t xml:space="preserve"> к Административному регламенту) о необходимости устранения в тридцатидневный срок выявленных нарушений и (или) представления документов, которые отсутствуют.</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(абзац введен Приказом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22.2. Заявление о выдаче (продлении срока действия) лицензии и прилагаемые документы принимаются по описи (</w:t>
      </w:r>
      <w:hyperlink w:anchor="p1146" w:history="1">
        <w:r w:rsidRPr="0082282C">
          <w:rPr>
            <w:rFonts w:eastAsia="Times New Roman"/>
            <w:color w:val="0000FF"/>
            <w:sz w:val="24"/>
            <w:szCs w:val="24"/>
            <w:lang w:eastAsia="ru-RU"/>
          </w:rPr>
          <w:t>приложение N 9</w:t>
        </w:r>
      </w:hyperlink>
      <w:r w:rsidRPr="0082282C">
        <w:rPr>
          <w:rFonts w:eastAsia="Times New Roman"/>
          <w:sz w:val="24"/>
          <w:szCs w:val="24"/>
          <w:lang w:eastAsia="ru-RU"/>
        </w:rPr>
        <w:t xml:space="preserve"> к Административному регламенту), экземпляр (копия) которой с талоном-уведомлением (</w:t>
      </w:r>
      <w:hyperlink w:anchor="p1196" w:history="1">
        <w:r w:rsidRPr="0082282C">
          <w:rPr>
            <w:rFonts w:eastAsia="Times New Roman"/>
            <w:color w:val="0000FF"/>
            <w:sz w:val="24"/>
            <w:szCs w:val="24"/>
            <w:lang w:eastAsia="ru-RU"/>
          </w:rPr>
          <w:t>приложение N 10</w:t>
        </w:r>
      </w:hyperlink>
      <w:r w:rsidRPr="0082282C">
        <w:rPr>
          <w:rFonts w:eastAsia="Times New Roman"/>
          <w:sz w:val="24"/>
          <w:szCs w:val="24"/>
          <w:lang w:eastAsia="ru-RU"/>
        </w:rPr>
        <w:t xml:space="preserve"> к Административному регламенту) и отметкой о дате получения и указанием лица, принявшего заявление и документы, вручается заявителю.</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22.3. Время для приема документов у заявителя - до 15 минут.</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10.10.2013 N 832)</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22.4. Сотрудник подразделения лицензионно-разрешительной работы регистрирует поступившие заявления, в том числе в форме электронного документа, в книге регистрации заявлений, обращений и выдачи лицензий (</w:t>
      </w:r>
      <w:hyperlink w:anchor="p1254" w:history="1">
        <w:r w:rsidRPr="0082282C">
          <w:rPr>
            <w:rFonts w:eastAsia="Times New Roman"/>
            <w:color w:val="0000FF"/>
            <w:sz w:val="24"/>
            <w:szCs w:val="24"/>
            <w:lang w:eastAsia="ru-RU"/>
          </w:rPr>
          <w:t>приложение N 11</w:t>
        </w:r>
      </w:hyperlink>
      <w:r w:rsidRPr="0082282C">
        <w:rPr>
          <w:rFonts w:eastAsia="Times New Roman"/>
          <w:sz w:val="24"/>
          <w:szCs w:val="24"/>
          <w:lang w:eastAsia="ru-RU"/>
        </w:rPr>
        <w:t xml:space="preserve"> к Административному регламенту), вносит сведения о принятых заявлениях в автоматизированную информационную поисковую систему "Оружие-МВД" &lt;2&gt; и информирует на Едином портале лиц, направивших свои заявления в форме электронного документа, о приеме к рассмотрению заявления.</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(пп. 22.4 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&lt;1&gt; Сноска исключена. - Приказ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&lt;2&gt; Далее - "АИПС "Оружие-МВД".</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22.5. Заявления в день регистрации представляются на доклад руководителю лицензионно-разрешительного подразделения территориального органа МВД России на региональном уровне.</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(пп. 22.5 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22.6. Утратил силу. - Приказ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22.7. Руководитель лицензионно-разрешительного подразделения территориального органа МВД России на региональном уровне в срок, не превышающий трех дней с момента регистрации заявления, назначает сотрудника, ответственного за рассмотрение заявления.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22.8. Сотрудник информирует (ведет) лицензионное дело соискателя лицензии (лицензиата), проводит проверку полноты и достоверности сведений, указанных в заявлении и прилагаемых к нему документах, и подготавливает заключение для принятия решения. При формировании лицензионного дела соискателя лицензии сотрудник в срок, не превышающий десяти рабочих дней, регистрирует его в книге учета лицензионных дел (</w:t>
      </w:r>
      <w:hyperlink w:anchor="p1323" w:history="1">
        <w:r w:rsidRPr="0082282C">
          <w:rPr>
            <w:rFonts w:eastAsia="Times New Roman"/>
            <w:color w:val="0000FF"/>
            <w:sz w:val="24"/>
            <w:szCs w:val="24"/>
            <w:lang w:eastAsia="ru-RU"/>
          </w:rPr>
          <w:t>приложение N 12</w:t>
        </w:r>
      </w:hyperlink>
      <w:r w:rsidRPr="0082282C">
        <w:rPr>
          <w:rFonts w:eastAsia="Times New Roman"/>
          <w:sz w:val="24"/>
          <w:szCs w:val="24"/>
          <w:lang w:eastAsia="ru-RU"/>
        </w:rPr>
        <w:t xml:space="preserve"> к Административному регламенту) либо приобщает материалы к лицензионному делу лицензиата.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 последующем сведения о нахождении указанных материалов (номера лицензионного дела и страниц) отражаются в соответствующей графе книги регистрации заявлений.</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Фамилия, имя и отчество сотрудника, и регистрационный номер принятого заявления сообщаются заявителю по его устному обращению.</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Проверка полноты и достоверности сведений, указанных</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lastRenderedPageBreak/>
        <w:t>в заявлении и прилагаемых к нему документах</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23. Сотрудник в течение двадцати рабочих дней:</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Формирует лицензионное дело соискателя лицензии или приобщает заявление и прилагаемые документы к лицензионному делу лицензиата.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 целях проверки полноты и достоверности сведений, содержащихся в представленном заявлении и прилагаемых документах, сотрудник осуществляет проверку путем направления в информационный центр территориального органа МВД России на региональном уровне (в том числе для проверки по учетам федерального казенного учреждения "Главный информационно-аналитический центр Министерства внутренних дел Российской Федерации") запросов о наличии (отсутствии) у них сведений о привлечении заявителя к административной ответственности за правонарушения, посягающие на общественный порядок и общественную безопасность или установленный порядок управления, либо в области незаконного оборота наркотических средств, психотропных веществ или их аналогов и потребления без назначения врача наркотических средств или психотропных веществ, а также о судимости и (или) факте уголовного преследования либо о прекращении уголовного преследования, сведений о нахождении в розыске. Информационное взаимодействие осуществляется путем запроса сведений в электронном виде, в том числе с использованием санкционированного удаленного доступа к информационным базам данных федерального и регионального уровня.</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Сотрудником также формируется и направляется через систему межведомственного электронного взаимодействия &lt;*&gt; запрос в федеральные органы исполнительной власти о представлении сведений о паспортных данных заявителя, его государственной регистрации в качестве индивидуального предпринимателя, постановке на учет в налоговом органе и уплате государственной пошлины.</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&lt;*&gt; Далее - "СМЭВ".</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Данные запросы направляются в срок не более 5 дней со дня приема заявления.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Результатом проверки является получение сведений, позволяющих сделать вывод о достоверности или недостоверности представленных заявителем сведений.</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Материалы проверки приобщаются к лицензионному делу.</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Несвоевременное получение сотрудником информации, подтверждающей достоверность или подлинность представленных заявителем сведений, не является основанием для продления срока предоставления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Принятие решения о предоставлении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(продлении срока действия) или об отказе в предоставлении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(продлении срока действия) лицензии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24. По результатам проведенной проверки сотрудник подразделения лицензионно-разрешительной работы в срок до 35 дней со дня регистрации заявления о предоставлении лицензии (до 20 дней при продлении срока действия лицензии) подготавливает мотивированное заключение о возможности предоставления (продления срока действия) или об отказе в предоставлении (продлении срока действия) лицензии (</w:t>
      </w:r>
      <w:hyperlink w:anchor="p1386" w:history="1">
        <w:r w:rsidRPr="0082282C">
          <w:rPr>
            <w:rFonts w:eastAsia="Times New Roman"/>
            <w:color w:val="0000FF"/>
            <w:sz w:val="24"/>
            <w:szCs w:val="24"/>
            <w:lang w:eastAsia="ru-RU"/>
          </w:rPr>
          <w:t>приложение N 13</w:t>
        </w:r>
      </w:hyperlink>
      <w:r w:rsidRPr="0082282C">
        <w:rPr>
          <w:rFonts w:eastAsia="Times New Roman"/>
          <w:sz w:val="24"/>
          <w:szCs w:val="24"/>
          <w:lang w:eastAsia="ru-RU"/>
        </w:rPr>
        <w:t xml:space="preserve"> к Административному регламенту), подготавливает проект распоряжения (приказа) органа внутренних дел о </w:t>
      </w:r>
      <w:r w:rsidRPr="0082282C">
        <w:rPr>
          <w:rFonts w:eastAsia="Times New Roman"/>
          <w:sz w:val="24"/>
          <w:szCs w:val="24"/>
          <w:lang w:eastAsia="ru-RU"/>
        </w:rPr>
        <w:lastRenderedPageBreak/>
        <w:t>предоставлении (продлении срока действия) лицензии или об отказе в предоставлении (продлении срока действия) лицензии, бланк лицензии и удостоверение частного детектива, или уведомление об отказе в предоставлении (продлении срока действия) лицензии (</w:t>
      </w:r>
      <w:hyperlink w:anchor="p1453" w:history="1">
        <w:r w:rsidRPr="0082282C">
          <w:rPr>
            <w:rFonts w:eastAsia="Times New Roman"/>
            <w:color w:val="0000FF"/>
            <w:sz w:val="24"/>
            <w:szCs w:val="24"/>
            <w:lang w:eastAsia="ru-RU"/>
          </w:rPr>
          <w:t>приложение N 14</w:t>
        </w:r>
      </w:hyperlink>
      <w:r w:rsidRPr="0082282C">
        <w:rPr>
          <w:rFonts w:eastAsia="Times New Roman"/>
          <w:sz w:val="24"/>
          <w:szCs w:val="24"/>
          <w:lang w:eastAsia="ru-RU"/>
        </w:rPr>
        <w:t xml:space="preserve"> к Административному регламенту).</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 распоряжении (приказе) о предоставлении (продлении срока действия) лицензии указываются следующие сведения: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фамилия, имя и (в случае, если имеется) отчество индивидуального предпринимателя, паспортные данные, адрес его места жительства, государственный регистрационный номер записи о государственной регистрации индивидуального предпринимателя;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идентификационный номер налогоплательщика;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лицензируемый вид деятельности.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 случае продления срока действия лицензии в распоряжении также указывается: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номер и дата регистрации лицензии;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номер и дата приказа (распоряжения) о предоставлении лицензии.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24.1. Заключение о возможности предоставления (продления срока действия) лицензии или об отказе в предоставлении (продлении срока действия) лицензии согласовывается с руководителем подразделения лицензионно-разрешительной работы.</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24.2. В срок, не превышающий сорока дней со дня регистрации заявления о предоставлении лицензии (25 дней при продлении срока действия), заключение о возможности предоставления лицензии (об отказе в предоставлении лицензии) представляется на утверждение должностному лицу, имеющему полномочия по принятию решения и подписанию лицензии и удостоверения частного детектива. Подпись уполномоченного лица заверяется гербовой печатью.</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 случае принятия решения о выдаче (продлении срока действия) лицензии должностным лицом подписывается распоряжение (приказ) о предоставлении (продлении срока действия) лицензии, лицензия &lt;1&gt;, удостоверение частного детектива. Сведения о предоставлении лицензии (продлении срока ее действия) вносятся сотрудником в реестр лицензий.</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&lt;1&gt; Форма лицензии утверждена постановлением Правительства Российской Федерации от 6 октября 2011 г. N 826 (Собрание законодательства Российской Федерации, 2011, N 42, ст. 5924).</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(сноска введена Приказом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 случае принятия решения об отказе в выдаче (продлении срока действия лицензии) указанным должностным лицом подписывается соответствующее уведомление (</w:t>
      </w:r>
      <w:hyperlink w:anchor="p1453" w:history="1">
        <w:r w:rsidRPr="0082282C">
          <w:rPr>
            <w:rFonts w:eastAsia="Times New Roman"/>
            <w:color w:val="0000FF"/>
            <w:sz w:val="24"/>
            <w:szCs w:val="24"/>
            <w:lang w:eastAsia="ru-RU"/>
          </w:rPr>
          <w:t>приложение N 14</w:t>
        </w:r>
      </w:hyperlink>
      <w:r w:rsidRPr="0082282C">
        <w:rPr>
          <w:rFonts w:eastAsia="Times New Roman"/>
          <w:sz w:val="24"/>
          <w:szCs w:val="24"/>
          <w:lang w:eastAsia="ru-RU"/>
        </w:rPr>
        <w:t xml:space="preserve"> к Административному регламенту)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Сведения об отказе в продлении срока действия лицензии вносятся в реестр лицензий.</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Выдача заявителю документа, подтверждающего</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наличие лицензии, и удостоверения частного детектива</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либо уведомления об отказе в выдаче (продлении срока</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действия) лицензии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bookmarkStart w:id="7" w:name="p414"/>
      <w:bookmarkEnd w:id="7"/>
      <w:r w:rsidRPr="0082282C">
        <w:rPr>
          <w:rFonts w:eastAsia="Times New Roman"/>
          <w:sz w:val="24"/>
          <w:szCs w:val="24"/>
          <w:lang w:eastAsia="ru-RU"/>
        </w:rPr>
        <w:lastRenderedPageBreak/>
        <w:t>25. В течение трех рабочих дней со дня принятия решения и подписания соответствующих документов сотрудник вручает их заявителю на личном приеме под роспись или направляет заказным почтовым отправлением с уведомлением о вручении.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Время выдачи документов заявителю на личном приеме - не более 10 минут.</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 целях выявления мнения заявителя о качестве предоставления государственной услуги сотрудник обязан проинформировать его о возможности оценить качество предоставления государственной услуги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 &lt;1&gt;.</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(абзац введен Приказом МВД России от 10.10.2013 N 832)</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&lt;1&gt; Собрание законодательства Российской Федерации, 2012, N 51, ст. 7219.</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(сноска введена Приказом МВД России от 10.10.2013 N 832)</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bookmarkStart w:id="8" w:name="p422"/>
      <w:bookmarkEnd w:id="8"/>
      <w:r w:rsidRPr="0082282C">
        <w:rPr>
          <w:rFonts w:eastAsia="Times New Roman"/>
          <w:sz w:val="24"/>
          <w:szCs w:val="24"/>
          <w:lang w:eastAsia="ru-RU"/>
        </w:rPr>
        <w:t>25.1. Сведения о предоставленной лицензии и удостоверения частного детектива вносятся сотрудником в книгу регистрации заявлений (</w:t>
      </w:r>
      <w:hyperlink w:anchor="p1254" w:history="1">
        <w:r w:rsidRPr="0082282C">
          <w:rPr>
            <w:rFonts w:eastAsia="Times New Roman"/>
            <w:color w:val="0000FF"/>
            <w:sz w:val="24"/>
            <w:szCs w:val="24"/>
            <w:lang w:eastAsia="ru-RU"/>
          </w:rPr>
          <w:t>приложение N 11</w:t>
        </w:r>
      </w:hyperlink>
      <w:r w:rsidRPr="0082282C">
        <w:rPr>
          <w:rFonts w:eastAsia="Times New Roman"/>
          <w:sz w:val="24"/>
          <w:szCs w:val="24"/>
          <w:lang w:eastAsia="ru-RU"/>
        </w:rPr>
        <w:t xml:space="preserve"> к Административному регламенту) и в АИПС "Оружие-МВД".</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25.2. Сотрудник подразделения лицензионно-разрешительной работы в течение пяти рабочих дней со дня предоставления лицензии направляет информацию о принятом решении в федеральный орган исполнительной власти, уполномоченный на осуществление государственной регистрации индивидуальных предпринимателей по месту нахождения заявителя.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25.3. В случае принятия решения об отказе в выдаче (продлении срока действия) лицензии, если данное решение заявителем не обжалуется, лицензионное дело соискателя лицензии (лицензиата) в течение месяца после принятия такого решения сдается в архив. Срок хранения лицензионного дела составляет 5 лет со дня списания его в архив.</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25.4. В случае, если взаимодействие подразделения лицензионно-разрешительной работы и заявителя осуществлялось с использованием информационно-телекоммуникационных сетей общего пользования, в том числе Единого портала, лицензионное дело формируется подразделением лицензионно-разрешительной работы в форме электронного документа.</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Переоформление документа, подтверждающего наличие лицензии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xml:space="preserve">26. Документ переоформляется в случае изменения сведений, указанных в лицензии. Основанием для начала исполнения административной процедуры является прием заявления и документов, предусмотренных </w:t>
      </w:r>
      <w:hyperlink w:anchor="p202" w:history="1">
        <w:r w:rsidRPr="0082282C">
          <w:rPr>
            <w:rFonts w:eastAsia="Times New Roman"/>
            <w:color w:val="0000FF"/>
            <w:sz w:val="24"/>
            <w:szCs w:val="24"/>
            <w:lang w:eastAsia="ru-RU"/>
          </w:rPr>
          <w:t>подпунктом 9.2</w:t>
        </w:r>
      </w:hyperlink>
      <w:r w:rsidRPr="0082282C">
        <w:rPr>
          <w:rFonts w:eastAsia="Times New Roman"/>
          <w:sz w:val="24"/>
          <w:szCs w:val="24"/>
          <w:lang w:eastAsia="ru-RU"/>
        </w:rPr>
        <w:t xml:space="preserve"> и </w:t>
      </w:r>
      <w:hyperlink w:anchor="p208" w:history="1">
        <w:r w:rsidRPr="0082282C">
          <w:rPr>
            <w:rFonts w:eastAsia="Times New Roman"/>
            <w:color w:val="0000FF"/>
            <w:sz w:val="24"/>
            <w:szCs w:val="24"/>
            <w:lang w:eastAsia="ru-RU"/>
          </w:rPr>
          <w:t>9.4</w:t>
        </w:r>
      </w:hyperlink>
      <w:r w:rsidRPr="0082282C">
        <w:rPr>
          <w:rFonts w:eastAsia="Times New Roman"/>
          <w:sz w:val="24"/>
          <w:szCs w:val="24"/>
          <w:lang w:eastAsia="ru-RU"/>
        </w:rPr>
        <w:t xml:space="preserve"> Административного регламента.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26.1. Процедура приема заявления о переоформлении лицензии осуществляется в порядке, установленном подпунктами 22.2 - 22.8 Административного регламента.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26.2. Переоформление документа, подтверждающего наличие лицензии, осуществляется в срок не более 30 дней.</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xml:space="preserve">Процедура принятия решения о переоформлении документа, подтверждающего наличие лицензии, и удостоверения частного детектива осуществляется в порядке, предусмотренном для </w:t>
      </w:r>
      <w:r w:rsidRPr="0082282C">
        <w:rPr>
          <w:rFonts w:eastAsia="Times New Roman"/>
          <w:sz w:val="24"/>
          <w:szCs w:val="24"/>
          <w:lang w:eastAsia="ru-RU"/>
        </w:rPr>
        <w:lastRenderedPageBreak/>
        <w:t xml:space="preserve">продления срока действия лицензии, а выдача переоформленной лицензии и удостоверения частного детектива в порядке, установленном в </w:t>
      </w:r>
      <w:hyperlink w:anchor="p414" w:history="1">
        <w:r w:rsidRPr="0082282C">
          <w:rPr>
            <w:rFonts w:eastAsia="Times New Roman"/>
            <w:color w:val="0000FF"/>
            <w:sz w:val="24"/>
            <w:szCs w:val="24"/>
            <w:lang w:eastAsia="ru-RU"/>
          </w:rPr>
          <w:t>пунктах 25</w:t>
        </w:r>
      </w:hyperlink>
      <w:r w:rsidRPr="0082282C">
        <w:rPr>
          <w:rFonts w:eastAsia="Times New Roman"/>
          <w:sz w:val="24"/>
          <w:szCs w:val="24"/>
          <w:lang w:eastAsia="ru-RU"/>
        </w:rPr>
        <w:t xml:space="preserve"> и </w:t>
      </w:r>
      <w:hyperlink w:anchor="p422" w:history="1">
        <w:r w:rsidRPr="0082282C">
          <w:rPr>
            <w:rFonts w:eastAsia="Times New Roman"/>
            <w:color w:val="0000FF"/>
            <w:sz w:val="24"/>
            <w:szCs w:val="24"/>
            <w:lang w:eastAsia="ru-RU"/>
          </w:rPr>
          <w:t>25.1</w:t>
        </w:r>
      </w:hyperlink>
      <w:r w:rsidRPr="0082282C">
        <w:rPr>
          <w:rFonts w:eastAsia="Times New Roman"/>
          <w:sz w:val="24"/>
          <w:szCs w:val="24"/>
          <w:lang w:eastAsia="ru-RU"/>
        </w:rPr>
        <w:t xml:space="preserve"> Административного регламента.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Выдача дубликата документа, подтверждающего</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наличие лицензии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xml:space="preserve">27. Основанием для начала исполнения административной процедуры является прием заявления и документов, предусмотренных </w:t>
      </w:r>
      <w:hyperlink w:anchor="p204" w:history="1">
        <w:r w:rsidRPr="0082282C">
          <w:rPr>
            <w:rFonts w:eastAsia="Times New Roman"/>
            <w:color w:val="0000FF"/>
            <w:sz w:val="24"/>
            <w:szCs w:val="24"/>
            <w:lang w:eastAsia="ru-RU"/>
          </w:rPr>
          <w:t>подпунктами 9.3</w:t>
        </w:r>
      </w:hyperlink>
      <w:r w:rsidRPr="0082282C">
        <w:rPr>
          <w:rFonts w:eastAsia="Times New Roman"/>
          <w:sz w:val="24"/>
          <w:szCs w:val="24"/>
          <w:lang w:eastAsia="ru-RU"/>
        </w:rPr>
        <w:t xml:space="preserve"> и </w:t>
      </w:r>
      <w:hyperlink w:anchor="p208" w:history="1">
        <w:r w:rsidRPr="0082282C">
          <w:rPr>
            <w:rFonts w:eastAsia="Times New Roman"/>
            <w:color w:val="0000FF"/>
            <w:sz w:val="24"/>
            <w:szCs w:val="24"/>
            <w:lang w:eastAsia="ru-RU"/>
          </w:rPr>
          <w:t>9.4</w:t>
        </w:r>
      </w:hyperlink>
      <w:r w:rsidRPr="0082282C">
        <w:rPr>
          <w:rFonts w:eastAsia="Times New Roman"/>
          <w:sz w:val="24"/>
          <w:szCs w:val="24"/>
          <w:lang w:eastAsia="ru-RU"/>
        </w:rPr>
        <w:t xml:space="preserve"> Административного регламента.</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10.10.2013 N 832)</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27.1. Процедура приема и регистрации заявления осуществляется в порядке, установленном подпунктами 22.2 - 22.8 Административного регламента.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27.2. Дубликат документа, подтверждающего наличие лицензии, и (или) удостоверения частного детектива оформляется в течение трех рабочих дней с момента обращения в подразделение лицензионно-разрешительной работы с заявлением.</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Дубликат документа, подтверждающего наличие лицензии и (или) удостоверения частного детектива, оформляется с пометкой "дубликат" на тот же срок действия.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Ведение реестра лицензий, выдача выписок из реестра лицензий</w:t>
      </w:r>
    </w:p>
    <w:p w:rsidR="0082282C" w:rsidRPr="0082282C" w:rsidRDefault="0082282C" w:rsidP="0082282C">
      <w:pPr>
        <w:spacing w:after="0" w:line="240" w:lineRule="auto"/>
        <w:jc w:val="center"/>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28. Сотрудник подразделения лицензионно-разрешительной работы вносит запись в реестр лицензий на осуществление частной детективной (сыскной) деятельности (далее - реестр лицензий) в день принятия решения о предоставлении лицензии, продлении срока действия лицензии, переоформлении документа, подтверждающего наличие лицензии, приостановлении действия лицензии, возобновлении или прекращении действия лицензии либо в день получения от федерального органа исполнительной власти, уполномоченного на осуществление государственной регистрации индивидуальных предпринимателей, сведений о прекращении его деятельности в результате снятия с учета, а также со дня вступления в законную силу решения суда об аннулировании лицензии.</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Ведение реестра лицензий осуществляется в электронном виде,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28.1. В реестре лицензий содержатся следующие сведения: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наименование территориального органа МВД России, выдавшего лицензию;</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фамилия, имя и (в случае, если имеется) отчество индивидуального предпринимателя, паспортные данные, адрес его места жительства;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государственный регистрационный номер записи о государственной регистрации индивидуального предпринимателя;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идентификационный номер налогоплательщика;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лицензируемый вид деятельности;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номер и дата регистрации лицензии;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номер и дата приказа (распоряжения) о предоставлении лицензии;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даты внесения в реестр лицензий сведений о лицензиате;</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lastRenderedPageBreak/>
        <w:t>номер и дата выдачи дубликата лицензии (в случае его выдачи);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основание и дата прекращения действия лицензии;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основания и даты проведения проверок индивидуального предпринимателя и реквизиты актов, составленных по результатам проведенных проверок;</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даты и реквизиты выданных постановлений о назначении административных наказаний в виде административного приостановления деятельности;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основания, даты вынесения решений о приостановлении, о возобновлении действия лицензий и реквизиты таких решений;</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основания, даты вынесения решений суда об аннулировании лицензий и реквизиты таких решений.</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Соответствующие записи в реестр лицензий вносятся сотрудником подразделения лицензионно-разрешительной работы.</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28.2. Информация, содержащаяся в реестре лицензий, в виде выписок о конкретных индивидуальных предпринимателях (</w:t>
      </w:r>
      <w:hyperlink w:anchor="p1491" w:history="1">
        <w:r w:rsidRPr="0082282C">
          <w:rPr>
            <w:rFonts w:eastAsia="Times New Roman"/>
            <w:color w:val="0000FF"/>
            <w:sz w:val="24"/>
            <w:szCs w:val="24"/>
            <w:lang w:eastAsia="ru-RU"/>
          </w:rPr>
          <w:t>приложение N 15</w:t>
        </w:r>
      </w:hyperlink>
      <w:r w:rsidRPr="0082282C">
        <w:rPr>
          <w:rFonts w:eastAsia="Times New Roman"/>
          <w:sz w:val="24"/>
          <w:szCs w:val="24"/>
          <w:lang w:eastAsia="ru-RU"/>
        </w:rPr>
        <w:t xml:space="preserve"> к Административному регламенту) является открытой и предоставляется юридическому (физическому) лицу бесплатно на основании заявлений (</w:t>
      </w:r>
      <w:hyperlink w:anchor="p1545" w:history="1">
        <w:r w:rsidRPr="0082282C">
          <w:rPr>
            <w:rFonts w:eastAsia="Times New Roman"/>
            <w:color w:val="0000FF"/>
            <w:sz w:val="24"/>
            <w:szCs w:val="24"/>
            <w:lang w:eastAsia="ru-RU"/>
          </w:rPr>
          <w:t>приложение N 16</w:t>
        </w:r>
      </w:hyperlink>
      <w:r w:rsidRPr="0082282C">
        <w:rPr>
          <w:rFonts w:eastAsia="Times New Roman"/>
          <w:sz w:val="24"/>
          <w:szCs w:val="24"/>
          <w:lang w:eastAsia="ru-RU"/>
        </w:rPr>
        <w:t xml:space="preserve"> к Административному регламенту) в течение пяти рабочих дней со дня получения заявления о предоставлении таких сведений.</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(пп. 28.2 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28.3. Сведения о выдаче, продлении, приостановлении, возобновлении либо аннулировании лицензии представляются в ФНС России для внесения записи в Единый государственный реестр индивидуальных предпринимателей в форме электронного документа не позднее пяти рабочих дней с момента принятия соответствующего решения.</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(пп. 28.3 введен Приказом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IV. Формы контроля за предоставлением</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государственной услуги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Порядок осуществления текущего</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контроля за соблюдением и исполнением ответственными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должностными лицами положений Административного регламента</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и иных нормативных правовых актов, устанавливающих</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требования к предоставлению государственной услуги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29. Текущий контроль за соблюдением последовательности действий, определенных всеми административными процедурами по предоставлению государственной услуги, а также принятием решений сотрудниками органов внутренних дел осуществляют:</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абзац исключен. - Приказ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начальник УЛРР МВД России и его заместители;</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начальник отдела организации работы по лицензированию частной детективной (сыскной) и охранной деятельности УЛРР МВД России, его заместитель;</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министры внутренних дел по республикам, начальники главных управлений и управлений Министерства внутренних дел по субъектам Российской Федерации, начальники полиции;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начальники подразделений лицензионно-разрешительной работы МВД по республикам, ГУМВД, УМВД по субъектам Российской Федерации.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lastRenderedPageBreak/>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Порядок и периодичность осуществления</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плановых и внеплановых проверок полноты и качества</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предоставления государственной услуги, в том числе порядок</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и формы контроля за полнотой и качеством предоставления</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государственной услуги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30. Плановые и внеплановые проверки полноты и качества предоставления государственной услуги осуществляется УЛРР МВД России.</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30.1. Плановые проверки проводятся в форме документарной и выездной проверки. Документарная проверка проводится путем изучения представляемых лицензионно-разрешительными подразделениями территориальных органов МВД России статистических данных и сведений, вносимых в информационную базу АИПС "Оружие МВД". При необходимости могут запрашиваться иные материалы, необходимые для целей проверки. Документарная проверка проводится не реже одного раза в год.</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Выездные проверки проводятся на основании утвержденных планов проверок территориальных органов внутренних дел уполномоченными сотрудниками УЛРР МВД России. В ходе плановой проверки изучается соответствие организации работы по предоставлению государственной услуги требованиям настоящего регламента. Плановые выездные проверки проводятся не реже одного раза в 5 лет.</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30.2. Внеплановые проверки полноты и качества предоставления государственной услуги проводятся УЛРР МВД России с участием уполномоченных должностных лиц соответствующих территориальных органов МВД России на региональном уровне на основании поручений руководства МВД России, а также жалоб индивидуальных предпринимателей на действия (бездействие) должностных лиц либо принятые ими в ходе предоставления государственной услуги решения.</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Ответственность должностных лиц за действия</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(бездействие) и принимаемые ими в ходе предоставления</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государственной услуги решения</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31. Сотрудники подразделений лицензионно-разрешительной работы при осуществлении лицензирования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 течение тридцати рабочих дней со дня получения сведений о фактах нарушения законодательства Российской Федерации сотрудниками лицензионно-разрешительной работы при осуществлении лицензирования орган внутренних дел обязан сообщить заявителю, права и законные интересы которого нарушены, о мерах, принятых в отношении виновных в таких нарушениях должностных лиц.</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Требования к порядку и формам контроля за предоставлением</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lastRenderedPageBreak/>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32.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V. Досудебный (внесудебный) порядок обжалования</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решений и действий (бездействия) территориальных органов</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МВД России на региональном уровне, предоставляющих</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государственную услугу, и (или) их должностных лиц</w:t>
      </w:r>
    </w:p>
    <w:p w:rsidR="0082282C" w:rsidRPr="0082282C" w:rsidRDefault="0082282C" w:rsidP="0082282C">
      <w:pPr>
        <w:spacing w:after="0" w:line="240" w:lineRule="auto"/>
        <w:jc w:val="center"/>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29.03.2013 N 171)</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Информация для заявителя о его праве</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подать жалобу на решение и (или) действие (бездействие)</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уполномоченных должностных лиц органа при предоставлении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государственной услуги (далее - жалоба)</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33. Заявитель вправе обратиться с жалобой на нарушение установленного порядка предоставления государственной услуги, в том числе в следующих случаях:</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нарушения срока регистрации запроса заявителя о предоставлении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нарушения срока предоставления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требования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отказа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отказа лицензирующего органа, предоставляющего государственную услугу, и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Предмет жалобы</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34. Предметом жалобы являются решения и (или) действия (бездействие) территориального органа МВД России на региональном уровне либо его должностных лиц, принятые (осуществленные) с нарушением порядка предоставления государственной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Жалоба должна содержать:</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lastRenderedPageBreak/>
        <w:t>наименование подразделения территориального органа МВД России на региональном уровне, предоставляющего государственную услугу, либо его должностных лиц, решения и действия (бездействие) которых обжалуются;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направляется ответ заявителю;</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сведения об обжалуемых решениях и действиях (бездействии) лицензирующего органа, предоставляющего государственную услугу, либо его должностных лиц;</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доводы, на основании которых заявитель предполагает, что допущены нарушения его прав, при наличии заявителем могут быть представлены документы (или их копии), подтверждающие доводы заявителя.</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Органы государственной власти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и уполномоченные на рассмотрение жалобы должностные лица,</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которым может быть направлена жалоба</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35. Жалоба на нарушение порядка предоставления государственной услуги лицензирующим органом и его должностными лицами подается в соответствующий территориальный орган МВД России на региональном уровне или МВД России.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 случае если обжалуется решение руководителя территориального органа МВД России, то жалоба подается вышестоящему руководителю соответствующего территориального органа МВД России либо в МВД России.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Порядок подачи и рассмотрения жалобы</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36. Жалоба подается в письменной форме, в том числе при личном приеме заявителя, или в форме электронного документа в УЛРР МВД России или территориальный орган МВД России на региональном уровне, предоставляющий государственную услугу. Жалоба в письменной форме может быть также направлена по почте.</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36.1.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доверенность, оформленная в соответствии с законодательством Российской Федерации.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36.2.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36.3. Жалоба в форме электронного документа может быть подана заявителем посредством официальных сайтов МВД России или территориального органа МВД России на региональном уровне, предоставляющего государственную услугу в сети Интернет или в федеральной государственной информационной системе "Единый портал государственных и муниципальных услуг (функций)".</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36.4. Основанием для начала процедуры досудебного (внесудебного) обжалования является поступление жалобы заявителя и ее регистрация.</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Сроки рассмотрения жалобы</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lastRenderedPageBreak/>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37. Жалоба подлежит рассмотрению должностным лицом, наделенным соответствующими полномочиями,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за исключением случаев, при которых срок рассмотрения жалобы сокращен.</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Перечень оснований для приостановления рассмотрения</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жалобы в случае, если возможность приостановления</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предусмотрена законодательством Российской Федерации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38. Приостановление рассмотрения жалобы не допускается.</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Результат рассмотрения жалобы</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39. По результатам рассмотрения жалобы принимается одно из следующих решений:</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 установленном порядке;</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отказать в удовлетворении жалобы.</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40. При удовлетворении жалобы принимаются исчерпывающие меры по устранению выявленных нарушений, лицензирующий орган, предоставляющий государственные услуги, принимает меры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41. В удовлетворении жалобы отказывается в следующих случаях:</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Порядок информирования заявителя о результатах</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рассмотрения жалобы</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42.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 в форме электронного документа.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42.1. Ответ по результатам рассмотрения жалобы подписывается уполномоченным на рассмотрение жалобы должностным лицом.</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42.2. В ответе по результатам рассмотрения жалобы указываются: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наименование подразделения МВД России или территориального органа МВД России на региональном уровне, рассмотревшего жалобу, должность, фамилия, имя, отчество (при наличии) их должностных лиц, принявших решение по жалобе;</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фамилия, имя, отчество (при наличии) заявителя;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основания для принятия решения по жалобе;</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принятое по жалобе решение;</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сведения о возможности обжалования принятого по жалобе решения.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42.3. Жалоба подлежит оставлению без ответа в следующих случаях:</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Порядок обжалования решения по жалобе</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43.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Право заявителя на получение информации и документов,</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необходимых для обоснования и рассмотрения жалобы</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44. Заявитель имеет право на получение документов, необходимых для обоснования и рассмотрения жалобы.</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МВД России или территориальный орган МВД России на региональном уровне обязан предоставить заявителю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Способы информирования заявителей о порядке подачи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и рассмотрения жалобы</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45. Информирование заявителей о порядке обжалования решений и действий (бездействия) МВД России или территориального органа МВД России на региональном уровне и его должностных лиц обеспечивается посредством размещения информации на стендах в местах предоставления государственных услуг, на официальных сайтах МВД России или территориального органа МВД России на региональном уровне, в федеральной государственной информационной системе "Единый портал государственных и муниципальных услуг (функций)".</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Консультирование заявителей о порядке обжалования решений и действий (бездействия) МВД России или территориального органа МВД России на региональном уровне и его должностных лиц осуществляется в том числе по телефону либо при личном приеме.</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lastRenderedPageBreak/>
        <w:t>Приложение N 1</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к Административному регламенту</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Министерства внутренних дел</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Российской Федерации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по предоставлению государственной</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услуги по выдаче лицензии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на частную детективную (сыскную)</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деятельность и удостоверения</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частного детектива</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Лицензия ЧД</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на осуществление частной детективной (сыскной) деятельности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Исключена. - Приказ МВД России от 30.12.2014 N 1149.</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hd w:val="clear" w:color="auto" w:fill="F4F3F8"/>
        <w:spacing w:after="0" w:line="240" w:lineRule="auto"/>
        <w:jc w:val="left"/>
        <w:rPr>
          <w:rFonts w:ascii="Verdana" w:hAnsi="Verdana"/>
          <w:color w:val="392C69"/>
          <w:sz w:val="21"/>
          <w:szCs w:val="21"/>
          <w:lang w:eastAsia="ru-RU"/>
        </w:rPr>
      </w:pPr>
      <w:r w:rsidRPr="0082282C">
        <w:rPr>
          <w:rFonts w:eastAsia="Times New Roman"/>
          <w:color w:val="392C69"/>
          <w:sz w:val="24"/>
          <w:szCs w:val="24"/>
          <w:lang w:eastAsia="ru-RU"/>
        </w:rPr>
        <w:t>КонсультантПлюс: примечание.</w:t>
      </w:r>
    </w:p>
    <w:p w:rsidR="0082282C" w:rsidRPr="0082282C" w:rsidRDefault="0082282C" w:rsidP="0082282C">
      <w:pPr>
        <w:shd w:val="clear" w:color="auto" w:fill="F4F3F8"/>
        <w:spacing w:after="96" w:line="240" w:lineRule="auto"/>
        <w:jc w:val="left"/>
        <w:rPr>
          <w:rFonts w:ascii="Verdana" w:hAnsi="Verdana"/>
          <w:color w:val="392C69"/>
          <w:sz w:val="21"/>
          <w:szCs w:val="21"/>
          <w:lang w:eastAsia="ru-RU"/>
        </w:rPr>
      </w:pPr>
      <w:r w:rsidRPr="0082282C">
        <w:rPr>
          <w:rFonts w:eastAsia="Times New Roman"/>
          <w:color w:val="392C69"/>
          <w:sz w:val="24"/>
          <w:szCs w:val="24"/>
          <w:lang w:eastAsia="ru-RU"/>
        </w:rPr>
        <w:t>Форма удостоверения частного детектива применяется до утверждения в установленном порядке Росгвардией новой формы (ФЗ от 05.12.2017 N 391-ФЗ).</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Приложение N 2</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к Административному регламенту</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Министерства внутренних дел</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Российской Федерации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по предоставлению государственной</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услуги по выдаче лицензии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на частную детективную (сыскную)</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деятельность и удостоверения</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частного детектива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bookmarkStart w:id="9" w:name="p660"/>
      <w:bookmarkEnd w:id="9"/>
      <w:r w:rsidRPr="0082282C">
        <w:rPr>
          <w:rFonts w:eastAsia="Times New Roman"/>
          <w:sz w:val="24"/>
          <w:szCs w:val="24"/>
          <w:lang w:eastAsia="ru-RU"/>
        </w:rPr>
        <w:t>Удостоверение частного детектива представляет собой документ, имеющий уровень защиты класса "В", серию, номер. Бланк удостоверения является защищенной полиграфической продукцией (бумага специальная с водяными знаками) и имеет формат A6 (8,5 x 12,5 см).</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Лицевая сторона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УДОСТОВЕРЕНИЕ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частного детектива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УЧД N 000001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фото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4 x 6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lastRenderedPageBreak/>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М.П.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Действительно до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"__" ___________ 20__ г.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Оборотная сторона</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________________________________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Фамилия, имя и (в случае, если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имеется) отчество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________________________________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Владелец             настоящего│</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│удостоверения     имеет       право│</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│осуществлять  частную   детективную│</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│(сыскную) деятельность.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наименование лицензирующего органа│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М.П.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Подпись руководителя     Ф.И.О.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 __________ 20__ г.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Приложение N 3</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к Административному регламенту</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Министерства внутренних дел</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Российской Федерации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lastRenderedPageBreak/>
        <w:t>по предоставлению государственной</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услуги по выдаче лицензии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на частную детективную (сыскную)</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деятельность и удостоверения</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частного детектива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bookmarkStart w:id="10" w:name="p727"/>
      <w:bookmarkEnd w:id="10"/>
      <w:r w:rsidRPr="0082282C">
        <w:rPr>
          <w:rFonts w:eastAsia="Times New Roman"/>
          <w:sz w:val="24"/>
          <w:szCs w:val="24"/>
          <w:lang w:eastAsia="ru-RU"/>
        </w:rPr>
        <w:t>БЛОК-СХЕМА</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ПОСЛЕДОВАТЕЛЬНОСТИ ДЕЙСТВИЙ ПРИ ПРЕДОСТАВЛЕНИИ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ГОСУДАРСТВЕННОЙ УСЛУГИ ПО ПРЕДОСТАВЛЕНИЮ ЛИЦЕНЗИИ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НА ЧАСТНУЮ ДЕТЕКТИВНУЮ (СЫСКНУЮ) ДЕЯТЕЛЬНОСТЬ</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50"/>
        <w:gridCol w:w="10145"/>
      </w:tblGrid>
      <w:tr w:rsidR="0082282C" w:rsidRPr="0082282C" w:rsidTr="0082282C">
        <w:trPr>
          <w:tblCellSpacing w:w="15" w:type="dxa"/>
          <w:jc w:val="center"/>
        </w:trPr>
        <w:tc>
          <w:tcPr>
            <w:tcW w:w="0" w:type="auto"/>
            <w:vAlign w:val="center"/>
            <w:hideMark/>
          </w:tcPr>
          <w:p w:rsidR="0082282C" w:rsidRPr="0082282C" w:rsidRDefault="0082282C" w:rsidP="0082282C">
            <w:pPr>
              <w:spacing w:after="0" w:line="240" w:lineRule="auto"/>
              <w:jc w:val="center"/>
              <w:rPr>
                <w:rFonts w:ascii="Verdana" w:hAnsi="Verdana"/>
                <w:sz w:val="21"/>
                <w:szCs w:val="21"/>
                <w:lang w:eastAsia="ru-RU"/>
              </w:rPr>
            </w:pPr>
          </w:p>
        </w:tc>
        <w:tc>
          <w:tcPr>
            <w:tcW w:w="0" w:type="auto"/>
            <w:vAlign w:val="center"/>
            <w:hideMark/>
          </w:tcPr>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Список изменяющих документов</w:t>
            </w:r>
          </w:p>
        </w:tc>
      </w:tr>
    </w:tbl>
    <w:p w:rsidR="0082282C" w:rsidRPr="0082282C" w:rsidRDefault="0082282C" w:rsidP="0082282C">
      <w:pPr>
        <w:shd w:val="clear" w:color="auto" w:fill="F4F3F8"/>
        <w:spacing w:line="240" w:lineRule="auto"/>
        <w:jc w:val="center"/>
        <w:rPr>
          <w:rFonts w:ascii="Verdana" w:hAnsi="Verdana"/>
          <w:color w:val="392C69"/>
          <w:sz w:val="21"/>
          <w:szCs w:val="21"/>
          <w:lang w:eastAsia="ru-RU"/>
        </w:rPr>
      </w:pPr>
      <w:r w:rsidRPr="0082282C">
        <w:rPr>
          <w:rFonts w:eastAsia="Times New Roman"/>
          <w:color w:val="392C69"/>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Уведомление с отказом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в предоставлении лицензии     │Распор. об отказе│                                            │ Утверждение заключения о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┌──────────────────────────────┤в предоставлении │&lt;───────────────────────────────────────────┤ невозможности выполнения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    лицензии     │                                            │ лицензионных требований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                                            │         и условий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Уведомление о необходимости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предоставления недостающих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сведений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 НЕТ                                                │ НЕТ</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                       и документов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   ┌───────────┐    ┌───────/\────────┐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Соискатель   │      │Регистрация │   │ Проверка  │    │ Полный комплект │ ДА  │ Проверка достоверности │    │Достоверность│ ДА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лицензии    ┼─────&gt;│ заявления  ├──&gt;│  полноты  ├──&gt;&lt;   документов и    &gt;───&gt;│ сведений и возможности ├──&gt;&lt; и возможность&gt;───┐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(лицензиат)   │      │            │   │ комплекта │    │     сведений    │     │выполнения лицензионных │    │подтверждены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   │документов │    └───────\/────────┘     │  требований и условий  │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lastRenderedPageBreak/>
        <w:t xml:space="preserve"> │               /\                       │и сведений │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Документ об │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уплате    │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пошлины за  │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│предоставление│  │Уве-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лицензии   │  │дом-                                                                                              │утв. заключения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│ление                                                                                             │ о возможности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                                                                                                  │ предоставления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                                                                                                  │    лицензии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    ┌──────────────────┐      ┌───────────────────┐     Проект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    │    Подписание    │      │     Подписание    │   документа,    │    Подписание    │          │бланк удост. част.│</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    │   уведомления о  │      │     документа,    │ подтверждающего │    распоряж. о   │          │детектива, проект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  предоставлении  │&lt;─┬───┤  подтверждающего  │&lt;────────────────┤  предоставлении  │&lt;─────────┤    документа,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     лицензии     │  │   │  наличие лицензии │ наличие лицензии│     лицензии     │          │ подтверждающего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  │   └──────────┬────────┘                 └──────────────────┘          │ наличие лицензии,│</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              │                                                        │и проект распоряж.│</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 Сведения о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  лицензии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Выдача документа,│      Документ,          │   │      Внесение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подтверждающего  │&lt;────────────────────────┘   │    информации о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наличие лицензии │    подтверждающий           │ лицензии в реестр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наличие лицензии          │   лицензий АИПС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"Оружие-МВД"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и предоставление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информации в виде│</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электронного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документа в ФНС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России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lastRenderedPageBreak/>
        <w:t> </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Приложение N 4</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к Административному регламенту</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Министерства внутренних дел</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Российской Федерации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по предоставлению государственной</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услуги по выдаче лицензии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на частную детективную (сыскную)</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деятельность и удостоверения</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частного детектива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СВЕДЕНИЯ</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О МЕСТОНАХОЖДЕНИИ, КОНТАКТНЫХ ТЕЛЕФОНАХ (ТЕЛЕФОНАХ</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ДЛЯ СПРАВОК), АДРЕСАХ ЭЛЕКТРОННОЙ ПОЧТЫ ПОДРАЗДЕЛЕНИЙ</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ПО ЛИЦЕНЗИОННО-РАЗРЕШИТЕЛЬНОЙ РАБОТЕ ТЕРРИТОРИАЛЬНЫХ</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ОРГАНОВ МВД РОССИИ НА РЕГИОНАЛЬНОМ УРОВНЕ, ПРЕДОСТАВЛЯЮЩИХ</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ГОСУДАРСТВЕННЫЕ ФУНКЦИИ ПО ЛИЦЕНЗИРОВАНИЮ ЧАСТНОЙ</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ДЕТЕКТИВНОЙ (СЫСКНОЙ) ДЕЯТЕЛЬНОСТИ</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Исключены. - Приказ МВД России от 10.10.2013 N 832.</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Приложение N 5</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к Административному регламенту</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Министерства внутренних дел</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Российской Федерации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по предоставлению государственной</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услуги по выдаче лицензии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на частную детективную (сыскную)</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деятельность и удостоверения</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частного детектива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50"/>
        <w:gridCol w:w="10145"/>
      </w:tblGrid>
      <w:tr w:rsidR="0082282C" w:rsidRPr="0082282C" w:rsidTr="0082282C">
        <w:trPr>
          <w:tblCellSpacing w:w="15" w:type="dxa"/>
          <w:jc w:val="center"/>
        </w:trPr>
        <w:tc>
          <w:tcPr>
            <w:tcW w:w="0" w:type="auto"/>
            <w:vAlign w:val="center"/>
            <w:hideMark/>
          </w:tcPr>
          <w:p w:rsidR="0082282C" w:rsidRPr="0082282C" w:rsidRDefault="0082282C" w:rsidP="0082282C">
            <w:pPr>
              <w:spacing w:after="0" w:line="240" w:lineRule="auto"/>
              <w:jc w:val="right"/>
              <w:rPr>
                <w:rFonts w:ascii="Verdana" w:hAnsi="Verdana"/>
                <w:sz w:val="21"/>
                <w:szCs w:val="21"/>
                <w:lang w:eastAsia="ru-RU"/>
              </w:rPr>
            </w:pPr>
          </w:p>
        </w:tc>
        <w:tc>
          <w:tcPr>
            <w:tcW w:w="0" w:type="auto"/>
            <w:vAlign w:val="center"/>
            <w:hideMark/>
          </w:tcPr>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Список изменяющих документов</w:t>
            </w:r>
          </w:p>
        </w:tc>
      </w:tr>
    </w:tbl>
    <w:p w:rsidR="0082282C" w:rsidRPr="0082282C" w:rsidRDefault="0082282C" w:rsidP="0082282C">
      <w:pPr>
        <w:shd w:val="clear" w:color="auto" w:fill="F4F3F8"/>
        <w:spacing w:line="240" w:lineRule="auto"/>
        <w:jc w:val="center"/>
        <w:rPr>
          <w:rFonts w:ascii="Verdana" w:hAnsi="Verdana"/>
          <w:color w:val="392C69"/>
          <w:sz w:val="21"/>
          <w:szCs w:val="21"/>
          <w:lang w:eastAsia="ru-RU"/>
        </w:rPr>
      </w:pPr>
      <w:r w:rsidRPr="0082282C">
        <w:rPr>
          <w:rFonts w:eastAsia="Times New Roman"/>
          <w:color w:val="392C69"/>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Начальнику 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(наименование органа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внутренних дел)</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от         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(Фамилия, имя и отчество</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заявителя)</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lastRenderedPageBreak/>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bookmarkStart w:id="11" w:name="p835"/>
      <w:bookmarkEnd w:id="11"/>
      <w:r w:rsidRPr="0082282C">
        <w:rPr>
          <w:rFonts w:eastAsia="Times New Roman"/>
          <w:sz w:val="24"/>
          <w:szCs w:val="24"/>
          <w:lang w:eastAsia="ru-RU"/>
        </w:rPr>
        <w:t xml:space="preserve">                                ЗАЯВЛЕНИЕ</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о выдаче (продлении срока действия) лицензии</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на осуществление частной детективной (сыскной) деятельности</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Прошу  выдать (продлить срок действия) мне лицензию(и) на осуществление</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частной  детективной  (сыскной)  деятельности  и  удостоверение(я) частного</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детектива 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(указать контактную информацию: телефон, адрес электронной почты</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(в случае, если имеется)</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ИНН 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(идентификационный номер налогоплательщика и данные документа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о постановке соискателя лицензии на учет в налоговом органе)</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Государственный регистрационный номер 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(указывается государственный</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регистрационный номер записи о регистрации</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индивидуального предпринимателя)</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Данные   документа,   подтверждающего   факт   внесения   сведений   об</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индивидуальном    предпринимателе    в    единый   государственный   реестр</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индивидуальных предпринимателей</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Дата и место прохождения  обязательной  дактилоскопической  регистрации</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Предполагаемая    территория    осуществления    частной    детективной</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деятельности 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(адреса мест осуществления лицензируемого вида деятельности)</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Реквизиты   документа,   подтверждающего  факт  уплаты  государственной</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пошлины за предоставление лицензии, либо иные сведения, подтверждающие факт</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уплаты указанной государственной пошлины и ее размер</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Достоверность   сведений   в   представленных   на   оформление  документах</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гарантирую,  на  обработку персональных данных в соответствии с Федеральным</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законом от 27 июля 2006 г. N 152-ФЗ "О персональных данных" согласен</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(подпись заявителя, дата, инициалы, фамилия)</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К    заявлению    прилагаются   документы,   указанные   в   </w:t>
      </w:r>
      <w:hyperlink w:anchor="p189" w:history="1">
        <w:r w:rsidRPr="0082282C">
          <w:rPr>
            <w:rFonts w:eastAsia="Times New Roman"/>
            <w:color w:val="0000FF"/>
            <w:sz w:val="24"/>
            <w:szCs w:val="24"/>
            <w:lang w:eastAsia="ru-RU"/>
          </w:rPr>
          <w:t>пункте   9</w:t>
        </w:r>
      </w:hyperlink>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Административного регламента.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Примечание.  Представляется  заявителем  по  описи  (</w:t>
      </w:r>
      <w:hyperlink w:anchor="p1146" w:history="1">
        <w:r w:rsidRPr="0082282C">
          <w:rPr>
            <w:rFonts w:eastAsia="Times New Roman"/>
            <w:color w:val="0000FF"/>
            <w:sz w:val="24"/>
            <w:szCs w:val="24"/>
            <w:lang w:eastAsia="ru-RU"/>
          </w:rPr>
          <w:t>Приложение  N  9</w:t>
        </w:r>
      </w:hyperlink>
      <w:r w:rsidRPr="0082282C">
        <w:rPr>
          <w:rFonts w:eastAsia="Times New Roman"/>
          <w:sz w:val="24"/>
          <w:szCs w:val="24"/>
          <w:lang w:eastAsia="ru-RU"/>
        </w:rPr>
        <w:t xml:space="preserve"> к</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Административному   регламенту),  составленной  в  2-х  экземплярах,  копии</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lastRenderedPageBreak/>
        <w:t>документов   представляются   вместе   с   подлинниками  или  заверяются  в</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установленном законодательством Российской Федерации порядке.</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Допускается   направление  заявления  в  лицензирующий  орган  в  форме</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электронного документа, подписанного электронной подписью.</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Приложение: на ___________ листах.</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                               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(Ф.И.О.)                                             (подпись)</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 ______________ 20__ г.</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Приложение N 6</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к Административному регламенту</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Министерства внутренних дел</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Российской Федерации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по предоставлению государственной</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услуги по выдаче лицензии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на частную детективную (сыскную)</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деятельность и удостоверения</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частного детектива</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bookmarkStart w:id="12" w:name="p907"/>
      <w:bookmarkEnd w:id="12"/>
      <w:r w:rsidRPr="0082282C">
        <w:rPr>
          <w:rFonts w:eastAsia="Times New Roman"/>
          <w:sz w:val="24"/>
          <w:szCs w:val="24"/>
          <w:lang w:eastAsia="ru-RU"/>
        </w:rPr>
        <w:t xml:space="preserve">                                  АНКЕТА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(заполняется собственноручно)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1. Фамилия _____________________________                   │     Место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для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2. Имя _________________________________                   │  фотографии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(4 см x 6 см)│</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3. Отчество (если имеется) _____________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tbl>
      <w:tblPr>
        <w:tblW w:w="8960" w:type="dxa"/>
        <w:tblInd w:w="20" w:type="dxa"/>
        <w:tblCellMar>
          <w:left w:w="0" w:type="dxa"/>
          <w:right w:w="0" w:type="dxa"/>
        </w:tblCellMar>
        <w:tblLook w:val="04A0" w:firstRow="1" w:lastRow="0" w:firstColumn="1" w:lastColumn="0" w:noHBand="0" w:noVBand="1"/>
      </w:tblPr>
      <w:tblGrid>
        <w:gridCol w:w="8880"/>
        <w:gridCol w:w="80"/>
      </w:tblGrid>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4. Если изменяли фамилию, имя или отчество (если имеется), то укажите их, а также когда, где и по какой причине</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5. Год, число, месяц и место рождения (село, деревня, город, район, область, край, республика)</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6. Паспорт (номер, серия, кем и когда выдан)</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7. Гражданство</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8. Образование (когда и какие учебные заведения окончили, форма обучения, номера дипломов, специальность по диплому)</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lastRenderedPageBreak/>
              <w:t>9. Состоите ли на учете в органах здравоохранения по поводу психического заболевания, алкоголизма или наркомании</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10. Предъявлено ли обвинение в совершении преступления</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11. Увольнялись ли с государственной службы, из судебных, прокурорских и иных правоохранительных органов по компрометирующим основаниям</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12. Служили ли в правоохранительных органах, осуществлявших контроль за частной детективной и охранной деятельностью, если да, то сколько времени прошло со дня увольнения</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r>
    </w:tbl>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На   проведение  в  отношении  меня  проверочных  мероприятий  органами</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внутренних дел Российской Федерации согласен(на).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 _____________ 20__ г.                     Подпись ____________________</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Приложение N 7</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к Административному регламенту</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Министерства внутренних дел</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Российской Федерации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по предоставлению государственной</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услуги по выдаче лицензии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на частную детективную (сыскную)</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деятельность и удостоверения</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частного детектива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Начальнику 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(наименование органа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внутренних дел)</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(Фамилия, имя, отчество)</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от         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(Фамилия, имя и (если</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имеется) отчество)</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bookmarkStart w:id="13" w:name="p966"/>
      <w:bookmarkEnd w:id="13"/>
      <w:r w:rsidRPr="0082282C">
        <w:rPr>
          <w:rFonts w:eastAsia="Times New Roman"/>
          <w:sz w:val="24"/>
          <w:szCs w:val="24"/>
          <w:lang w:eastAsia="ru-RU"/>
        </w:rPr>
        <w:t xml:space="preserve">                                 ЗАЯВЛЕНИЕ</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о переоформлении документа, подтверждающего наличие</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лицензии и (или) удостоверения частного детектива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Прошу  Вас  переоформить  документ,  подтверждающий наличие лицензии на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осуществление   частной   детективной   (сыскной)   деятельности   и  (или)</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lastRenderedPageBreak/>
        <w:t>удостоверения частного детектива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(указывается номер лицензии, дата выдачи и срок действия лицензии)</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в связи с изменением следующих сведений:</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Приложение: на _______ листах.</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_______________                                      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(подпись)                                              (Ф.И.О.)</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 ____________20__ г.</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Приложение N 8</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к Административному регламенту</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Министерства внутренних дел</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Российской Федерации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по предоставлению государственной</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услуги по выдаче лицензии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на частную детективную (сыскную)</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деятельность и удостоверения</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частного детектива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Начальнику 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(наименование органа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внутренних дел)</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(Фамилия, имя, отчество)</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от         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(Фамилия, имя и (если</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имеется) отчество)</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bookmarkStart w:id="14" w:name="p1012"/>
      <w:bookmarkEnd w:id="14"/>
      <w:r w:rsidRPr="0082282C">
        <w:rPr>
          <w:rFonts w:eastAsia="Times New Roman"/>
          <w:sz w:val="24"/>
          <w:szCs w:val="24"/>
          <w:lang w:eastAsia="ru-RU"/>
        </w:rPr>
        <w:t xml:space="preserve">                                 ЗАЯВЛЕНИЕ</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о выдаче дубликата лицензии на частную детективную (сыскную)</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деятельность и (или) удостоверения частного детектива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Прошу Вас выдать дубликат лицензии на осуществление частной детективной</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(сыскной)  деятельности  и (или) удостоверения частного детектива в связи с</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утратой (или пришедшей в негодность) лицензии N ____, выданной "__" 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lastRenderedPageBreak/>
        <w:t>20__ г. сроком действия до "__" __________ 20__ г.</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(указывается фамилия, имя и (в случае, если имеется)</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отчество гражданина,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место жительства, данные документа, удостоверяющего его личность,</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номер телефона и (в случае, если имеется) адрес электронной почты)</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Государственный регистрационный номер 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(указывается государственный</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регистрационный номер записи о регистрации в качестве индивидуального</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предпринимателя)</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ИНН 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(идентификационный номер налогоплательщика и данные документа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о постановке соискателя лицензии на учет в налоговом органе)</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Данные    документа,    подтверждающего   факт   внесения   записи   об</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индивидуальном    предпринимателе    в    единый   государственный   реестр</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индивидуальных предпринимателей 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Предполагаемая    территория    осуществления    частной    детективной</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деятельности 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Приложение: на _______ листах.</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                                   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(подпись)                                              (Ф.И.О.)</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 ____________20__ г.</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Приложение N 8.1</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к Административному регламенту</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Министерства внутренних дел</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Российской Федерации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по предоставлению государственной</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услуги по выдаче лицензии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на частную детективную (сыскную)</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деятельность и удостоверения</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частного детектива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50"/>
        <w:gridCol w:w="10145"/>
      </w:tblGrid>
      <w:tr w:rsidR="0082282C" w:rsidRPr="0082282C" w:rsidTr="0082282C">
        <w:trPr>
          <w:tblCellSpacing w:w="15" w:type="dxa"/>
          <w:jc w:val="center"/>
        </w:trPr>
        <w:tc>
          <w:tcPr>
            <w:tcW w:w="0" w:type="auto"/>
            <w:vAlign w:val="center"/>
            <w:hideMark/>
          </w:tcPr>
          <w:p w:rsidR="0082282C" w:rsidRPr="0082282C" w:rsidRDefault="0082282C" w:rsidP="0082282C">
            <w:pPr>
              <w:spacing w:after="0" w:line="240" w:lineRule="auto"/>
              <w:jc w:val="right"/>
              <w:rPr>
                <w:rFonts w:ascii="Verdana" w:hAnsi="Verdana"/>
                <w:sz w:val="21"/>
                <w:szCs w:val="21"/>
                <w:lang w:eastAsia="ru-RU"/>
              </w:rPr>
            </w:pPr>
          </w:p>
        </w:tc>
        <w:tc>
          <w:tcPr>
            <w:tcW w:w="0" w:type="auto"/>
            <w:vAlign w:val="center"/>
            <w:hideMark/>
          </w:tcPr>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Список изменяющих документов</w:t>
            </w:r>
          </w:p>
        </w:tc>
      </w:tr>
    </w:tbl>
    <w:p w:rsidR="0082282C" w:rsidRPr="0082282C" w:rsidRDefault="0082282C" w:rsidP="0082282C">
      <w:pPr>
        <w:shd w:val="clear" w:color="auto" w:fill="F4F3F8"/>
        <w:spacing w:after="96" w:line="240" w:lineRule="auto"/>
        <w:jc w:val="center"/>
        <w:rPr>
          <w:rFonts w:ascii="Verdana" w:hAnsi="Verdana"/>
          <w:color w:val="392C69"/>
          <w:sz w:val="21"/>
          <w:szCs w:val="21"/>
          <w:lang w:eastAsia="ru-RU"/>
        </w:rPr>
      </w:pPr>
      <w:r w:rsidRPr="0082282C">
        <w:rPr>
          <w:rFonts w:eastAsia="Times New Roman"/>
          <w:color w:val="392C69"/>
          <w:sz w:val="24"/>
          <w:szCs w:val="24"/>
          <w:lang w:eastAsia="ru-RU"/>
        </w:rPr>
        <w:lastRenderedPageBreak/>
        <w:t>(введено Приказом МВД России от 30.12.2014 N 1149)</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bookmarkStart w:id="15" w:name="p1068"/>
      <w:bookmarkEnd w:id="15"/>
      <w:r w:rsidRPr="0082282C">
        <w:rPr>
          <w:rFonts w:eastAsia="Times New Roman"/>
          <w:sz w:val="24"/>
          <w:szCs w:val="24"/>
          <w:lang w:eastAsia="ru-RU"/>
        </w:rPr>
        <w:t xml:space="preserve">                                Уведомление</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о необходимости устранения в тридцатидневный срок</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выявленных нарушений и (или) представления</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документов, которые отсутствуют</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Уведомляем, что Ваше заявление вх. N _____ от "__" ____________ 20__ г.</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о предоставлении (переоформлении) лицензии на частную детективную (сыскную)</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деятельность и удостоверения частного детектива 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рассмотрено.</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Руководством 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(наименование территориального органа МВД России)</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проведена  проверка возможности  выполнения  Вами  лицензионных  требований</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и  условий согласно статье 13 или 18 Федерального закона от 4 мая 2011 г. N</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99-ФЗ   "О  лицензировании  отдельных  видов  деятельности".</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В результате проверки установлено следующее.</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Документы Вами представлены не в полном объеме 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(указать какие)</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достоверность  сведений,  указанных  в  заявлении  и  (или)  прилагаемых  к</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нему  документах,  не  подтверждена  при их проверке. Требования и условия,</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предъявляемые  указанными  нормативными правовыми актами и Административным</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регламентом 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(указываются выявленные недостатки)</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 не выполнены.</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В  связи  с  нарушением  установленных частью 1 статьи 13 или частью 12</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статьи  18  Федерального  закона от 4 мая 2011 г. N 99-ФЗ "О лицензировании</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отдельных видов деятельности" требований 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(указываются нормы правовых актов)</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принять   положительное   решение  о   принятии   к   рассмотрению   Вашего</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заявления не представляется возможным.</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Согласно  требованиям,  установленным  указанным  нормативным  правовым</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актом, Вам необходимо в срок до "__" __________ 20__ г. устранить следующие</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нарушения 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lastRenderedPageBreak/>
        <w:t>и (или) представить отсутствующие документы</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Срок  предоставления  государственной услуги по заявлению вх. N ____ от</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 ___________ 20__ г. приостановлен до поступления в лицензирующий орган</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надлежащим   образом   оформленного  заявления  и  (или)  в  полном  объеме</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прилагаемых к нему документов.</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Начальник 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(подразделения территориального</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органа МВД России на региональном уровне)</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(подпись)      (фамилия, инициалы)</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 ________________ 20__ г.</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Приложение N 9</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к Административному регламенту</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Министерства внутренних дел</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Российской Федерации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по предоставлению государственной</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услуги по выдаче лицензии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на частную детективную (сыскную)</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деятельность и удостоверения</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частного детектива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bookmarkStart w:id="16" w:name="p1146"/>
      <w:bookmarkEnd w:id="16"/>
      <w:r w:rsidRPr="0082282C">
        <w:rPr>
          <w:rFonts w:eastAsia="Times New Roman"/>
          <w:sz w:val="24"/>
          <w:szCs w:val="24"/>
          <w:lang w:eastAsia="ru-RU"/>
        </w:rPr>
        <w:t xml:space="preserve">                                   ОПИСЬ</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документов, представляемых для получения лицензии</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(Фамилия, имя и (в случае, если имеется) отчество, адрес места жительства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индивидуального предпринимателя)</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tbl>
      <w:tblPr>
        <w:tblW w:w="8960" w:type="dxa"/>
        <w:tblInd w:w="20" w:type="dxa"/>
        <w:tblCellMar>
          <w:left w:w="0" w:type="dxa"/>
          <w:right w:w="0" w:type="dxa"/>
        </w:tblCellMar>
        <w:tblLook w:val="04A0" w:firstRow="1" w:lastRow="0" w:firstColumn="1" w:lastColumn="0" w:noHBand="0" w:noVBand="1"/>
      </w:tblPr>
      <w:tblGrid>
        <w:gridCol w:w="993"/>
        <w:gridCol w:w="4570"/>
        <w:gridCol w:w="3397"/>
      </w:tblGrid>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Наименование документа</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Количество листов</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lastRenderedPageBreak/>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r>
    </w:tbl>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_______________________                Инициалы, Фамилия</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(подпись)</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Документы согласно описи принял:</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(должность сотрудника, принявшего заявление)     (подпись)      (Ф.И.О.)</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 ___________ 20__ г.</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Приложение N 10</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к Административному регламенту</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Министерства внутренних дел</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Российской Федерации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по предоставлению государственной</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услуги по выдаче лицензии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на частную детективную (сыскную)</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деятельность и удостоверения</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частного детектива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bookmarkStart w:id="17" w:name="p1196"/>
      <w:bookmarkEnd w:id="17"/>
      <w:r w:rsidRPr="0082282C">
        <w:rPr>
          <w:rFonts w:eastAsia="Times New Roman"/>
          <w:sz w:val="24"/>
          <w:szCs w:val="24"/>
          <w:lang w:eastAsia="ru-RU"/>
        </w:rPr>
        <w:t>ТАЛОН-УВЕДОМЛЕНИЕ</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КОРЕШОК ТАЛОНА-УВЕДОМЛЕНИЯ      │     ТАЛОН-УВЕДОМЛЕНИЕ N _____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N _____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Заявление о                          │ Ваше заявление о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____________________________________ │ _________________________________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(указывается краткое содержание    │ _________________________________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заявления)               │   (указывается краткое содержание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____________________________________ │             заявления)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____________________________________ │ _________________________________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с приложением на ____ листах принято │ _________________________________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от                                   │ _________________________________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____________________________________ │ с приложением на ________________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____________________________________ │ листах  принято  для   изучения  и│</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(Ф.И.О. индивидуального        │ принятия соответствующего решения.│</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lastRenderedPageBreak/>
        <w:t>│           предпринимателя)           │    О    результатах    вам   будет│</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Представленные  заявление,  а  также │ сообщено в течение 45 дней.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прилагаемые документы,               │ _________________________________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____________________________________ │ _________________________________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____________________________________ │ _________________________________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____________________________________ │ _________________________________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____________________________________ │ _________________________________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(Указывается, соответствуют либо не  │ _________________________________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соответствуют материалы требованиям, │   (Ф.И.О. и подпись сотрудника,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установленным законодательными и   │       принявшего документы)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иными нормативными правовыми актами  │ ___________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Российской Федерации)         │   (дата)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____________________________________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____________________________________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(Ф.И.О. и подпись сотрудника,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принявшего документы)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____________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(дата)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Приложение N 11</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к Административному регламенту</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Министерства внутренних дел</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Российской Федерации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по предоставлению государственной</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услуги по выдаче лицензии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на частную детективную (сыскную)</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деятельность и удостоверения</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частного детектива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50"/>
        <w:gridCol w:w="10145"/>
      </w:tblGrid>
      <w:tr w:rsidR="0082282C" w:rsidRPr="0082282C" w:rsidTr="0082282C">
        <w:trPr>
          <w:tblCellSpacing w:w="15" w:type="dxa"/>
          <w:jc w:val="center"/>
        </w:trPr>
        <w:tc>
          <w:tcPr>
            <w:tcW w:w="0" w:type="auto"/>
            <w:vAlign w:val="center"/>
            <w:hideMark/>
          </w:tcPr>
          <w:p w:rsidR="0082282C" w:rsidRPr="0082282C" w:rsidRDefault="0082282C" w:rsidP="0082282C">
            <w:pPr>
              <w:spacing w:after="0" w:line="240" w:lineRule="auto"/>
              <w:jc w:val="right"/>
              <w:rPr>
                <w:rFonts w:ascii="Verdana" w:hAnsi="Verdana"/>
                <w:sz w:val="21"/>
                <w:szCs w:val="21"/>
                <w:lang w:eastAsia="ru-RU"/>
              </w:rPr>
            </w:pPr>
          </w:p>
        </w:tc>
        <w:tc>
          <w:tcPr>
            <w:tcW w:w="0" w:type="auto"/>
            <w:vAlign w:val="center"/>
            <w:hideMark/>
          </w:tcPr>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Список изменяющих документов</w:t>
            </w:r>
          </w:p>
        </w:tc>
      </w:tr>
    </w:tbl>
    <w:p w:rsidR="0082282C" w:rsidRPr="0082282C" w:rsidRDefault="0082282C" w:rsidP="0082282C">
      <w:pPr>
        <w:shd w:val="clear" w:color="auto" w:fill="F4F3F8"/>
        <w:spacing w:line="240" w:lineRule="auto"/>
        <w:jc w:val="center"/>
        <w:rPr>
          <w:rFonts w:ascii="Verdana" w:hAnsi="Verdana"/>
          <w:color w:val="392C69"/>
          <w:sz w:val="21"/>
          <w:szCs w:val="21"/>
          <w:lang w:eastAsia="ru-RU"/>
        </w:rPr>
      </w:pPr>
      <w:r w:rsidRPr="0082282C">
        <w:rPr>
          <w:rFonts w:eastAsia="Times New Roman"/>
          <w:color w:val="392C69"/>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Вид в развороте</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(графы размещаются на 2-х страницах в альбомном формате A-4 каждая)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bookmarkStart w:id="18" w:name="p1254"/>
      <w:bookmarkEnd w:id="18"/>
      <w:r w:rsidRPr="0082282C">
        <w:rPr>
          <w:rFonts w:eastAsia="Times New Roman"/>
          <w:sz w:val="24"/>
          <w:szCs w:val="24"/>
          <w:lang w:eastAsia="ru-RU"/>
        </w:rPr>
        <w:t xml:space="preserve">                                   КНИГА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регистрации заявлений, обращений и выдачи лицензий</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(наименование органа внутренних дел)</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lastRenderedPageBreak/>
        <w:t>Начата: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Окончена: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tbl>
      <w:tblPr>
        <w:tblW w:w="16520" w:type="dxa"/>
        <w:tblInd w:w="20" w:type="dxa"/>
        <w:tblCellMar>
          <w:left w:w="0" w:type="dxa"/>
          <w:right w:w="0" w:type="dxa"/>
        </w:tblCellMar>
        <w:tblLook w:val="04A0" w:firstRow="1" w:lastRow="0" w:firstColumn="1" w:lastColumn="0" w:noHBand="0" w:noVBand="1"/>
      </w:tblPr>
      <w:tblGrid>
        <w:gridCol w:w="353"/>
        <w:gridCol w:w="847"/>
        <w:gridCol w:w="1331"/>
        <w:gridCol w:w="1124"/>
        <w:gridCol w:w="1262"/>
        <w:gridCol w:w="1440"/>
        <w:gridCol w:w="1414"/>
        <w:gridCol w:w="1487"/>
        <w:gridCol w:w="1750"/>
        <w:gridCol w:w="1837"/>
        <w:gridCol w:w="1537"/>
        <w:gridCol w:w="847"/>
        <w:gridCol w:w="1291"/>
      </w:tblGrid>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Дата регистр ции</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Содержание заявления</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Фамилия, имя, отчество заявителя</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Место жительства заявителя</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Общее количество листов или экземпляров</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Фамилия, инициалы исполнителя</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Подпись исполнителя и дата получения заявления</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Номер выданной лицензии (и удостоверения частного детектива)</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Подпись заявителя и дата получения лицензии (и удостоверения частного детектива)</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Номер и дата уведомления об отказе в выдаче лицензии</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Номер дела и номера листов</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Примечание</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11</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13</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r>
    </w:tbl>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Примечания: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1. Графа 11 заполняется при вручении уведомления заявителю с указанием даты либо после направления его почтой.</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 Книга прошнуровывается, пронумеровывается и скрепляется печатью органа внутренних дел.</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Приложение N 12</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к Административному регламенту</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Министерства внутренних дел</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Российской Федерации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по предоставлению государственной</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услуги по выдаче лицензии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на частную детективную (сыскную)</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деятельность и удостоверения</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частного детектива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(графы размещаются на 2-х страницах в формате A-4 каждая).</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bookmarkStart w:id="19" w:name="p1323"/>
      <w:bookmarkEnd w:id="19"/>
      <w:r w:rsidRPr="0082282C">
        <w:rPr>
          <w:rFonts w:eastAsia="Times New Roman"/>
          <w:sz w:val="24"/>
          <w:szCs w:val="24"/>
          <w:lang w:eastAsia="ru-RU"/>
        </w:rPr>
        <w:t xml:space="preserve">                                   Книга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учета лицензионных дел N ____</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tbl>
      <w:tblPr>
        <w:tblW w:w="11980" w:type="dxa"/>
        <w:tblInd w:w="20" w:type="dxa"/>
        <w:tblCellMar>
          <w:left w:w="0" w:type="dxa"/>
          <w:right w:w="0" w:type="dxa"/>
        </w:tblCellMar>
        <w:tblLook w:val="04A0" w:firstRow="1" w:lastRow="0" w:firstColumn="1" w:lastColumn="0" w:noHBand="0" w:noVBand="1"/>
      </w:tblPr>
      <w:tblGrid>
        <w:gridCol w:w="353"/>
        <w:gridCol w:w="2242"/>
        <w:gridCol w:w="2156"/>
        <w:gridCol w:w="1600"/>
        <w:gridCol w:w="1697"/>
        <w:gridCol w:w="714"/>
        <w:gridCol w:w="745"/>
        <w:gridCol w:w="1182"/>
        <w:gridCol w:w="1291"/>
      </w:tblGrid>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Наименование юридического лица (фамилия, имя, отчество индивидуального предпринимателя)</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Юридический адрес (место жительства индивидуального предпринимателя)</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Вид деятельности, номер и дата выдачи лицензии</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Ф.И.О. ответственного за ведение дела</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Номер тома</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Кол-во листов</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Дата списания дела в архив и архивный номер</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Примечание</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lastRenderedPageBreak/>
              <w:t>1</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9</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r>
    </w:tbl>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Примечание.</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С   целью   возможности   последующего   внесения   в   графы   6  и  7</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сведений   рекомендуется   оставлять  между  регистрационными  номерами</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свободные  строчки  (допускается  для  удобства на один регистрационный</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номер выделять всю страницу).</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Дата заведения 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Дата окончания _______________</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Приложение N 13</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к Административному регламенту</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Министерства внутренних дел</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Российской Федерации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по предоставлению государственной</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услуги по выдаче лицензии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на частную детективную (сыскную)</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деятельность и удостоверения</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частного детектива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УТВЕРЖДАЮ</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(Руководитель, специальное звание)</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 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(подпись)   (инициалы, фамилия)</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 _____________________ 20__ г.</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М.П.</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bookmarkStart w:id="20" w:name="p1386"/>
      <w:bookmarkEnd w:id="20"/>
      <w:r w:rsidRPr="0082282C">
        <w:rPr>
          <w:rFonts w:eastAsia="Times New Roman"/>
          <w:sz w:val="24"/>
          <w:szCs w:val="24"/>
          <w:lang w:eastAsia="ru-RU"/>
        </w:rPr>
        <w:t xml:space="preserve">                                Заключение</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о возможности (об отказе) предоставления лицензии,</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продлении срока действия (об отказе в продлении срока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действия) лицензии на частную детективную</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(сыскную) деятельность</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Мною,  (указываются  специальное  звание,  фамилия, инициалы, должность</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сотрудника),  по  заявлению  о  предоставлении (продлении  срока  действия)</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лицензии  на  осуществление частной   детективной   (сыскной)  деятельности</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и    удостоверения    частного  детектива,   поступившему   от   гражданина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(указывается  фамилия,  имя  и (в случае,  если  имеется)  отчество,  адрес</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lastRenderedPageBreak/>
        <w:t>регистрации),     зарегистрированного     в     качестве    индивидуального</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предпринимателя, проведена  проверка соответствия  заявителя   требованиям,</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предусмотренным    статьей  6   Закона    Российской  Федерации от 11 марта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1992 г. N 2487-1  "О  частной  детективной   и  охранной   деятельности   в</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Российской Федерации" (далее - Закон).</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В результате проверки установлено следующее.</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Документы заявителем представлены в соответствии с частью  2  статьи  6</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Закона  в  полном  объеме  (не  в  полном:  указать  какие),  достоверность</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представленных  документов и сведений подтверждена (не подтверждена) при их</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проверке. Обстоятельств, препятствующих  осуществлению  заявителем  частной</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детективной (сыскной) деятельности, не выявлено (выявлено, указать какие).</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Учитывая изложенное, руководствуясь положениями Закона, и на  основании</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п.  6  Положения  о лицензировании     частной      детективной   (сыскной)</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деятельности,   утвержденного   постановлением   Правительства   Российской</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Федерации от 23 июня 2011  г.  N  498  "О  некоторых вопросах осуществления</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частной детективной (сыскной)   и  частной  охранной деятельности", полагал</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бы  предоставить (отказать  в предоставлении)</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(указывается  фамилия,  имя,  отчество  соискателя  лицензии)  лицензию</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на частную детективную  (сыскную)  деятельность  и удостоверение   частного</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детектива.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Сотрудник подразделения</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лицензионно-разрешительной работы</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специальное звание                             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(подпись, фамилия, инициалы)</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 _____________ 20__ г.</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СОГЛАСОВАНО</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Руководитель подразделения</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лицензионно-разрешительной работы</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специальное звание                             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(подпись, фамилия, инициалы)</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 _____________ 20__ г.</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Приложение N 14</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к Административному регламенту</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Министерства внутренних дел</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Российской Федерации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по предоставлению государственной</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услуги по выдаче лицензии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на частную детективную (сыскную)</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деятельность и удостоверения</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lastRenderedPageBreak/>
        <w:t>частного детектива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(Фамилия и инициалы</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индивидуального</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предпринимателя)</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(адрес места жительства)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bookmarkStart w:id="21" w:name="p1453"/>
      <w:bookmarkEnd w:id="21"/>
      <w:r w:rsidRPr="0082282C">
        <w:rPr>
          <w:rFonts w:eastAsia="Times New Roman"/>
          <w:sz w:val="24"/>
          <w:szCs w:val="24"/>
          <w:lang w:eastAsia="ru-RU"/>
        </w:rPr>
        <w:t xml:space="preserve">                                Уведомление</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об отказе в предоставлении (продлении срока действия)</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лицензии на частную детективную (сыскную) деятельность</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Сообщаем,   что   Ваше  заявление  о  предоставлении  (продлении  срока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действия)  лицензии  на частную детективную (сыскную) деятельность от</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 ____________ 20__ г.                                 (рег. N 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(указывается наименование лицензирующего органа)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рассмотрено.</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По  результатам  проведенной  проверки  принято  решение  об  отказе  в</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предоставлении    (продлении)   Вам   лицензии   на   частную   детективную</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деятельность.</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Основания для отказа: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(указываются причины отказа со ссылкой на конкретные нормы</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законодательства, которые были нарушены)</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Начальник                                      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(подпись, инициалы, фамилия)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Приложение N 15</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к Административному регламенту</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Министерства внутренних дел</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Российской Федерации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по предоставлению государственной</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услуги по выдаче лицензии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на частную детективную (сыскную)</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деятельность и удостоверения</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частного детектива</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bookmarkStart w:id="22" w:name="p1491"/>
      <w:bookmarkEnd w:id="22"/>
      <w:r w:rsidRPr="0082282C">
        <w:rPr>
          <w:rFonts w:eastAsia="Times New Roman"/>
          <w:sz w:val="24"/>
          <w:szCs w:val="24"/>
          <w:lang w:eastAsia="ru-RU"/>
        </w:rPr>
        <w:lastRenderedPageBreak/>
        <w:t xml:space="preserve">                        Выписка из реестра лицензий</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tbl>
      <w:tblPr>
        <w:tblW w:w="8960" w:type="dxa"/>
        <w:tblInd w:w="20" w:type="dxa"/>
        <w:tblCellMar>
          <w:left w:w="0" w:type="dxa"/>
          <w:right w:w="0" w:type="dxa"/>
        </w:tblCellMar>
        <w:tblLook w:val="04A0" w:firstRow="1" w:lastRow="0" w:firstColumn="1" w:lastColumn="0" w:noHBand="0" w:noVBand="1"/>
      </w:tblPr>
      <w:tblGrid>
        <w:gridCol w:w="6317"/>
        <w:gridCol w:w="2643"/>
      </w:tblGrid>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left"/>
              <w:rPr>
                <w:rFonts w:ascii="Verdana" w:hAnsi="Verdana"/>
                <w:sz w:val="21"/>
                <w:szCs w:val="21"/>
                <w:lang w:eastAsia="ru-RU"/>
              </w:rPr>
            </w:pPr>
            <w:r w:rsidRPr="0082282C">
              <w:rPr>
                <w:rFonts w:eastAsia="Times New Roman"/>
                <w:sz w:val="24"/>
                <w:szCs w:val="24"/>
                <w:lang w:eastAsia="ru-RU"/>
              </w:rPr>
              <w:t>Наименование территориального органа МВД России, выдавшего лицензию</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left"/>
              <w:rPr>
                <w:rFonts w:ascii="Verdana" w:hAnsi="Verdana"/>
                <w:sz w:val="21"/>
                <w:szCs w:val="21"/>
                <w:lang w:eastAsia="ru-RU"/>
              </w:rPr>
            </w:pPr>
            <w:r w:rsidRPr="0082282C">
              <w:rPr>
                <w:rFonts w:eastAsia="Times New Roman"/>
                <w:sz w:val="24"/>
                <w:szCs w:val="24"/>
                <w:lang w:eastAsia="ru-RU"/>
              </w:rPr>
              <w:t>Фамилия, имя и (в случае, если имеется) отчество лицензиата</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left"/>
              <w:rPr>
                <w:rFonts w:ascii="Verdana" w:hAnsi="Verdana"/>
                <w:sz w:val="21"/>
                <w:szCs w:val="21"/>
                <w:lang w:eastAsia="ru-RU"/>
              </w:rPr>
            </w:pPr>
            <w:r w:rsidRPr="0082282C">
              <w:rPr>
                <w:rFonts w:eastAsia="Times New Roman"/>
                <w:sz w:val="24"/>
                <w:szCs w:val="24"/>
                <w:lang w:eastAsia="ru-RU"/>
              </w:rPr>
              <w:t>Основной государственный регистрационный номер записи о государственной регистрации</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left"/>
              <w:rPr>
                <w:rFonts w:ascii="Verdana" w:hAnsi="Verdana"/>
                <w:sz w:val="21"/>
                <w:szCs w:val="21"/>
                <w:lang w:eastAsia="ru-RU"/>
              </w:rPr>
            </w:pPr>
            <w:r w:rsidRPr="0082282C">
              <w:rPr>
                <w:rFonts w:eastAsia="Times New Roman"/>
                <w:sz w:val="24"/>
                <w:szCs w:val="24"/>
                <w:lang w:eastAsia="ru-RU"/>
              </w:rPr>
              <w:t>Идентификационный номер налогоплательщика</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left"/>
              <w:rPr>
                <w:rFonts w:ascii="Verdana" w:hAnsi="Verdana"/>
                <w:sz w:val="21"/>
                <w:szCs w:val="21"/>
                <w:lang w:eastAsia="ru-RU"/>
              </w:rPr>
            </w:pPr>
            <w:r w:rsidRPr="0082282C">
              <w:rPr>
                <w:rFonts w:eastAsia="Times New Roman"/>
                <w:sz w:val="24"/>
                <w:szCs w:val="24"/>
                <w:lang w:eastAsia="ru-RU"/>
              </w:rPr>
              <w:t>Лицензируемый вид деятельности</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left"/>
              <w:rPr>
                <w:rFonts w:ascii="Verdana" w:hAnsi="Verdana"/>
                <w:sz w:val="21"/>
                <w:szCs w:val="21"/>
                <w:lang w:eastAsia="ru-RU"/>
              </w:rPr>
            </w:pPr>
            <w:r w:rsidRPr="0082282C">
              <w:rPr>
                <w:rFonts w:eastAsia="Times New Roman"/>
                <w:sz w:val="24"/>
                <w:szCs w:val="24"/>
                <w:lang w:eastAsia="ru-RU"/>
              </w:rPr>
              <w:t>Частная детективная (сыскная) деятельность</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left"/>
              <w:rPr>
                <w:rFonts w:ascii="Verdana" w:hAnsi="Verdana"/>
                <w:sz w:val="21"/>
                <w:szCs w:val="21"/>
                <w:lang w:eastAsia="ru-RU"/>
              </w:rPr>
            </w:pPr>
            <w:r w:rsidRPr="0082282C">
              <w:rPr>
                <w:rFonts w:eastAsia="Times New Roman"/>
                <w:sz w:val="24"/>
                <w:szCs w:val="24"/>
                <w:lang w:eastAsia="ru-RU"/>
              </w:rPr>
              <w:t>Номер и дата выдачи лицензии</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left"/>
              <w:rPr>
                <w:rFonts w:ascii="Verdana" w:hAnsi="Verdana"/>
                <w:sz w:val="21"/>
                <w:szCs w:val="21"/>
                <w:lang w:eastAsia="ru-RU"/>
              </w:rPr>
            </w:pPr>
            <w:r w:rsidRPr="0082282C">
              <w:rPr>
                <w:rFonts w:eastAsia="Times New Roman"/>
                <w:sz w:val="24"/>
                <w:szCs w:val="24"/>
                <w:lang w:eastAsia="ru-RU"/>
              </w:rPr>
              <w:t>Срок действия лицензии</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left"/>
              <w:rPr>
                <w:rFonts w:ascii="Verdana" w:hAnsi="Verdana"/>
                <w:sz w:val="21"/>
                <w:szCs w:val="21"/>
                <w:lang w:eastAsia="ru-RU"/>
              </w:rPr>
            </w:pPr>
            <w:r w:rsidRPr="0082282C">
              <w:rPr>
                <w:rFonts w:eastAsia="Times New Roman"/>
                <w:sz w:val="24"/>
                <w:szCs w:val="24"/>
                <w:lang w:eastAsia="ru-RU"/>
              </w:rPr>
              <w:t>Номер и дата выдачи дубликата лицензии (в случае его выдачи)</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Основание и дата прекращения действия лицензии</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left"/>
              <w:rPr>
                <w:rFonts w:ascii="Verdana" w:hAnsi="Verdana"/>
                <w:sz w:val="21"/>
                <w:szCs w:val="21"/>
                <w:lang w:eastAsia="ru-RU"/>
              </w:rPr>
            </w:pPr>
            <w:r w:rsidRPr="0082282C">
              <w:rPr>
                <w:rFonts w:eastAsia="Times New Roman"/>
                <w:sz w:val="24"/>
                <w:szCs w:val="24"/>
                <w:lang w:eastAsia="ru-RU"/>
              </w:rPr>
              <w:t>Основание, даты вынесения решений о приостановлении, о возобновлении действия лицензий и реквизиты таких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left"/>
              <w:rPr>
                <w:rFonts w:ascii="Verdana" w:hAnsi="Verdana"/>
                <w:sz w:val="21"/>
                <w:szCs w:val="21"/>
                <w:lang w:eastAsia="ru-RU"/>
              </w:rPr>
            </w:pPr>
            <w:r w:rsidRPr="0082282C">
              <w:rPr>
                <w:rFonts w:eastAsia="Times New Roman"/>
                <w:sz w:val="24"/>
                <w:szCs w:val="24"/>
                <w:lang w:eastAsia="ru-RU"/>
              </w:rPr>
              <w:t>Основание, даты вынесения решений суда об аннулировании лицензий и реквизиты таких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left"/>
              <w:rPr>
                <w:rFonts w:ascii="Verdana" w:hAnsi="Verdana"/>
                <w:sz w:val="21"/>
                <w:szCs w:val="21"/>
                <w:lang w:eastAsia="ru-RU"/>
              </w:rPr>
            </w:pPr>
            <w:r w:rsidRPr="0082282C">
              <w:rPr>
                <w:rFonts w:eastAsia="Times New Roman"/>
                <w:sz w:val="24"/>
                <w:szCs w:val="24"/>
                <w:lang w:eastAsia="ru-RU"/>
              </w:rPr>
              <w:t>Дата прекращения действия лицензии</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r>
    </w:tbl>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Приложение N 16</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к Административному регламенту</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Министерства внутренних дел</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Российской Федерации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по предоставлению государственной</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услуги по выдаче лицензии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на частную детективную (сыскную)</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деятельность и удостоверения</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частного детектива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50"/>
        <w:gridCol w:w="10145"/>
      </w:tblGrid>
      <w:tr w:rsidR="0082282C" w:rsidRPr="0082282C" w:rsidTr="0082282C">
        <w:trPr>
          <w:tblCellSpacing w:w="15" w:type="dxa"/>
          <w:jc w:val="center"/>
        </w:trPr>
        <w:tc>
          <w:tcPr>
            <w:tcW w:w="0" w:type="auto"/>
            <w:vAlign w:val="center"/>
            <w:hideMark/>
          </w:tcPr>
          <w:p w:rsidR="0082282C" w:rsidRPr="0082282C" w:rsidRDefault="0082282C" w:rsidP="0082282C">
            <w:pPr>
              <w:spacing w:after="0" w:line="240" w:lineRule="auto"/>
              <w:jc w:val="right"/>
              <w:rPr>
                <w:rFonts w:ascii="Verdana" w:hAnsi="Verdana"/>
                <w:sz w:val="21"/>
                <w:szCs w:val="21"/>
                <w:lang w:eastAsia="ru-RU"/>
              </w:rPr>
            </w:pPr>
          </w:p>
        </w:tc>
        <w:tc>
          <w:tcPr>
            <w:tcW w:w="0" w:type="auto"/>
            <w:vAlign w:val="center"/>
            <w:hideMark/>
          </w:tcPr>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Список изменяющих документов</w:t>
            </w:r>
          </w:p>
        </w:tc>
      </w:tr>
    </w:tbl>
    <w:p w:rsidR="0082282C" w:rsidRPr="0082282C" w:rsidRDefault="0082282C" w:rsidP="0082282C">
      <w:pPr>
        <w:shd w:val="clear" w:color="auto" w:fill="F4F3F8"/>
        <w:spacing w:after="96" w:line="240" w:lineRule="auto"/>
        <w:jc w:val="center"/>
        <w:rPr>
          <w:rFonts w:ascii="Verdana" w:hAnsi="Verdana"/>
          <w:color w:val="392C69"/>
          <w:sz w:val="21"/>
          <w:szCs w:val="21"/>
          <w:lang w:eastAsia="ru-RU"/>
        </w:rPr>
      </w:pPr>
      <w:r w:rsidRPr="0082282C">
        <w:rPr>
          <w:rFonts w:eastAsia="Times New Roman"/>
          <w:color w:val="392C69"/>
          <w:sz w:val="24"/>
          <w:szCs w:val="24"/>
          <w:lang w:eastAsia="ru-RU"/>
        </w:rPr>
        <w:t>(введено Приказом МВД России от 30.12.2014 N 1149)</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Начальнику 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lastRenderedPageBreak/>
        <w:t xml:space="preserve">                                                    (наименование органа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внутренних дел)</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от         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(Фамилия, имя и отчество</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заявителя)</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bookmarkStart w:id="23" w:name="p1545"/>
      <w:bookmarkEnd w:id="23"/>
      <w:r w:rsidRPr="0082282C">
        <w:rPr>
          <w:rFonts w:eastAsia="Times New Roman"/>
          <w:sz w:val="24"/>
          <w:szCs w:val="24"/>
          <w:lang w:eastAsia="ru-RU"/>
        </w:rPr>
        <w:t xml:space="preserve">                                 Заявление</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о предоставлении выписки из реестра лицензий</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Прошу  Вас  предоставить  выписку  из реестра лицензий на осуществление</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частной детективной (сыскной) деятельности гражданином 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(фамилия, имя и отчество полностью)</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(указать иные сведения при их наличии)</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Допускается   направление  заявления  в  лицензирующий  орган  в  форме</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электронного документа, подписанного электронной подписью.</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                                   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(подпись)                                         (фамилия и инициалы)</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 ______________ 20__ г.</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Приложение N 2</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к Приказу МВД России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от 29.09.2011 N 1039</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b/>
          <w:bCs/>
          <w:sz w:val="21"/>
          <w:szCs w:val="21"/>
          <w:lang w:eastAsia="ru-RU"/>
        </w:rPr>
      </w:pPr>
      <w:bookmarkStart w:id="24" w:name="p1570"/>
      <w:bookmarkEnd w:id="24"/>
      <w:r w:rsidRPr="0082282C">
        <w:rPr>
          <w:rFonts w:ascii="Arial" w:hAnsi="Arial" w:cs="Arial"/>
          <w:b/>
          <w:bCs/>
          <w:sz w:val="24"/>
          <w:szCs w:val="24"/>
          <w:lang w:eastAsia="ru-RU"/>
        </w:rPr>
        <w:t>АДМИНИСТРАТИВНЫЙ РЕГЛАМЕНТ</w:t>
      </w:r>
    </w:p>
    <w:p w:rsidR="0082282C" w:rsidRPr="0082282C" w:rsidRDefault="0082282C" w:rsidP="0082282C">
      <w:pPr>
        <w:spacing w:after="0" w:line="240" w:lineRule="auto"/>
        <w:jc w:val="center"/>
        <w:rPr>
          <w:rFonts w:ascii="Verdana" w:hAnsi="Verdana"/>
          <w:b/>
          <w:bCs/>
          <w:sz w:val="21"/>
          <w:szCs w:val="21"/>
          <w:lang w:eastAsia="ru-RU"/>
        </w:rPr>
      </w:pPr>
      <w:r w:rsidRPr="0082282C">
        <w:rPr>
          <w:rFonts w:ascii="Arial" w:hAnsi="Arial" w:cs="Arial"/>
          <w:b/>
          <w:bCs/>
          <w:sz w:val="24"/>
          <w:szCs w:val="24"/>
          <w:lang w:eastAsia="ru-RU"/>
        </w:rPr>
        <w:t>МИНИСТЕРСТВА ВНУТРЕННИХ ДЕЛ РОССИЙСКОЙ ФЕДЕРАЦИИ</w:t>
      </w:r>
    </w:p>
    <w:p w:rsidR="0082282C" w:rsidRPr="0082282C" w:rsidRDefault="0082282C" w:rsidP="0082282C">
      <w:pPr>
        <w:spacing w:after="0" w:line="240" w:lineRule="auto"/>
        <w:jc w:val="center"/>
        <w:rPr>
          <w:rFonts w:ascii="Verdana" w:hAnsi="Verdana"/>
          <w:b/>
          <w:bCs/>
          <w:sz w:val="21"/>
          <w:szCs w:val="21"/>
          <w:lang w:eastAsia="ru-RU"/>
        </w:rPr>
      </w:pPr>
      <w:r w:rsidRPr="0082282C">
        <w:rPr>
          <w:rFonts w:ascii="Arial" w:hAnsi="Arial" w:cs="Arial"/>
          <w:b/>
          <w:bCs/>
          <w:sz w:val="24"/>
          <w:szCs w:val="24"/>
          <w:lang w:eastAsia="ru-RU"/>
        </w:rPr>
        <w:t>ПО ПРЕДОСТАВЛЕНИЮ ГОСУДАРСТВЕННОЙ УСЛУГИ ПО ВЫДАЧЕ</w:t>
      </w:r>
    </w:p>
    <w:p w:rsidR="0082282C" w:rsidRPr="0082282C" w:rsidRDefault="0082282C" w:rsidP="0082282C">
      <w:pPr>
        <w:spacing w:after="0" w:line="240" w:lineRule="auto"/>
        <w:jc w:val="center"/>
        <w:rPr>
          <w:rFonts w:ascii="Verdana" w:hAnsi="Verdana"/>
          <w:b/>
          <w:bCs/>
          <w:sz w:val="21"/>
          <w:szCs w:val="21"/>
          <w:lang w:eastAsia="ru-RU"/>
        </w:rPr>
      </w:pPr>
      <w:r w:rsidRPr="0082282C">
        <w:rPr>
          <w:rFonts w:ascii="Arial" w:hAnsi="Arial" w:cs="Arial"/>
          <w:b/>
          <w:bCs/>
          <w:sz w:val="24"/>
          <w:szCs w:val="24"/>
          <w:lang w:eastAsia="ru-RU"/>
        </w:rPr>
        <w:t>ЛИЦЕНЗИИ НА ЧАСТНУЮ ОХРАННУЮ ДЕЯТЕЛЬНОСТЬ</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50"/>
        <w:gridCol w:w="10145"/>
      </w:tblGrid>
      <w:tr w:rsidR="0082282C" w:rsidRPr="0082282C" w:rsidTr="0082282C">
        <w:trPr>
          <w:tblCellSpacing w:w="15" w:type="dxa"/>
          <w:jc w:val="center"/>
        </w:trPr>
        <w:tc>
          <w:tcPr>
            <w:tcW w:w="0" w:type="auto"/>
            <w:vAlign w:val="center"/>
            <w:hideMark/>
          </w:tcPr>
          <w:p w:rsidR="0082282C" w:rsidRPr="0082282C" w:rsidRDefault="0082282C" w:rsidP="0082282C">
            <w:pPr>
              <w:spacing w:after="0" w:line="240" w:lineRule="auto"/>
              <w:jc w:val="center"/>
              <w:rPr>
                <w:rFonts w:ascii="Verdana" w:hAnsi="Verdana"/>
                <w:b/>
                <w:bCs/>
                <w:sz w:val="21"/>
                <w:szCs w:val="21"/>
                <w:lang w:eastAsia="ru-RU"/>
              </w:rPr>
            </w:pPr>
          </w:p>
        </w:tc>
        <w:tc>
          <w:tcPr>
            <w:tcW w:w="0" w:type="auto"/>
            <w:vAlign w:val="center"/>
            <w:hideMark/>
          </w:tcPr>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Список изменяющих документов</w:t>
            </w:r>
          </w:p>
        </w:tc>
      </w:tr>
    </w:tbl>
    <w:p w:rsidR="0082282C" w:rsidRPr="0082282C" w:rsidRDefault="0082282C" w:rsidP="0082282C">
      <w:pPr>
        <w:shd w:val="clear" w:color="auto" w:fill="F4F3F8"/>
        <w:spacing w:after="0" w:line="240" w:lineRule="auto"/>
        <w:jc w:val="center"/>
        <w:rPr>
          <w:rFonts w:ascii="Verdana" w:hAnsi="Verdana"/>
          <w:color w:val="392C69"/>
          <w:sz w:val="21"/>
          <w:szCs w:val="21"/>
          <w:lang w:eastAsia="ru-RU"/>
        </w:rPr>
      </w:pPr>
      <w:r w:rsidRPr="0082282C">
        <w:rPr>
          <w:rFonts w:eastAsia="Times New Roman"/>
          <w:color w:val="392C69"/>
          <w:sz w:val="24"/>
          <w:szCs w:val="24"/>
          <w:lang w:eastAsia="ru-RU"/>
        </w:rPr>
        <w:t>(в ред. Приказов МВД России от 29.03.2013 N 171,</w:t>
      </w:r>
    </w:p>
    <w:p w:rsidR="0082282C" w:rsidRPr="0082282C" w:rsidRDefault="0082282C" w:rsidP="0082282C">
      <w:pPr>
        <w:shd w:val="clear" w:color="auto" w:fill="F4F3F8"/>
        <w:spacing w:after="0" w:line="240" w:lineRule="auto"/>
        <w:jc w:val="center"/>
        <w:rPr>
          <w:rFonts w:ascii="Verdana" w:hAnsi="Verdana"/>
          <w:color w:val="392C69"/>
          <w:sz w:val="21"/>
          <w:szCs w:val="21"/>
          <w:lang w:eastAsia="ru-RU"/>
        </w:rPr>
      </w:pPr>
      <w:r w:rsidRPr="0082282C">
        <w:rPr>
          <w:rFonts w:eastAsia="Times New Roman"/>
          <w:color w:val="392C69"/>
          <w:sz w:val="24"/>
          <w:szCs w:val="24"/>
          <w:lang w:eastAsia="ru-RU"/>
        </w:rPr>
        <w:t>от 10.10.2013 N 832, от 25.11.2013 N 926,</w:t>
      </w:r>
    </w:p>
    <w:p w:rsidR="0082282C" w:rsidRPr="0082282C" w:rsidRDefault="0082282C" w:rsidP="0082282C">
      <w:pPr>
        <w:shd w:val="clear" w:color="auto" w:fill="F4F3F8"/>
        <w:spacing w:after="96" w:line="240" w:lineRule="auto"/>
        <w:jc w:val="center"/>
        <w:rPr>
          <w:rFonts w:ascii="Verdana" w:hAnsi="Verdana"/>
          <w:color w:val="392C69"/>
          <w:sz w:val="21"/>
          <w:szCs w:val="21"/>
          <w:lang w:eastAsia="ru-RU"/>
        </w:rPr>
      </w:pPr>
      <w:r w:rsidRPr="0082282C">
        <w:rPr>
          <w:rFonts w:eastAsia="Times New Roman"/>
          <w:color w:val="392C69"/>
          <w:sz w:val="24"/>
          <w:szCs w:val="24"/>
          <w:lang w:eastAsia="ru-RU"/>
        </w:rPr>
        <w:t>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I. Общие положения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lastRenderedPageBreak/>
        <w:t>1. Административный регламент Министерства внутренних дел Российской Федерации по предоставлению государственной услуги по предоставлению и продлению срока действия лицензии на осуществление частной охранной деятельности &lt;*&gt;, оформлению, переоформлению, выдаче документа (его дубликата), подтверждающего наличие лицензии &lt;**&gt;, определяет сроки и последовательность действий (административных процедур) должностных лиц территориальных органов МВД России на региональном уровне по предоставлению государственной услуги.</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&lt;*&gt; Далее - "Административный регламент".</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&lt;**&gt; Далее - "государственная услуга".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Круг заявителей</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 Заявителем является руководитель юридического лица, специально учрежденного для оказания охранных услуг в соответствии с требованиями Закона Российской Федерации "О частной детективной и охранной деятельности в Российской Федерации" &lt;3&gt;.</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(п. 2 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&lt;3&gt; Далее - "заявитель".</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(сноска введена Приказом МВД России от 10.10.2013 N 832)</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Требования к порядку информирования о предоставлении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 Порядок информирования о предоставлении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3.1. Сведения о местонахождении, контактных телефонах (телефонах для справок), графике приема заявителей Управления по организации лицензионно-разрешительной работы Министерства внутренних дел Российской Федерации (далее - "УЛРР МВД России"), и территориальных органов МВД России на региональном уровне размещаются в федеральной государственной информационной системе "Единый портал государственных и муниципальных услуг (функций)" (www.gosuslugi.ru. Далее - "Единый портал"), на официальном сайте МВД России (www.mvd.ru) и на информационных стендах в помещениях подразделений лицензионно-разрешительной работы территориальных органов МВД России.</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Адреса официальных сайтов и электронной почты территориальных органов МВД России на региональном уровне размещаются на официальном сайте МВД России.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Сведения о местонахождении, контактных телефонах (телефонах для справок), графике приема заявителей территориальных органов МВД России на районном уровне размещаются на официальных сайтах территориальных органов МВД России на региональном уровне.</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3.2. Информация о порядке совершения административных процедур, в том числе в электронной форме, режимах работы подразделений лицензионно-разрешительной работы предоставляется непосредственно в помещениях указанных подразделений, а также по телефону, телефону-автоинформатору (при его наличии) с использованием средств массовой информации и на Едином портале.</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3.3. На информационных стендах размещается следующая информация: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порядок совершения административных процедур;</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lastRenderedPageBreak/>
        <w:t>адрес Единого портала для формирования запроса на получение индивидуального номера электронной очереди, а также подачи заявления в электронной форме;</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адреса интернет-сайтов УЛРР МВД России и территориальных органов МВД России на региональном уровне;</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перечень нормативных правовых актов, регламентирующих деятельность органов внутренних дел по предоставлению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перечни документов, необходимых для получения лицензии (продления срока ее действия), переоформления документа, подтверждающего наличие лицензии, требования, предъявляемые к этим документам, в том числе образцы их оформления;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реквизиты, необходимые для уплаты государственной пошлины за предоставление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формы заявлений о выдаче (переоформлении) документов;</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блок-схема последовательности действий при предоставлении государственной услуги (</w:t>
      </w:r>
      <w:hyperlink w:anchor="p727" w:history="1">
        <w:r w:rsidRPr="0082282C">
          <w:rPr>
            <w:rFonts w:eastAsia="Times New Roman"/>
            <w:color w:val="0000FF"/>
            <w:sz w:val="24"/>
            <w:szCs w:val="24"/>
            <w:lang w:eastAsia="ru-RU"/>
          </w:rPr>
          <w:t>приложение N 3</w:t>
        </w:r>
      </w:hyperlink>
      <w:r w:rsidRPr="0082282C">
        <w:rPr>
          <w:rFonts w:eastAsia="Times New Roman"/>
          <w:sz w:val="24"/>
          <w:szCs w:val="24"/>
          <w:lang w:eastAsia="ru-RU"/>
        </w:rPr>
        <w:t xml:space="preserve"> к Административному регламенту);</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режим работы соответствующего подразделения лицензионно-разрешительной работы с указанием номера телефона.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3.4. Посредством телефона-автоинформатора (при его наличии), который работает круглосуточно, заявитель информируется о режиме работы соответствующего подразделения, адресе местонахождения данного подразделения, адресах интернет-сайтов МВД России и территориальных органов МВД России на региональном уровне.</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3.5. Информирование осуществляется при личном обращении заявителя, с использованием информационно-телекоммуникационной сети Интернет (далее - "сеть Интернет"), почтовой связи или по телефону в рабочее время на безвозмездной основе.</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При ответах на телефонные звонки и устные обращения сотрудники подразделений лицензионно-разрешительной работы, на которых должностными регламентами (инструкциями) возложено предоставление соответствующих услуг (далее - "сотрудник"), информируют обратившихся по интересующим их вопросам. Ответ на телефонный звонок должен начинаться с информации о наименовании подразделения, в которое позвонил гражданин, должности, фамилии, имени и отчестве сотрудника, принявшего телефонный звонок.</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Время разговора не должно превышать 5 минут.</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При невозможности самостоятельно ответить на поставленные вопросы сотрудник должен переадресовать (перевести) телефонный звонок на другое должностное лицо или же сообщить телефонный номер, по которому можно получить необходимую информацию.</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(п. 3 в ред. Приказа МВД России от 10.10.2013 N 832)</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II. Стандарт предоставления государственной услуги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Наименование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4. Государственная услуга по предоставлению (продлению срока действия) лицензии на осуществление частной охранной деятельности, оформлению и переоформлению документа, подтверждающего наличие лицензии (его дубликата).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Наименование федерального органа исполнительной власти,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предоставляющего государственную услугу</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lastRenderedPageBreak/>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5. Государственная услуга предоставляется Министерством внутренних дел Российской Федерации, министерствами внутренних дел по республикам, главными управлениями (управлениями) МВД России по иным субъектам Российской Федерации и их структурными подразделениями.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Управление по организации лицензионно-разрешительной работы Министерства внутренних дел Российской Федерации &lt;1&gt; организует предоставление государственной услуги.</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Приказов МВД России от 10.10.2013 N 832,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&lt;1&gt; Далее - "УЛРР МВД России".</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(сноска 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Полномочия по принятию решения и подписанию лицензии возлагаются на заместителей министра внутренних дел по республикам, начальников полиции или их заместителей, ответственных за данное направление деятельности территориальных органов МВД России. Подпись заверяется гербовой печатью.</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Личная карточка охранника подписывается руководителем подразделения по лицензионно-разрешительной работе органа внутренних дел или его заместителем либо лицом, исполняющим их обязанности. Подпись заверяется печатью для лицензий и разрешений.</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Для получения государственной услуги юридическому лицу не требуется обращаться в иные органы и организации.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Описание результата предоставления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6. Результатом предоставления государственной услуги являются: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предоставление (продление срока действия) юридическому лицу лицензии на осуществление частной охранной деятельности;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отказ в представлении (продлении срока действия, переоформлении) лицензии;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выдача личной карточки охранника работникам организации (при их наличии);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прекращение действия лицензий;</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предоставление дубликатов лицензий;</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предоставление выписки из реестра лицензий.</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(п. 6 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Срок предоставления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7. Решение о предоставлении либо об отказе в предоставлении лицензии принимается в срок не более сорока пяти дней со дня регистрации соответствующего заявления и прилагаемых к нему документов.</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7.1. Решение о продлении срока действия лицензии принимается в срок до тридцати дней со дня регистрации заявления и прилагаемых к нему документов.</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7.2. Решение о переоформлении документа, подтверждающего наличие лицензии, в связи с внесением изменений принимается в срок до тридцати дней со дня регистрации заявления и прилагаемых к нему документов.</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7.3. Выдача дубликата (копии) документа, подтверждающего наличие лицензии, производится в срок до трех рабочих дней со дня регистрации заявления.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lastRenderedPageBreak/>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Перечень нормативных правовых актов, регулирующих</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отношения, возникающие в связи с предоставлением</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8. Предоставление государственной услуги осуществляется в соответствии с:</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Гражданским кодексом Российской Федерации &lt;*&gt;;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&lt;*&gt; Собрание законодательства Российской Федерации, 1994, N 32, ст. 3301; 1996, N 5, ст. 410; 2001, N 49, ст. 4552; 2006, N 52 (ч. I), ст. 5496.</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Налоговым кодексом Российской Федерации &lt;*&gt;;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&lt;*&gt; Собрание законодательства Российской Федерации, 1998, N 31, ст. 3824; 2000, N 32, ст. 3340.</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Законом Российской Федерации от 11 марта 1992 г. N 2487-1 "О частной детективной и охранной деятельности в Российской Федерации" &lt;*&gt;;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&lt;*&gt; Собрание законодательства Российской Федерации, 2002, N 12, ст. 1093; 2003, N 2, ст. 167; 2005, N 24, ст. 2313; 2006, N 30, ст. 3294; 2007, N 31, ст. 4011; 2008, N 52, ст. 6227; 2009, N 52, ст. 6450; 2010, N 47, ст. 6032; 2010, N 47, ст. 6035; 2011, N 7, ст. 901.</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Федеральным законом от 13 декабря 1996 г. N 150-ФЗ "Об оружии" &lt;*&gt;;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&lt;*&gt; Собрание законодательства Российской Федерации, 1996, N 51, ст. 5681.</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Федеральным законом от 27 июля 2010 г. N 210-ФЗ "Об организации предоставления государственных и муниципальных услуг" &lt;*&gt;;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&lt;*&gt; Собрание законодательства Российской Федерации, 1996, N 51, ст. 5681; 1998, N 30, ст. 3613; N 31, ст. 3834; N 51, ст. 6269; 1999, N 47, ст. 5612; 2000, N 16, ст. 1640; 2001, N 31, ст. 3171; N 33, N 49, ст. 4558; 2002, N 26, ст. 2516; 2003, N 2, ст. 167; N 27, ст. 2700; N 50, ст. 4856; 2004, N 18, ст. 1683; N 27, ст. 2711; 2006, N 31, ст. 3420; 2007, N 1, ст. 21; N 32, ст. 4121; 2008, N 10, ст. 900; N 52, ст. 6227; 2009, N 1, ст. 17; N 7, ст. 770; N 11, ст. 1261; N 30, ст. 3735; 2010, N 14, ст. 1554, ст. 1555; N 23, ст. 2793; 2010, N 296; 2011, N 1, ст. 16.</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Федеральным законом от 7 февраля 2011 г. N 3-ФЗ "О полиции" &lt;*&gt;;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&lt;*&gt; Собрание законодательства Российской Федерации, 2011, N 7, ст. 900; N 27, ст. 3880.</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Федеральным законом от 4 мая 2011 г. N 99-ФЗ "О лицензировании отдельных видов деятельности" &lt;*&gt;;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&lt;*&gt; Собрание законодательства Российской Федерации, 2011, N 19, ст. 2716.</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lastRenderedPageBreak/>
        <w:t>Постановлением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&lt;*&gt;;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&lt;*&gt; Собрание законодательства Российской Федерации, 2010, N 31, ст. 4179.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Постановлением Правительства Российской Федерации от 19 июня 2002 г. N 438 "О едином государственном реестре юридических лиц" &lt;*&gt;;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&lt;*&gt; Собрание законодательства Российской Федерации, 2002, N 26, ст. 2585.</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Постановлением Правительства Российской Федерации от 26 февраля 2004 г. N 110 "О совершенствовании процедур государственной регистрации и постановки на учет юридических лиц и индивидуальных предпринимателей" &lt;*&gt;;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&lt;*&gt; Собрание законодательства Российской Федерации, 2004, N 10, ст. 864.</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Постановлением Правительства Российской Федерации от 23 июня 2011 г. N 498 "О некоторых вопросах осуществления частной детективной (сыскной) и частной охранной деятельности" &lt;*&gt;;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&lt;*&gt; Собрание законодательства Российской Федерации, 2011, N 26, ст. 3820.</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Перечень документов,</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необходимых в соответствии с нормативными правовыми актами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для предоставления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bookmarkStart w:id="25" w:name="p1733"/>
      <w:bookmarkEnd w:id="25"/>
      <w:r w:rsidRPr="0082282C">
        <w:rPr>
          <w:rFonts w:eastAsia="Times New Roman"/>
          <w:sz w:val="24"/>
          <w:szCs w:val="24"/>
          <w:lang w:eastAsia="ru-RU"/>
        </w:rPr>
        <w:t>9. Для получения лицензии на осуществление частной охранной деятельности с правом оказания охранных услуг по защите жизни и здоровья граждан, охране объектов и (или) имущества (в том числе при его транспортировке), а также обеспечению внутриобъектового и пропускного режимов на объектах, за исключением объектов, имеющих особо важное значение для обеспечения жизнедеятельности и безопасности государства и населения, заявитель представляет в подразделение лицензионно-разрешительной работы следующие документы:</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заявление о предоставлении лицензии (</w:t>
      </w:r>
      <w:hyperlink w:anchor="p2346" w:history="1">
        <w:r w:rsidRPr="0082282C">
          <w:rPr>
            <w:rFonts w:eastAsia="Times New Roman"/>
            <w:color w:val="0000FF"/>
            <w:sz w:val="24"/>
            <w:szCs w:val="24"/>
            <w:lang w:eastAsia="ru-RU"/>
          </w:rPr>
          <w:t>приложение N 4</w:t>
        </w:r>
      </w:hyperlink>
      <w:r w:rsidRPr="0082282C">
        <w:rPr>
          <w:rFonts w:eastAsia="Times New Roman"/>
          <w:sz w:val="24"/>
          <w:szCs w:val="24"/>
          <w:lang w:eastAsia="ru-RU"/>
        </w:rPr>
        <w:t xml:space="preserve"> к Административному регламенту);</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копию документа, подтверждающего наличие высшего профессионального образования у руководителя юридического лица;</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копию документа, подтверждающего прохождение руководителем повышения квалификации;</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копию заполненных страниц удостоверения частного охранника, выданного руководителю юридического лица;</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копии учредительных документов, засвидетельствованных в нотариальном порядке;</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lastRenderedPageBreak/>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опись, заполненная согласно прилагаемым документам (</w:t>
      </w:r>
      <w:hyperlink w:anchor="p2688" w:history="1">
        <w:r w:rsidRPr="0082282C">
          <w:rPr>
            <w:rFonts w:eastAsia="Times New Roman"/>
            <w:color w:val="0000FF"/>
            <w:sz w:val="24"/>
            <w:szCs w:val="24"/>
            <w:lang w:eastAsia="ru-RU"/>
          </w:rPr>
          <w:t>приложение N 6</w:t>
        </w:r>
      </w:hyperlink>
      <w:r w:rsidRPr="0082282C">
        <w:rPr>
          <w:rFonts w:eastAsia="Times New Roman"/>
          <w:sz w:val="24"/>
          <w:szCs w:val="24"/>
          <w:lang w:eastAsia="ru-RU"/>
        </w:rPr>
        <w:t xml:space="preserve"> к Административному регламенту).</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К заявлению могут быть приложены:</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копия свидетельства о государственной регистрации юридического лица;</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копия свидетельства о постановке на учет в налоговом органе.</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bookmarkStart w:id="26" w:name="p1763"/>
      <w:bookmarkEnd w:id="26"/>
      <w:r w:rsidRPr="0082282C">
        <w:rPr>
          <w:rFonts w:eastAsia="Times New Roman"/>
          <w:sz w:val="24"/>
          <w:szCs w:val="24"/>
          <w:lang w:eastAsia="ru-RU"/>
        </w:rPr>
        <w:t xml:space="preserve">9.1. Для получения лицензии с правом оказания охранных услуг по охране объектов и (или) имущества на объектах, с осуществлением работ по проектированию, монтажу и эксплуатационному обслуживанию технических средств охраны и (или) с принятием соответствующих мер реагирования на их сигнальную информацию, дополнительно к документам, предусмотренным </w:t>
      </w:r>
      <w:hyperlink w:anchor="p1733" w:history="1">
        <w:r w:rsidRPr="0082282C">
          <w:rPr>
            <w:rFonts w:eastAsia="Times New Roman"/>
            <w:color w:val="0000FF"/>
            <w:sz w:val="24"/>
            <w:szCs w:val="24"/>
            <w:lang w:eastAsia="ru-RU"/>
          </w:rPr>
          <w:t>пунктом 9</w:t>
        </w:r>
      </w:hyperlink>
      <w:r w:rsidRPr="0082282C">
        <w:rPr>
          <w:rFonts w:eastAsia="Times New Roman"/>
          <w:sz w:val="24"/>
          <w:szCs w:val="24"/>
          <w:lang w:eastAsia="ru-RU"/>
        </w:rPr>
        <w:t xml:space="preserve"> Административного регламента, заявитель представляет:</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10.10.2013 N 832)</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копию штатного расписания, в котором предусмотрены дежурное подразделение, созданное для сбора (получения) и передачи информации с объектов охраны с круглосуточным режимом работы, а также должность специалиста по обслуживанию технических средств охраны;</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копии документов, подтверждающих наличие в организации собственных либо арендованных средств связи;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реквизиты разрешения на использование радиочастот, выданного уполномоченным органом, либо договора об оказании услуг связи;</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копии документов, подтверждающих наличие в организации пассивных средств защиты;</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копии документов, подтверждающих наличие в организации собственных либо арендованных автотранспортных средств.</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xml:space="preserve">9.2. Для получения лицензии с правом оказания охранных услуг по консультированию и подготовке рекомендаций клиентам по вопросам правомерной защиты от противоправных посягательств дополнительно к документам, предусмотренным </w:t>
      </w:r>
      <w:hyperlink w:anchor="p1733" w:history="1">
        <w:r w:rsidRPr="0082282C">
          <w:rPr>
            <w:rFonts w:eastAsia="Times New Roman"/>
            <w:color w:val="0000FF"/>
            <w:sz w:val="24"/>
            <w:szCs w:val="24"/>
            <w:lang w:eastAsia="ru-RU"/>
          </w:rPr>
          <w:t>пунктом 9</w:t>
        </w:r>
      </w:hyperlink>
      <w:r w:rsidRPr="0082282C">
        <w:rPr>
          <w:rFonts w:eastAsia="Times New Roman"/>
          <w:sz w:val="24"/>
          <w:szCs w:val="24"/>
          <w:lang w:eastAsia="ru-RU"/>
        </w:rPr>
        <w:t xml:space="preserve"> Административного регламента, заявитель представляет:</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10.10.2013 N 832)</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копию штатного расписания, в котором предусмотрена должность юрисконсульта;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копию должностной инструкции юрисконсульта.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xml:space="preserve">9.3. Для получения лицензии на право оказания охранных услуг по обеспечению порядка в местах проведения массовых мероприятий дополнительно к документам, предусмотренным </w:t>
      </w:r>
      <w:hyperlink w:anchor="p1733" w:history="1">
        <w:r w:rsidRPr="0082282C">
          <w:rPr>
            <w:rFonts w:eastAsia="Times New Roman"/>
            <w:color w:val="0000FF"/>
            <w:sz w:val="24"/>
            <w:szCs w:val="24"/>
            <w:lang w:eastAsia="ru-RU"/>
          </w:rPr>
          <w:t>пунктом 9</w:t>
        </w:r>
      </w:hyperlink>
      <w:r w:rsidRPr="0082282C">
        <w:rPr>
          <w:rFonts w:eastAsia="Times New Roman"/>
          <w:sz w:val="24"/>
          <w:szCs w:val="24"/>
          <w:lang w:eastAsia="ru-RU"/>
        </w:rPr>
        <w:t xml:space="preserve"> Административного регламента, заявитель представляет:</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10.10.2013 N 832)</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копии документов, подтверждающих наличие в организации собственных либо арендованных средств связи;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копию разрешения на использование радиочастот, выданного уполномоченным органом, либо договора об оказании услуг связи.</w:t>
      </w:r>
    </w:p>
    <w:p w:rsidR="0082282C" w:rsidRPr="0082282C" w:rsidRDefault="0082282C" w:rsidP="0082282C">
      <w:pPr>
        <w:spacing w:after="0" w:line="240" w:lineRule="auto"/>
        <w:ind w:firstLine="540"/>
        <w:rPr>
          <w:rFonts w:ascii="Verdana" w:hAnsi="Verdana"/>
          <w:sz w:val="21"/>
          <w:szCs w:val="21"/>
          <w:lang w:eastAsia="ru-RU"/>
        </w:rPr>
      </w:pPr>
      <w:bookmarkStart w:id="27" w:name="p1783"/>
      <w:bookmarkEnd w:id="27"/>
      <w:r w:rsidRPr="0082282C">
        <w:rPr>
          <w:rFonts w:eastAsia="Times New Roman"/>
          <w:sz w:val="24"/>
          <w:szCs w:val="24"/>
          <w:lang w:eastAsia="ru-RU"/>
        </w:rPr>
        <w:t xml:space="preserve">9.4. Для получения лицензии на право оказания охранных услуг по охране объектов и (или) имущества, а также по обеспечению внутриобъектового и пропускного режимов на объектах, имеющих особо важное значение для обеспечения жизнедеятельности и безопасности государства </w:t>
      </w:r>
      <w:r w:rsidRPr="0082282C">
        <w:rPr>
          <w:rFonts w:eastAsia="Times New Roman"/>
          <w:sz w:val="24"/>
          <w:szCs w:val="24"/>
          <w:lang w:eastAsia="ru-RU"/>
        </w:rPr>
        <w:lastRenderedPageBreak/>
        <w:t xml:space="preserve">и населения, дополнительно к документам, предусмотренным </w:t>
      </w:r>
      <w:hyperlink w:anchor="p1733" w:history="1">
        <w:r w:rsidRPr="0082282C">
          <w:rPr>
            <w:rFonts w:eastAsia="Times New Roman"/>
            <w:color w:val="0000FF"/>
            <w:sz w:val="24"/>
            <w:szCs w:val="24"/>
            <w:lang w:eastAsia="ru-RU"/>
          </w:rPr>
          <w:t>пунктом 9</w:t>
        </w:r>
      </w:hyperlink>
      <w:r w:rsidRPr="0082282C">
        <w:rPr>
          <w:rFonts w:eastAsia="Times New Roman"/>
          <w:sz w:val="24"/>
          <w:szCs w:val="24"/>
          <w:lang w:eastAsia="ru-RU"/>
        </w:rPr>
        <w:t xml:space="preserve"> Административного регламента, заявитель представляет:</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10.10.2013 N 832)</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копию штатного расписания, в котором предусмотрено дежурное подразделение с круглосуточным режимом работы;</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копии документов, подтверждающих наличие в организации собственных либо арендованных средств связи;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реквизиты разрешения на использование радиочастот, выданного уполномоченным органом, либо договора об оказании услуг связи.</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xml:space="preserve">В случае, если документы или их копии, указанные в </w:t>
      </w:r>
      <w:hyperlink w:anchor="p1733" w:history="1">
        <w:r w:rsidRPr="0082282C">
          <w:rPr>
            <w:rFonts w:eastAsia="Times New Roman"/>
            <w:color w:val="0000FF"/>
            <w:sz w:val="24"/>
            <w:szCs w:val="24"/>
            <w:lang w:eastAsia="ru-RU"/>
          </w:rPr>
          <w:t>пункте 9</w:t>
        </w:r>
      </w:hyperlink>
      <w:r w:rsidRPr="0082282C">
        <w:rPr>
          <w:rFonts w:eastAsia="Times New Roman"/>
          <w:sz w:val="24"/>
          <w:szCs w:val="24"/>
          <w:lang w:eastAsia="ru-RU"/>
        </w:rPr>
        <w:t xml:space="preserve"> Административного регламента, ранее представлялись заявителем в подразделение лицензионно-разрешительной работы, документы действительны и отраженные в них сведения не претерпели изменений, повторное представление таких документов или их копий не требуется.</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(абзац введен Приказом МВД России от 10.10.2013 N 832)</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xml:space="preserve">9.5. В случае обращения заявителя в подразделение лицензионно-разрешительной работы за получением лицензии на осуществление нескольких видов охранных услуг заявитель представляет один экземпляр документов, предусмотренных </w:t>
      </w:r>
      <w:hyperlink w:anchor="p1733" w:history="1">
        <w:r w:rsidRPr="0082282C">
          <w:rPr>
            <w:rFonts w:eastAsia="Times New Roman"/>
            <w:color w:val="0000FF"/>
            <w:sz w:val="24"/>
            <w:szCs w:val="24"/>
            <w:lang w:eastAsia="ru-RU"/>
          </w:rPr>
          <w:t>подпунктами 9</w:t>
        </w:r>
      </w:hyperlink>
      <w:r w:rsidRPr="0082282C">
        <w:rPr>
          <w:rFonts w:eastAsia="Times New Roman"/>
          <w:sz w:val="24"/>
          <w:szCs w:val="24"/>
          <w:lang w:eastAsia="ru-RU"/>
        </w:rPr>
        <w:t xml:space="preserve"> - </w:t>
      </w:r>
      <w:hyperlink w:anchor="p1783" w:history="1">
        <w:r w:rsidRPr="0082282C">
          <w:rPr>
            <w:rFonts w:eastAsia="Times New Roman"/>
            <w:color w:val="0000FF"/>
            <w:sz w:val="24"/>
            <w:szCs w:val="24"/>
            <w:lang w:eastAsia="ru-RU"/>
          </w:rPr>
          <w:t>9.4</w:t>
        </w:r>
      </w:hyperlink>
      <w:r w:rsidRPr="0082282C">
        <w:rPr>
          <w:rFonts w:eastAsia="Times New Roman"/>
          <w:sz w:val="24"/>
          <w:szCs w:val="24"/>
          <w:lang w:eastAsia="ru-RU"/>
        </w:rPr>
        <w:t xml:space="preserve"> Административного регламента.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Одновременно с подачей заявления о выдаче лицензии заявитель вправе подать заявление о выдаче личной карточки охранника (</w:t>
      </w:r>
      <w:hyperlink w:anchor="p2490" w:history="1">
        <w:r w:rsidRPr="0082282C">
          <w:rPr>
            <w:rFonts w:eastAsia="Times New Roman"/>
            <w:color w:val="0000FF"/>
            <w:sz w:val="24"/>
            <w:szCs w:val="24"/>
            <w:lang w:eastAsia="ru-RU"/>
          </w:rPr>
          <w:t>приложение N 5</w:t>
        </w:r>
      </w:hyperlink>
      <w:r w:rsidRPr="0082282C">
        <w:rPr>
          <w:rFonts w:eastAsia="Times New Roman"/>
          <w:sz w:val="24"/>
          <w:szCs w:val="24"/>
          <w:lang w:eastAsia="ru-RU"/>
        </w:rPr>
        <w:t xml:space="preserve"> к Административному регламенту) лицам, принятым в штат организации. В случае трудоустройства частного охранника в нескольких частных охранных организациях личная карточка выдается в каждой частной охранной организации, где он работает. В случае, если гражданин получает удостоверение частного охранника по месту нахождения лицензионного дела данной организации, заявление о выдаче личной карточки может быть подано одновременно с подачей документов о выдаче удостоверения. В этом случае удостоверение частного охранника и личная карточка (</w:t>
      </w:r>
      <w:hyperlink w:anchor="p2529" w:history="1">
        <w:r w:rsidRPr="0082282C">
          <w:rPr>
            <w:rFonts w:eastAsia="Times New Roman"/>
            <w:color w:val="0000FF"/>
            <w:sz w:val="24"/>
            <w:szCs w:val="24"/>
            <w:lang w:eastAsia="ru-RU"/>
          </w:rPr>
          <w:t>приложение N 5.1</w:t>
        </w:r>
      </w:hyperlink>
      <w:r w:rsidRPr="0082282C">
        <w:rPr>
          <w:rFonts w:eastAsia="Times New Roman"/>
          <w:sz w:val="24"/>
          <w:szCs w:val="24"/>
          <w:lang w:eastAsia="ru-RU"/>
        </w:rPr>
        <w:t xml:space="preserve"> к Административному регламенту) выдаются одновременно.</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bookmarkStart w:id="28" w:name="p1797"/>
      <w:bookmarkEnd w:id="28"/>
      <w:r w:rsidRPr="0082282C">
        <w:rPr>
          <w:rFonts w:eastAsia="Times New Roman"/>
          <w:sz w:val="24"/>
          <w:szCs w:val="24"/>
          <w:lang w:eastAsia="ru-RU"/>
        </w:rPr>
        <w:t>9.6. В случае намерения заявителя осуществлять новый вид (виды) охранных услуг, а также в случае необходимости продления срока действия лицензии в подразделение лицензионно-разрешительной работы представляются следующие документы:</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заявление о предоставлении лицензии на осуществление нового вида (видов) охранных услуг (о продлении срока действия лицензии);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оригинал документа, подтверждающего наличие лицензии;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документ, подтверждающий уплату государственной пошлины за переоформление документа, подтверждающего наличие лицензии.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xml:space="preserve">В случае намерения заявителя осуществлять новый (новые) вид (виды) охранных услуг дополнительно представляются документы, предусмотренные </w:t>
      </w:r>
      <w:hyperlink w:anchor="p1763" w:history="1">
        <w:r w:rsidRPr="0082282C">
          <w:rPr>
            <w:rFonts w:eastAsia="Times New Roman"/>
            <w:color w:val="0000FF"/>
            <w:sz w:val="24"/>
            <w:szCs w:val="24"/>
            <w:lang w:eastAsia="ru-RU"/>
          </w:rPr>
          <w:t>подпунктами 9.1</w:t>
        </w:r>
      </w:hyperlink>
      <w:r w:rsidRPr="0082282C">
        <w:rPr>
          <w:rFonts w:eastAsia="Times New Roman"/>
          <w:sz w:val="24"/>
          <w:szCs w:val="24"/>
          <w:lang w:eastAsia="ru-RU"/>
        </w:rPr>
        <w:t xml:space="preserve"> - </w:t>
      </w:r>
      <w:hyperlink w:anchor="p1783" w:history="1">
        <w:r w:rsidRPr="0082282C">
          <w:rPr>
            <w:rFonts w:eastAsia="Times New Roman"/>
            <w:color w:val="0000FF"/>
            <w:sz w:val="24"/>
            <w:szCs w:val="24"/>
            <w:lang w:eastAsia="ru-RU"/>
          </w:rPr>
          <w:t>9.4</w:t>
        </w:r>
      </w:hyperlink>
      <w:r w:rsidRPr="0082282C">
        <w:rPr>
          <w:rFonts w:eastAsia="Times New Roman"/>
          <w:sz w:val="24"/>
          <w:szCs w:val="24"/>
          <w:lang w:eastAsia="ru-RU"/>
        </w:rPr>
        <w:t xml:space="preserve"> Административного регламента в соответствии с заявленными видами дополнительных услуг.</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Документы для продления срока действия лицензии предоставляются в подразделение лицензионно-разрешительной работы не ранее двух месяцев и не позднее чем за один месяц до истечения срока действия лицензии.</w:t>
      </w:r>
    </w:p>
    <w:p w:rsidR="0082282C" w:rsidRPr="0082282C" w:rsidRDefault="0082282C" w:rsidP="0082282C">
      <w:pPr>
        <w:spacing w:after="0" w:line="240" w:lineRule="auto"/>
        <w:ind w:firstLine="540"/>
        <w:rPr>
          <w:rFonts w:ascii="Verdana" w:hAnsi="Verdana"/>
          <w:sz w:val="21"/>
          <w:szCs w:val="21"/>
          <w:lang w:eastAsia="ru-RU"/>
        </w:rPr>
      </w:pPr>
      <w:bookmarkStart w:id="29" w:name="p1803"/>
      <w:bookmarkEnd w:id="29"/>
      <w:r w:rsidRPr="0082282C">
        <w:rPr>
          <w:rFonts w:eastAsia="Times New Roman"/>
          <w:sz w:val="24"/>
          <w:szCs w:val="24"/>
          <w:lang w:eastAsia="ru-RU"/>
        </w:rPr>
        <w:t xml:space="preserve">9.7. Для переоформления документа, подтверждающего наличие лицензии на частную охранную деятельность, в случае реорганизации охранной организации, изменения ее наименования или места нахождения в течение 15 суток с даты внесения соответствующих </w:t>
      </w:r>
      <w:r w:rsidRPr="0082282C">
        <w:rPr>
          <w:rFonts w:eastAsia="Times New Roman"/>
          <w:sz w:val="24"/>
          <w:szCs w:val="24"/>
          <w:lang w:eastAsia="ru-RU"/>
        </w:rPr>
        <w:lastRenderedPageBreak/>
        <w:t>изменений в Единый государственный реестр юридических лиц либо с даты изменения места нахождения руководитель юридического лица в подразделение лицензионно-разрешительной работы представляет соответствующее заявление.</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К заявлению может быть приложена копия свидетельства о государственной регистрации юридического лица.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 случае, если копия свидетельства не представлена, подразделение лицензионно-разрешительной работы направляет межведомственный запрос в федеральный орган исполнительной власти, осуществляющий государственную регистрацию юридических лиц, для предоставления сведений, подтверждающих факт внесения сведений о юридическом лице в единый государственный реестр юридических лиц.</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9.8. В случае утраты или порчи документа, подтверждающего наличие лицензии, заявитель вправе обратиться в подразделение лицензионно-разрешительной работы по месту нахождения лицензионного дела организации с заявлением о предоставлении ее дубликата. В случае порчи документа он прилагается к заявлению о предоставлении дубликата.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Абзац исключен. - Приказ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9.9. В случае утраты личной карточки, изменения фамилии, имени, отчества или иных сведений, указанных в личной карточке, в подразделение лицензионно-разрешительной работы заявителем представляется соответствующее заявление с копиями документов, подтверждающих указанные изменения.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Для получения личной карточки, в случае приведения ее в негодное состояние либо выявления неточности или ошибочности произведенных в ней записей, в подразделение лицензионно-разрешительной работы представляется заявление, к которому прилагается пришедшая в негодность личная карточка или карточка с ошибочными записями, и фотография частного охранника размером 3 x 4 см. В этом случае личной карточке присваивается тот же номер, который был у карточки, пришедшей в негодность или карточки с ошибочными записями, и на ней ставится штамп "дубликат".</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Для получения личной карточки работник организации, уже имеющей лицензию, либо руководитель организации подает заявление (</w:t>
      </w:r>
      <w:hyperlink w:anchor="p2490" w:history="1">
        <w:r w:rsidRPr="0082282C">
          <w:rPr>
            <w:rFonts w:eastAsia="Times New Roman"/>
            <w:color w:val="0000FF"/>
            <w:sz w:val="24"/>
            <w:szCs w:val="24"/>
            <w:lang w:eastAsia="ru-RU"/>
          </w:rPr>
          <w:t>приложение N 5</w:t>
        </w:r>
      </w:hyperlink>
      <w:r w:rsidRPr="0082282C">
        <w:rPr>
          <w:rFonts w:eastAsia="Times New Roman"/>
          <w:sz w:val="24"/>
          <w:szCs w:val="24"/>
          <w:lang w:eastAsia="ru-RU"/>
        </w:rPr>
        <w:t xml:space="preserve"> к Административному регламенту) в подразделение лицензионно-разрешительной работы, в котором находится лицензионное дело данной организации. Заявителю выдается отрывной талон о приеме документов, в котором указывается наименование частной охранной организации, фамилия, имя и отчество частного охранника, номер его удостоверения, дата получения личной карточки. Срок оформления личной карточки не должен превышать 5 рабочих дней.</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О выдаче личной карточки сотрудником подразделения лицензионно-разрешительной работы в удостоверении частного охранника делается соответствующая запись, которая заверяется подписью должностного лица, уполномоченного подписывать личную карточку, и соответствующей печатью, а также вносятся необходимые сведения в АИПС "Оружие-МВД".</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Личная карточка подлежит сдаче в орган внутренних дел в следующих случаях:</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переоформления в связи с изменением фамилии, имени, отчества или иных сведений, указанных в ней;</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аннулирования удостоверения частного охранника;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увольнения частного охранника из организации.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Отметка в удостоверении частного охранника о сдаче личной карточки и внесение соответствующей информации в АИПС "Оружие-МВД" делается сотрудником подразделения лицензионно-разрешительной работы в день ее сдачи. Отметка заверяется подписью должностного лица, уполномоченного подписывать личную карточку.</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lastRenderedPageBreak/>
        <w:t>(пп. 9.9 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9.10. Копии документов, необходимые для представления в подразделение лицензионно-разрешительной работы для получения государственной услуги, не заверенные в установленном порядке, представляются с предъявлением оригиналов.</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9.11. При прекращении лицензируемого вида деятельности лицензиат представляет или направляет в лицензирующий орган заказным почтовым отправлением с уведомлением о вручении заявление о прекращении охранных услуг, составляющих лицензируемый вид деятельности.</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(пп. 9.11 введен Приказом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9.12. Для получения выписки из реестра лицензий о конкретной лицензии заявитель непосредственно представляет или направляет заказным почтовым отправлением либо в форме электронного документа в лицензирующий орган заявление (</w:t>
      </w:r>
      <w:hyperlink w:anchor="p2577" w:history="1">
        <w:r w:rsidRPr="0082282C">
          <w:rPr>
            <w:rFonts w:eastAsia="Times New Roman"/>
            <w:color w:val="0000FF"/>
            <w:sz w:val="24"/>
            <w:szCs w:val="24"/>
            <w:lang w:eastAsia="ru-RU"/>
          </w:rPr>
          <w:t>приложение N 5.2</w:t>
        </w:r>
      </w:hyperlink>
      <w:r w:rsidRPr="0082282C">
        <w:rPr>
          <w:rFonts w:eastAsia="Times New Roman"/>
          <w:sz w:val="24"/>
          <w:szCs w:val="24"/>
          <w:lang w:eastAsia="ru-RU"/>
        </w:rPr>
        <w:t xml:space="preserve"> к Административному регламенту).</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(пп. 9.12 введен Приказом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9.13. Заявление о выдаче, переоформлении лицензии, выдаче дубликата или копии лицензии может быть направлено в лицензирующий орган в форме электронного документа, подписанного электронной подписью.</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(пп. 9.13 введен Приказом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9.14. При обращении за получением государственной услуги заявитель дополнительно представляет документы, подтверждающие получение согласия на обработку персональных данных лица (лиц), не являющегося (являющихся) заявителем.</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(пп. 9.14 введен Приказом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10. К заявлению о выдаче (переоформлении) лицензии заявитель вправе приложить по собственной инициативе:</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копию свидетельства о государственной регистрации юридического лица;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копию свидетельства о постановке на учет в налоговом органе.</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10.1. В случае, если копии документов, свидетельствующих о государственной регистрации юридического лица и о постановке на учет в налогом органе, не представлены руководителем организации, подразделение лицензионно-разрешительной работы направляет межведомственный запрос в федеральный орган исполнительной власти, осуществляющий государственную регистрацию юридических лиц, для предоставления сведений, подтверждающих факт внесения сведений о юридическом лице в единый государственный реестр юридических лиц, и федеральный орган исполнительной власти, осуществляющий функции по контролю и надзору за соблюдением законодательства о налогах и сборах о предоставлении сведений, подтверждающих факт постановки юридического лица на учет в налоговом органе.</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xml:space="preserve">10.2. Непредставление заявителем указанных в </w:t>
      </w:r>
      <w:hyperlink w:anchor="p1733" w:history="1">
        <w:r w:rsidRPr="0082282C">
          <w:rPr>
            <w:rFonts w:eastAsia="Times New Roman"/>
            <w:color w:val="0000FF"/>
            <w:sz w:val="24"/>
            <w:szCs w:val="24"/>
            <w:lang w:eastAsia="ru-RU"/>
          </w:rPr>
          <w:t>пункте 9</w:t>
        </w:r>
      </w:hyperlink>
      <w:r w:rsidRPr="0082282C">
        <w:rPr>
          <w:rFonts w:eastAsia="Times New Roman"/>
          <w:sz w:val="24"/>
          <w:szCs w:val="24"/>
          <w:lang w:eastAsia="ru-RU"/>
        </w:rPr>
        <w:t xml:space="preserve"> Административного регламента документов не является основанием для отказа заявителю в предоставлении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10.3. Сотрудникам запрещается предъявление к заявителю требований о предоставлении какой-либо информации или сведений, документов и их согласований, не предусмотренных настоящим Административным регламентом, в том числе находящихся в распоряжении лицензирующего органа и иных государственных органов либо организаций, за исключением документов, указанных в части шестой статьи 7 Федерального закона "Об организации предоставления государственных и муниципальных услуг".</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(п. 10 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lastRenderedPageBreak/>
        <w:t>Исчерпывающий перечень оснований для приостановления</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или отказа в предоставлении государственной услуги</w:t>
      </w:r>
    </w:p>
    <w:p w:rsidR="0082282C" w:rsidRPr="0082282C" w:rsidRDefault="0082282C" w:rsidP="0082282C">
      <w:pPr>
        <w:spacing w:after="0" w:line="240" w:lineRule="auto"/>
        <w:jc w:val="center"/>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11. Основанием для приостановления предоставления государственной услуги является подача заявителем в лицензирующий орган заявления либо документов с нарушением требований, установленных статьями 13 или 18 Федерального закона N 99-ФЗ "О лицензировании отдельных видов деятельности".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11.1. В течение трех рабочих дней со дня приема заявления и документов лицензирующий орган вручает заявителю или направляет ему заказным почтовым отправлением уведомление (</w:t>
      </w:r>
      <w:hyperlink w:anchor="p2613" w:history="1">
        <w:r w:rsidRPr="0082282C">
          <w:rPr>
            <w:rFonts w:eastAsia="Times New Roman"/>
            <w:color w:val="0000FF"/>
            <w:sz w:val="24"/>
            <w:szCs w:val="24"/>
            <w:lang w:eastAsia="ru-RU"/>
          </w:rPr>
          <w:t>приложение N 5.3</w:t>
        </w:r>
      </w:hyperlink>
      <w:r w:rsidRPr="0082282C">
        <w:rPr>
          <w:rFonts w:eastAsia="Times New Roman"/>
          <w:sz w:val="24"/>
          <w:szCs w:val="24"/>
          <w:lang w:eastAsia="ru-RU"/>
        </w:rPr>
        <w:t xml:space="preserve"> к Административному регламенту) о необходимости устранения в тридцатидневный срок выявленных нарушений и (или) представления документов, которые отсутствуют.</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11.2. Срок принятия решения о предоставлении государственной услуги или об отказе в ее предоставлении исчисляется со дня поступления в лицензирующий орган надлежащим образом оформленного заявления и (или) в полном объеме прилагаемых к нему документов.</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11.3. Основаниями для отказа в выдаче, переоформлении лицензии являются: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наличие в заявлении о выдаче (переоформлении) лицензии и (или) прилагаемых к нему документах недостоверной или искаженной информации;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установленное в ходе проверки несоответствие заявителя лицензионным требованиям.</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Перечень услуг, которые являются необходимыми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и обязательными для предоставления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12.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Порядок, размер и основания взимания</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государственной пошлины или иной платы, взимаемой</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за предоставление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13. За предоставление лицензии, переоформление документа, подтверждающего наличие лицензии, выдачу дубликата, подтверждающего наличие лицензии, а также продление срока действия лицензии уплачивается государственная пошлина в размерах и порядке, установленных законодательством Российской Федерации о налогах и сборах.</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Максимальный срок ожидания в очереди при подаче запроса</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о предоставлении государственной услуги и при получении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результата предоставления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14. Прием заявителей ведется в установленные дни и часы.</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14.1. По желанию заявителей предварительная запись на прием осуществляется при личном приеме или с использованием средств телефонной связи по номерам телефонов, размещенным на официальных сайтах территориальных органов МВД России на региональном уровне и информационных стендах в помещениях подразделений лицензионно-разрешительной работы.</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lastRenderedPageBreak/>
        <w:t>14.2. Сотрудник, осуществляющий предварительную запись заявителей на прием, информирует заявителя о дате, времени и месте приема.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14.3. Максимальный срок ожидания в очереди при подаче заявления и документов, необходимых для предоставления государственной услуги и получения результата предоставления такой услуги, не должен составлять более 15 минут.</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(п. 14 в ред. Приказа МВД России от 10.10.2013 N 832)</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15. Заявление и документы, необходимые для предоставления государственной услуги, принимаются сотрудником подразделения лицензионно-разрешительной работы органа внутренних дел, ответственным за прием документов.</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Сотрудник подразделения лицензионно-разрешительной работы, отвечающий за прием документов, в часы приема, как правило, не должен отвлекаться на исполнение иных служебных обязанностей.</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Требования к помещениям, в которых предоставляется</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государственная услуга, к месту ожидания и приема</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заявителей, размещению и оформлению визуальной и текстовой</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информации о порядке предоставления такой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16. Требования к местам предоставления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Вход в здание территориального органа МВД России, в котором осуществляется прием руководителей юридических лиц (их представителей) по вопросу предоставления государственных услуг, обозначается вывеской (табличкой) с указанием наименования органа, дней и часов приема граждан и времени перерыва на обед.</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Должны быть созданы условия для осуществления приема граждан-инвалидов:</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(абзац введен Приказом МВД России от 25.11.2013 N 926)</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помещения оборудованы пандусами, специальными ограждениями и перилами;</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(абзац введен Приказом МВД России от 25.11.2013 N 926)</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обеспечены беспрепятственное передвижение и разворот специальных средств для передвижения (кресел-колясок);</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(абзац введен Приказом МВД России от 25.11.2013 N 926)</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столы для инвалидов размещены в стороне от входа с учетом беспрепятственного подъезда и поворота специальных средств для передвижения (кресел-колясок).</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(абзац введен Приказом МВД России от 25.11.2013 N 926)</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Прием посетителей в подразделениях лицензионно-разрешительной работы территориального органа МВД России не может быть менее 2 дней в неделю, с общим временем приема не менее 12 часов.</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Кабинеты для приема заявителей должны быть оборудованы информационными табличками (вывесками) с указанием:</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номера кабинета;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фамилии, имени, отчества и должности сотрудника, осуществляющего предоставление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Каждое рабочее место сотрудников должно быть оборудовано персональным компьютером с возможностью доступа к необходимым информационным базам данных и печатающим устройствам.</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Помещения для приема граждан должны быть оборудованы техническими средствами видеонаблюдения.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lastRenderedPageBreak/>
        <w:t>17. Места ожидания предоставления государственной услуги оборудуются: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стульями, столами (стойками) для возможности оформления документов;</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информационными стендами, предназначенными для ознакомления заявителей с информационными материалами.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Места ожидания должны соответствовать комфортным условиям для заявителей и оптимальным условиям работы сотрудников.</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Площадь мест ожидания рассчитывается в зависимости от количества граждан, обращающихся в орган внутренних дел для предоставления государственной услуги в дни приема.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Показатели доступности и качества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18. Заявитель имеет право:</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получать полную и достоверную информацию о порядке предоставления государственной услуги, в том числе в электронной форме в личном кабинете зарегистрированного пользователя Единого портала и на сайте территориального органа МВД России;</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получать государственную услугу своевременно, в полном объеме и в любой форме, предусмотренной законодательством Российской Федерации, в том числе в электронной форме через личный кабинет зарегистрированного пользователя Единого портала;</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знакомиться с документами и материалами, касающимися рассмотрения его заявления, за исключением документов, предназначенных для служебного пользования;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обращаться в судебном или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территориального органа МВД России;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обращаться с заявлением о прекращении рассмотрения заявления, в том числе в электронной форме через личный кабинет пользователя Единого портала.</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19. Основные требования к качеству предоставления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удобство и доступность получения гражданином информации о порядке предоставления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достоверность и полнота информирования гражданина о ходе рассмотрения его заявления;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своевременность принятия решения по предоставлению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общение заявителя с должностными лицами не более двух раз, при этом время общения при подаче заявления не превышает 15 минут, а при получении результатов оказания государственных услуг не более 10 минут.</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10.10.2013 N 832)</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Критерием оценки качества предоставления государственной услуги является отсутствие жалоб и претензий со стороны заявителей.</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III. Состав, последовательность и сроки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выполнения административных процедур (действий),</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требования к порядку их выполнения, в том числе особенности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выполнения административных процедур (действий)</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в электронной форме</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lastRenderedPageBreak/>
        <w:t>20. Предоставление государственной услуги включает в себя следующий перечень административных процедур:</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прием и регистрация заявления о предоставлении (продлении срока действия) лицензии;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проверка полноты и достоверности сведений, указанных в заявлении (прилагаемых к нему документах) и выполнения соискателем лицензии (лицензиатом) лицензионных требований;</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принятие решения о предоставлении (продлении срока действия) или об отказе в предоставлении (продлении срока действия) лицензии;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выдача заявителю документа, подтверждающего наличие лицензии либо уведомления об отказе в выдаче (продлении срока действия) лицензии;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переоформление документа, подтверждающего наличие лицензии;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выдача дубликата документа, подтверждающего наличие лицензии;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ведение реестра лицензий, выдача выписок из реестра лицензий.</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xml:space="preserve">21. Блок-схема последовательности действий при предоставлении государственной услуги приведена в </w:t>
      </w:r>
      <w:hyperlink w:anchor="p2244" w:history="1">
        <w:r w:rsidRPr="0082282C">
          <w:rPr>
            <w:rFonts w:eastAsia="Times New Roman"/>
            <w:color w:val="0000FF"/>
            <w:sz w:val="24"/>
            <w:szCs w:val="24"/>
            <w:lang w:eastAsia="ru-RU"/>
          </w:rPr>
          <w:t>приложении N 2</w:t>
        </w:r>
      </w:hyperlink>
      <w:r w:rsidRPr="0082282C">
        <w:rPr>
          <w:rFonts w:eastAsia="Times New Roman"/>
          <w:sz w:val="24"/>
          <w:szCs w:val="24"/>
          <w:lang w:eastAsia="ru-RU"/>
        </w:rPr>
        <w:t xml:space="preserve"> к Административному регламенту.</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Прием и регистрация заявления о предоставлении (продлении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срока действия) лицензии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xml:space="preserve">22. Основанием для начала административной процедуры является прием заявления и документов, предусмотренных </w:t>
      </w:r>
      <w:hyperlink w:anchor="p1733" w:history="1">
        <w:r w:rsidRPr="0082282C">
          <w:rPr>
            <w:rFonts w:eastAsia="Times New Roman"/>
            <w:color w:val="0000FF"/>
            <w:sz w:val="24"/>
            <w:szCs w:val="24"/>
            <w:lang w:eastAsia="ru-RU"/>
          </w:rPr>
          <w:t>пунктом 9</w:t>
        </w:r>
      </w:hyperlink>
      <w:r w:rsidRPr="0082282C">
        <w:rPr>
          <w:rFonts w:eastAsia="Times New Roman"/>
          <w:sz w:val="24"/>
          <w:szCs w:val="24"/>
          <w:lang w:eastAsia="ru-RU"/>
        </w:rPr>
        <w:t xml:space="preserve"> Административного регламента.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22.1. Сотрудник подразделения лицензионно-разрешительной работы при получении заявления о выдаче (продлении срока действия) лицензии устанавливает личность заявителя по предъявляемому ему паспорту, после чего проверяет:</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правильность оформления заявления (</w:t>
      </w:r>
      <w:hyperlink w:anchor="p2346" w:history="1">
        <w:r w:rsidRPr="0082282C">
          <w:rPr>
            <w:rFonts w:eastAsia="Times New Roman"/>
            <w:color w:val="0000FF"/>
            <w:sz w:val="24"/>
            <w:szCs w:val="24"/>
            <w:lang w:eastAsia="ru-RU"/>
          </w:rPr>
          <w:t>приложение N 4</w:t>
        </w:r>
      </w:hyperlink>
      <w:r w:rsidRPr="0082282C">
        <w:rPr>
          <w:rFonts w:eastAsia="Times New Roman"/>
          <w:sz w:val="24"/>
          <w:szCs w:val="24"/>
          <w:lang w:eastAsia="ru-RU"/>
        </w:rPr>
        <w:t xml:space="preserve"> к Административному регламенту) и указание всех предусмотренных формой сведений;</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наличие необходимых документов, предусмотренных Положением о лицензировании частной охранной деятельности, утвержденным Постановлением Правительства Российской Федерации "О некоторых вопросах осуществления частной детективной (сыскной) и частной охранной деятельности".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22.2. Заявление о выдаче (продлении срока действия) лицензии и прилагаемые документы принимаются по описи (</w:t>
      </w:r>
      <w:hyperlink w:anchor="p2688" w:history="1">
        <w:r w:rsidRPr="0082282C">
          <w:rPr>
            <w:rFonts w:eastAsia="Times New Roman"/>
            <w:color w:val="0000FF"/>
            <w:sz w:val="24"/>
            <w:szCs w:val="24"/>
            <w:lang w:eastAsia="ru-RU"/>
          </w:rPr>
          <w:t>приложение N 6</w:t>
        </w:r>
      </w:hyperlink>
      <w:r w:rsidRPr="0082282C">
        <w:rPr>
          <w:rFonts w:eastAsia="Times New Roman"/>
          <w:sz w:val="24"/>
          <w:szCs w:val="24"/>
          <w:lang w:eastAsia="ru-RU"/>
        </w:rPr>
        <w:t xml:space="preserve"> к Административному регламенту), экземпляр (копия) которой с талоном-уведомлением (</w:t>
      </w:r>
      <w:hyperlink w:anchor="p2736" w:history="1">
        <w:r w:rsidRPr="0082282C">
          <w:rPr>
            <w:rFonts w:eastAsia="Times New Roman"/>
            <w:color w:val="0000FF"/>
            <w:sz w:val="24"/>
            <w:szCs w:val="24"/>
            <w:lang w:eastAsia="ru-RU"/>
          </w:rPr>
          <w:t>приложение N 7</w:t>
        </w:r>
      </w:hyperlink>
      <w:r w:rsidRPr="0082282C">
        <w:rPr>
          <w:rFonts w:eastAsia="Times New Roman"/>
          <w:sz w:val="24"/>
          <w:szCs w:val="24"/>
          <w:lang w:eastAsia="ru-RU"/>
        </w:rPr>
        <w:t xml:space="preserve"> к Административному регламенту) и отметкой о дате получения и указанием лица, принявшего документы и заявление, вручается заявителю.</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22.3. Время для приема документов у заявителя - до 15 минут.</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10.10.2013 N 832)</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22.4. Сотрудник подразделения лицензионно-разрешительной работы регистрирует поступившие заявления, в том числе в форме электронного документа, в книге регистрации заявлений, обращений и выдачи лицензий (</w:t>
      </w:r>
      <w:hyperlink w:anchor="p2793" w:history="1">
        <w:r w:rsidRPr="0082282C">
          <w:rPr>
            <w:rFonts w:eastAsia="Times New Roman"/>
            <w:color w:val="0000FF"/>
            <w:sz w:val="24"/>
            <w:szCs w:val="24"/>
            <w:lang w:eastAsia="ru-RU"/>
          </w:rPr>
          <w:t>приложение N 8</w:t>
        </w:r>
      </w:hyperlink>
      <w:r w:rsidRPr="0082282C">
        <w:rPr>
          <w:rFonts w:eastAsia="Times New Roman"/>
          <w:sz w:val="24"/>
          <w:szCs w:val="24"/>
          <w:lang w:eastAsia="ru-RU"/>
        </w:rPr>
        <w:t xml:space="preserve"> к Административному регламенту), вносит сведения о принятых заявлениях в АИПС "Оружие-МВД" &lt;1&gt; и информирует на Едином портале лиц, направивших свои заявления в форме электронного документа, о приеме к рассмотрению заявления.</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(пп. 22.4 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&lt;1&gt; Далее - "АИПС "Оружие-МВД".</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lastRenderedPageBreak/>
        <w:t>22.5. Утратил силу. - Приказ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22.6. Зарегистрированное заявление представляется руководителю лицензионно-разрешительного подразделения территориального органа МВД России на региональном уровне.</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22.7. Руководитель лицензионно-разрешительного подразделения территориального органа МВД России на региональном уровне в срок, не превышающий трех дней с момента регистрации заявления, назначает сотрудника, ответственного за рассмотрение заявления.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22.8. Сотрудник формирует (ведет) лицензионное дело соискателя лицензии (лицензиата), проводит проверку полноты и достоверности сведений, указанных в заявлении и прилагаемых к нему документах, и подготавливает заключение для принятия решения. При формировании лицензионного дела соискателя лицензии сотрудник в срок, не превышающий десяти рабочих дней, регистрирует его в книге учета лицензионных дел (</w:t>
      </w:r>
      <w:hyperlink w:anchor="p2861" w:history="1">
        <w:r w:rsidRPr="0082282C">
          <w:rPr>
            <w:rFonts w:eastAsia="Times New Roman"/>
            <w:color w:val="0000FF"/>
            <w:sz w:val="24"/>
            <w:szCs w:val="24"/>
            <w:lang w:eastAsia="ru-RU"/>
          </w:rPr>
          <w:t>приложение N 9</w:t>
        </w:r>
      </w:hyperlink>
      <w:r w:rsidRPr="0082282C">
        <w:rPr>
          <w:rFonts w:eastAsia="Times New Roman"/>
          <w:sz w:val="24"/>
          <w:szCs w:val="24"/>
          <w:lang w:eastAsia="ru-RU"/>
        </w:rPr>
        <w:t xml:space="preserve"> к Административному регламенту) либо приобщает материалы к лицензионному делу лицензиата.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 последующем сведения о нахождении указанных материалов (номера лицензионного дела и страниц) отражаются в соответствующей графе книги регистрации заявлений.</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Фамилия, имя и отчество сотрудника и регистрационный номер принятого заявления сообщаются заявителю по его устному обращению.</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Проверка полноты и достоверности сведений,</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указанных в заявлении (прилагаемых к нему документах)</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и выполнения соискателем лицензии (лицензиатом)</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лицензионных требований</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23. Сотрудник в течение двадцати рабочих дней:</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23.1. Формирует лицензионное дело соискателя лицензии или приобщает заявление и прилагаемые документы к лицензионному делу лицензиата.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23.2. В целях проверки полноты и достоверности сведений, содержащихся в представленном заявлении и прилагаемых документах, сотрудник осуществляет соответствующую проверку руководителя юридического лица путем направления в информационный центр территориального органа МВД России на региональном уровне (в том числе для проверки по учетам федерального казенного учреждения "Главный информационно-аналитический центр Министерства внутренних дел Российской Федерации") запросов о наличии (отсутствии) у них сведений о привлечении к административной ответственности за правонарушения, посягающие на общественный порядок и общественную безопасность или установленный порядок управления, либо в области незаконного оборота наркотических средств, психотропных веществ или их аналогов и потребления без назначения врача наркотических средств или психотропных веществ, а также о судимости и (или) факте уголовного преследования либо о прекращении уголовного преследования, сведений о нахождении в розыске. Информационное взаимодействие осуществляется путем запроса сведений в электронном виде, в том числе с использованием санкционированного удаленного доступа к информационным базам данных федерального и регионального уровня.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23.3. Сотрудником также формируется и направляется через систему межведомственного электронного взаимодействия запрос в федеральные органы исполнительной власти о представлении необходимых сведений, в том числе о государственной регистрации юридического лица, постановке его на учет в налоговом органе и уплате государственной пошлины.</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Данные запросы направляются в срок не более 5 дней со дня приема заявления.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xml:space="preserve">23.4. При выдаче, продлении срока действия лицензии или при переоформлении лицензии осуществляется внеплановая выездная проверка без согласования с органом прокуратуры в </w:t>
      </w:r>
      <w:r w:rsidRPr="0082282C">
        <w:rPr>
          <w:rFonts w:eastAsia="Times New Roman"/>
          <w:sz w:val="24"/>
          <w:szCs w:val="24"/>
          <w:lang w:eastAsia="ru-RU"/>
        </w:rPr>
        <w:lastRenderedPageBreak/>
        <w:t>соответствии с частью 2 статьи 19 Федерального закона "О лицензировании отдельных видов деятельности".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23.5. В ходе внеплановой выездной проверки сотрудник проверяет наличие принадлежащих заявителю на праве собственности или ином законном основании помещений, зданий, сооружений, технических средств, а также оборудования и иных объектов, которые предполагается использовать для выполнения заявленных видов охранных услуг, составляющих лицензируемые виды деятельности и отвечающих установленным требованиям.</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23.6. По результатам проверки сотрудник составляет акт проверки соответствия лицензиата лицензионным требованиям в одном экземпляре &lt;2&gt;. В акте должен содержаться вывод о возможности выдачи, продлении срока действия лицензии либо переоформлении лицензии или об отказе в выдаче, продлении срока действия лицензии либо переоформлении лицензии. Акт докладывается сотрудником непосредственному руководителю или его заместителю с последующим его представлением на утверждение руководителю лицензирующего органа или его заместителю.</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&lt;2&gt; По форме, установленной приложением N 5 к Административному регламенту исполнения Министерством внутренних дел Российской Федерации государственной функции по контролю за частной детективной (сыскной) и охранной деятельностью в Российской Федерации, утвержденному приказом МВД России от 18 июня 2012 г. N 589 (зарегистрирован в Минюсте России 2 августа 2012 года, регистрационный N 25081, с изменениями, внесенными приказом МВД России от 2 апреля 2013 г. N 183 (зарегистрирован в Минюсте России 3 июня 2013 года, регистрационный N 28625).</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(сноска введена Приказом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Материалы проверки приобщаются к лицензионному делу.</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23.7. Несвоевременное получение сотрудником информации, подтверждающей достоверность или подлинность представленных заявителем сведений, не является основанием для продления срока предоставления государственной услуги.</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(п. 23 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Принятие решения о предоставлении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(продлении срока действия) или об отказе в предоставлении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(продлении срока действия) лицензии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bookmarkStart w:id="30" w:name="p1993"/>
      <w:bookmarkEnd w:id="30"/>
      <w:r w:rsidRPr="0082282C">
        <w:rPr>
          <w:rFonts w:eastAsia="Times New Roman"/>
          <w:sz w:val="24"/>
          <w:szCs w:val="24"/>
          <w:lang w:eastAsia="ru-RU"/>
        </w:rPr>
        <w:t>24. По результатам проведенной проверки сотрудник подразделения лицензионно-разрешительной работы в срок до 35 дней со дня регистрации заявления о предоставлении лицензии (до 20 дней при продлении срока действия лицензии) подготавливает мотивированное заключение о возможности предоставления (продления срока действия) или об отказе в предоставлении (продлении срока действия) лицензии (</w:t>
      </w:r>
      <w:hyperlink w:anchor="p2923" w:history="1">
        <w:r w:rsidRPr="0082282C">
          <w:rPr>
            <w:rFonts w:eastAsia="Times New Roman"/>
            <w:color w:val="0000FF"/>
            <w:sz w:val="24"/>
            <w:szCs w:val="24"/>
            <w:lang w:eastAsia="ru-RU"/>
          </w:rPr>
          <w:t>приложение N 10</w:t>
        </w:r>
      </w:hyperlink>
      <w:r w:rsidRPr="0082282C">
        <w:rPr>
          <w:rFonts w:eastAsia="Times New Roman"/>
          <w:sz w:val="24"/>
          <w:szCs w:val="24"/>
          <w:lang w:eastAsia="ru-RU"/>
        </w:rPr>
        <w:t xml:space="preserve"> к Административному регламенту), подготавливает проект распоряжения (приказа) органа внутренних дел о предоставлении (продлении срока действия) лицензии или об отказе в предоставлении (продлении срока действия) лицензии, бланк лицензии (лицензия с внесенными изменениями) или уведомление об отказе в предоставлении (продлении срока действия) лицензии (</w:t>
      </w:r>
      <w:hyperlink w:anchor="p2981" w:history="1">
        <w:r w:rsidRPr="0082282C">
          <w:rPr>
            <w:rFonts w:eastAsia="Times New Roman"/>
            <w:color w:val="0000FF"/>
            <w:sz w:val="24"/>
            <w:szCs w:val="24"/>
            <w:lang w:eastAsia="ru-RU"/>
          </w:rPr>
          <w:t>приложение N 11</w:t>
        </w:r>
      </w:hyperlink>
      <w:r w:rsidRPr="0082282C">
        <w:rPr>
          <w:rFonts w:eastAsia="Times New Roman"/>
          <w:sz w:val="24"/>
          <w:szCs w:val="24"/>
          <w:lang w:eastAsia="ru-RU"/>
        </w:rPr>
        <w:t xml:space="preserve"> к Административному регламенту), а также личные карточки охранников (в случае необходимости).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lastRenderedPageBreak/>
        <w:t>В распоряжении о предоставлении (продлении срока действия) лицензии указываются следующие сведения: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наименование юридического лица, государственный регистрационный номер записи о государственной регистрации;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идентификационный номер налогоплательщика;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разрешенные виды охранных услуг;</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номер и дата регистрации лицензии (при продлении срока действия);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номер и дата приказа (распоряжения) о предоставлении лицензии (при продлении срока действия лицензии).</w:t>
      </w:r>
    </w:p>
    <w:p w:rsidR="0082282C" w:rsidRPr="0082282C" w:rsidRDefault="0082282C" w:rsidP="0082282C">
      <w:pPr>
        <w:spacing w:after="0" w:line="240" w:lineRule="auto"/>
        <w:ind w:firstLine="540"/>
        <w:rPr>
          <w:rFonts w:ascii="Verdana" w:hAnsi="Verdana"/>
          <w:sz w:val="21"/>
          <w:szCs w:val="21"/>
          <w:lang w:eastAsia="ru-RU"/>
        </w:rPr>
      </w:pPr>
      <w:bookmarkStart w:id="31" w:name="p2000"/>
      <w:bookmarkEnd w:id="31"/>
      <w:r w:rsidRPr="0082282C">
        <w:rPr>
          <w:rFonts w:eastAsia="Times New Roman"/>
          <w:sz w:val="24"/>
          <w:szCs w:val="24"/>
          <w:lang w:eastAsia="ru-RU"/>
        </w:rPr>
        <w:t>24.1. Заключение о возможности предоставления (продления срока действия лицензии) или об отказе в предоставлении (продлении срока действия) лицензии в установленном порядке сотрудником согласовывается с руководителем подразделения лицензионно-разрешительной работы.</w:t>
      </w:r>
    </w:p>
    <w:p w:rsidR="0082282C" w:rsidRPr="0082282C" w:rsidRDefault="0082282C" w:rsidP="0082282C">
      <w:pPr>
        <w:spacing w:after="0" w:line="240" w:lineRule="auto"/>
        <w:ind w:firstLine="540"/>
        <w:rPr>
          <w:rFonts w:ascii="Verdana" w:hAnsi="Verdana"/>
          <w:sz w:val="21"/>
          <w:szCs w:val="21"/>
          <w:lang w:eastAsia="ru-RU"/>
        </w:rPr>
      </w:pPr>
      <w:bookmarkStart w:id="32" w:name="p2001"/>
      <w:bookmarkEnd w:id="32"/>
      <w:r w:rsidRPr="0082282C">
        <w:rPr>
          <w:rFonts w:eastAsia="Times New Roman"/>
          <w:sz w:val="24"/>
          <w:szCs w:val="24"/>
          <w:lang w:eastAsia="ru-RU"/>
        </w:rPr>
        <w:t>24.2. В срок, не превышающий сорока дней со дня регистрации заявления о предоставлении лицензии (25 дней при продлении срока действия), заключение о возможности предоставления лицензии (об отказе в предоставлении лицензии) представляется на утверждение должностному лицу, имеющему полномочия по принятию решения и подписанию лицензии.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 случае принятия решения о выдаче (продлении срока действия) лицензии должностным лицом подписывается распоряжение (приказ) о предоставлении (продлении срока действия) лицензии и лицензия &lt;1&gt;. Сведения о предоставлении лицензии (продлении срока ее действия) вносятся сотрудником в реестр лицензий.</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&lt;1&gt; Форма лицензии утверждена постановлением Правительства Российской Федерации от 6 октября 2011 г. N 826 (Собрание законодательства Российской Федерации, 2011, N 42, ст. 5924).</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(сноска введена Приказом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 случае принятия решения об отказе в выдаче (продлении срока действия лицензии) указанным должностным лицом подписывается соответствующее уведомление. Сведения об отказе в продлении срока действия лицензии вносятся в реестр лицензий.</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Выдача заявителю документа, подтверждающего</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наличие лицензии, либо уведомления об отказе в выдаче</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(продлении срока действия) лицензии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25. В течение трех рабочих дней после дня подписания и регистрации лицензии подразделением лицензионно-разрешительной работы она вручается заявителю или направляется ему заказным почтовым отправлением с уведомлением о вручении.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25.1. В случае принятия решения об отказе в предоставлении лицензии сотрудник подразделения лицензионно-разрешительной работы вручает в течение трех рабочих дней со дня принятия этого решения заявителю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заявителя.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lastRenderedPageBreak/>
        <w:t>Время выдачи документов заявителю на приеме - 10 минут.</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25.2. В случае, если в заявлении о предоставлении лицензии указывается на необходимость предоставления лицензии в форме электронного документа, подразделение лицензионно-разрешительной работы направляет лицензию (уведомление об отказе) в форме электронного документа, подписанного электронной подписью.</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25.3. Сведения о предоставленной лицензии вносятся сотрудником в книгу регистрации заявлений, обращений и выдачи лицензий (</w:t>
      </w:r>
      <w:hyperlink w:anchor="p2793" w:history="1">
        <w:r w:rsidRPr="0082282C">
          <w:rPr>
            <w:rFonts w:eastAsia="Times New Roman"/>
            <w:color w:val="0000FF"/>
            <w:sz w:val="24"/>
            <w:szCs w:val="24"/>
            <w:lang w:eastAsia="ru-RU"/>
          </w:rPr>
          <w:t>приложение N 8</w:t>
        </w:r>
      </w:hyperlink>
      <w:r w:rsidRPr="0082282C">
        <w:rPr>
          <w:rFonts w:eastAsia="Times New Roman"/>
          <w:sz w:val="24"/>
          <w:szCs w:val="24"/>
          <w:lang w:eastAsia="ru-RU"/>
        </w:rPr>
        <w:t xml:space="preserve"> к Административному регламенту) и в АИПС "Оружие-МВД".</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(пп. 25.3 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25.4. Сотрудник в течение пяти рабочих дней со дня оформления лицензии направляет информацию о принятом решении в федеральный орган исполнительной власти, уполномоченный на осуществление государственной регистрации юридических лиц по месту нахождения заявителя.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25.5. В случае принятия решения об отказе в выдаче (продлении срока действия) лицензии, если данное решение заявителем не обжалуется, лицензионное дело соискателя лицензии (лицензиата) в течение месяца после принятия такого решения сдается в архив. Срок хранения лицензионного дела составляет 5 лет со дня списания его в архив.</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25.6. В случае, если взаимодействие подразделения лицензионно-разрешительной работы и заявителя осуществлялось с использованием информационно-телекоммуникационных сетей общего пользования, в том числе Единого портала, лицензионное дело формируется подразделением лицензионно-разрешительной работы в форме электронного документа.</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Переоформление документа, подтверждающего наличие лицензии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xml:space="preserve">26. Документ переоформляется в случае намерения лицензиата оказывать новый (новые) вид (виды) охранных услуг или изменения сведений, указанных в лицензии. Основанием для начала исполнения административной процедуры является прием заявления и документов к нему, предусмотренных </w:t>
      </w:r>
      <w:hyperlink w:anchor="p1797" w:history="1">
        <w:r w:rsidRPr="0082282C">
          <w:rPr>
            <w:rFonts w:eastAsia="Times New Roman"/>
            <w:color w:val="0000FF"/>
            <w:sz w:val="24"/>
            <w:szCs w:val="24"/>
            <w:lang w:eastAsia="ru-RU"/>
          </w:rPr>
          <w:t>подпунктами 9.6</w:t>
        </w:r>
      </w:hyperlink>
      <w:r w:rsidRPr="0082282C">
        <w:rPr>
          <w:rFonts w:eastAsia="Times New Roman"/>
          <w:sz w:val="24"/>
          <w:szCs w:val="24"/>
          <w:lang w:eastAsia="ru-RU"/>
        </w:rPr>
        <w:t xml:space="preserve"> или </w:t>
      </w:r>
      <w:hyperlink w:anchor="p1803" w:history="1">
        <w:r w:rsidRPr="0082282C">
          <w:rPr>
            <w:rFonts w:eastAsia="Times New Roman"/>
            <w:color w:val="0000FF"/>
            <w:sz w:val="24"/>
            <w:szCs w:val="24"/>
            <w:lang w:eastAsia="ru-RU"/>
          </w:rPr>
          <w:t>9.7</w:t>
        </w:r>
      </w:hyperlink>
      <w:r w:rsidRPr="0082282C">
        <w:rPr>
          <w:rFonts w:eastAsia="Times New Roman"/>
          <w:sz w:val="24"/>
          <w:szCs w:val="24"/>
          <w:lang w:eastAsia="ru-RU"/>
        </w:rPr>
        <w:t xml:space="preserve"> Административного регламента.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26.2. Процедура приема заявления о переоформлении лицензии осуществляется в порядке, установленном подпунктами 22.1 - 22.8 Административного регламента.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26.3. Переоформление документа, подтверждающего наличие лицензии, осуществляется в срок не более 30 дней.</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xml:space="preserve">Процедура принятия решения о переоформлении документа, подтверждающего наличие лицензии, осуществляется в порядке, установленном в </w:t>
      </w:r>
      <w:hyperlink w:anchor="p1993" w:history="1">
        <w:r w:rsidRPr="0082282C">
          <w:rPr>
            <w:rFonts w:eastAsia="Times New Roman"/>
            <w:color w:val="0000FF"/>
            <w:sz w:val="24"/>
            <w:szCs w:val="24"/>
            <w:lang w:eastAsia="ru-RU"/>
          </w:rPr>
          <w:t>пункте 24</w:t>
        </w:r>
      </w:hyperlink>
      <w:r w:rsidRPr="0082282C">
        <w:rPr>
          <w:rFonts w:eastAsia="Times New Roman"/>
          <w:sz w:val="24"/>
          <w:szCs w:val="24"/>
          <w:lang w:eastAsia="ru-RU"/>
        </w:rPr>
        <w:t xml:space="preserve">, </w:t>
      </w:r>
      <w:hyperlink w:anchor="p2000" w:history="1">
        <w:r w:rsidRPr="0082282C">
          <w:rPr>
            <w:rFonts w:eastAsia="Times New Roman"/>
            <w:color w:val="0000FF"/>
            <w:sz w:val="24"/>
            <w:szCs w:val="24"/>
            <w:lang w:eastAsia="ru-RU"/>
          </w:rPr>
          <w:t>подпунктах 24.1</w:t>
        </w:r>
      </w:hyperlink>
      <w:r w:rsidRPr="0082282C">
        <w:rPr>
          <w:rFonts w:eastAsia="Times New Roman"/>
          <w:sz w:val="24"/>
          <w:szCs w:val="24"/>
          <w:lang w:eastAsia="ru-RU"/>
        </w:rPr>
        <w:t xml:space="preserve"> - </w:t>
      </w:r>
      <w:hyperlink w:anchor="p2001" w:history="1">
        <w:r w:rsidRPr="0082282C">
          <w:rPr>
            <w:rFonts w:eastAsia="Times New Roman"/>
            <w:color w:val="0000FF"/>
            <w:sz w:val="24"/>
            <w:szCs w:val="24"/>
            <w:lang w:eastAsia="ru-RU"/>
          </w:rPr>
          <w:t>24.2</w:t>
        </w:r>
      </w:hyperlink>
      <w:r w:rsidRPr="0082282C">
        <w:rPr>
          <w:rFonts w:eastAsia="Times New Roman"/>
          <w:sz w:val="24"/>
          <w:szCs w:val="24"/>
          <w:lang w:eastAsia="ru-RU"/>
        </w:rPr>
        <w:t xml:space="preserve"> Административного регламента.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Выдача дубликата документа, подтверждающего</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наличие лицензии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27. Основанием для начала выполнения административной процедуры по выдаче дубликата документа, подтверждающего наличие лицензии, является регистрация соответствующего заявления.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xml:space="preserve">27.1. В течение трех рабочих дней со дня получения заявления сотрудником проверяются представленные документы, подготавливается заключение и оформляется дубликат документа, </w:t>
      </w:r>
      <w:r w:rsidRPr="0082282C">
        <w:rPr>
          <w:rFonts w:eastAsia="Times New Roman"/>
          <w:sz w:val="24"/>
          <w:szCs w:val="24"/>
          <w:lang w:eastAsia="ru-RU"/>
        </w:rPr>
        <w:lastRenderedPageBreak/>
        <w:t>подтверждающего наличие лицензии, обязательным реквизитом которого является надпись "дубликат".</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Заключение заверяется личной подписью сотрудника, согласовывается с руководителем подразделения по лицензионно-разрешительной работе и представляется на утверждение должностному лицу, имеющему право подписи лицензий.</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Дубликат (копия) документа, подтверждающего наличие лицензии, заверяется подписью лица, уполномоченного подписывать документы о наличии лицензии, и оттиском печати с воспроизведением Государственного герба Российской Федерации.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27.2. Дубликат документа, подтверждающего наличие лицензии, вручается руководителю юридического лица либо лицу, им уполномоченному на осуществление указанного действия на основании доверенности, на личном приеме либо направляется заказным почтовым отправлением с уведомлением о вручении.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 случае, если в заявлении о предоставлении дубликата лицензии указывается на необходимость его предоставления в форме электронного документа, подразделение лицензионно-разрешительной работы направляет дубликат в форме электронного документа, подписанного электронной подписью.</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Ведение реестра лицензий, выдача выписок</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из реестра лицензий</w:t>
      </w:r>
    </w:p>
    <w:p w:rsidR="0082282C" w:rsidRPr="0082282C" w:rsidRDefault="0082282C" w:rsidP="0082282C">
      <w:pPr>
        <w:spacing w:after="0" w:line="240" w:lineRule="auto"/>
        <w:jc w:val="center"/>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28. Сотрудник подразделения лицензионно-разрешительной работы вносит запись в реестр лицензий на осуществление частной охранной деятельности (далее - реестр лицензий) в день принятия решения о предоставлении лицензии, продлении срока действия лицензии, переоформлении документа, подтверждающего наличие лицензии, приостановлении действия лицензии, возобновлении или прекращении действия лицензии либо в день получения от федерального органа исполнительной власти, уполномоченного на осуществление государственной регистрации юридических лиц, сведений о прекращении его деятельности в результате снятия с учета, а также со дня вступления в законную силу решения суда об аннулировании лицензии.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Ведение реестра лицензий осуществляется в электронном виде,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28.1. В реестре лицензий содержатся следующие сведения: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наименование лицензирующего органа;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идентификационный номер налогоплательщика;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лицензируемый вид деятельности с указанием оказываемых услуг, составляющих лицензируемый вид деятельности;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номер и дата регистрации лицензии;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номер и дата приказа (распоряжения) о предоставлении лицензии;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даты внесения в реестр лицензий сведений о лицензиате;</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lastRenderedPageBreak/>
        <w:t>номер и дата выдачи дубликата лицензии (в случае его выдачи);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основание и дата прекращения действия лицензии;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основания и даты проведения проверок юридического лица и реквизиты актов, составленных по результатам проведенных проверок;</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даты и реквизиты выданных постановлений о назначении административных наказаний в виде административного приостановления деятельности;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основания, даты вынесения решений о приостановлении, о возобновлении действия лицензий и реквизиты таких решений;</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основания, даты вынесения решений суда об аннулировании лицензий и реквизиты таких решений.</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Соответствующие записи в реестр лицензий вносятся сотрудником подразделения лицензионно-разрешительной работы.</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28.2. Информация, содержащаяся в реестре лицензий, в виде выписок (</w:t>
      </w:r>
      <w:hyperlink w:anchor="p3018" w:history="1">
        <w:r w:rsidRPr="0082282C">
          <w:rPr>
            <w:rFonts w:eastAsia="Times New Roman"/>
            <w:color w:val="0000FF"/>
            <w:sz w:val="24"/>
            <w:szCs w:val="24"/>
            <w:lang w:eastAsia="ru-RU"/>
          </w:rPr>
          <w:t>приложение N 12</w:t>
        </w:r>
      </w:hyperlink>
      <w:r w:rsidRPr="0082282C">
        <w:rPr>
          <w:rFonts w:eastAsia="Times New Roman"/>
          <w:sz w:val="24"/>
          <w:szCs w:val="24"/>
          <w:lang w:eastAsia="ru-RU"/>
        </w:rPr>
        <w:t xml:space="preserve"> к Административному регламенту) является открытой и предоставляется юридическому (физическому) лицу бесплатно в течение пяти рабочих дней со дня получения заявления о предоставлении таких сведений.</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28.3. Сведения о выдаче, продлении, приостановлении, возобновлении либо аннулировании лицензии представляются в ФНС России для внесения записи в Единый государственный реестр юридических лиц в форме электронного документа в порядке, установленном Правительством Российской Федерации, не позднее пяти рабочих дней с момента принятия соответствующего решения.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IV. Формы контроля за предоставлением</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государственной услуги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Порядок осуществления текущего контроля</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за соблюдением и исполнением ответственными должностными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лицами положений Административного регламента</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и иных нормативных правовых актов, устанавливающих</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требования к предоставлению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29. Текущий контроль за соблюдением последовательности действий, определенных всеми административными процедурами по предоставлению государственной услуги, а также принятием решений сотрудниками органов внутренних дел осуществляют:</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абзац исключен. - Приказ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начальник УЛРР МВД России и его заместители;</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начальник отдела организации работы по лицензированию частной детективной (сыскной) и охранной деятельности УЛРР МВД России, его заместитель;</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министры внутренних дел по республикам, начальники главных управлений и управлений Министерства внутренних дел по субъектам Российской Федерации, начальники полиции;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начальники подразделений лицензионно-разрешительной работы МВД по республикам, ГУМВД, УМВД по субъектам Российской Федерации.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Порядок и периодичность осуществления плановых</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lastRenderedPageBreak/>
        <w:t>и внеплановых проверок полноты и качества предоставления</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государственной услуги, в том числе порядок и формы</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контроля за полнотой и качеством предоставления</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30. Плановые и внеплановые проверки полноты и качества предоставления государственной услуги осуществляется УЛРР МВД России.</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30.1. Плановые проверки проводятся в форме документарной и выездной проверки. Документарная проверка проводится путем изучения представляемых лицензионно-разрешительными подразделениями территориальных органов МВД России статистических данных и сведений, вносимых в информационную базу АИПС "Оружие МВД". При необходимости могут запрашиваться иные материалы, необходимые для целей проверки. Документарная проверка проводится не реже одного раза в год.</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Выездные проверки проводятся уполномоченными сотрудниками УЛРР МВД России на основании утвержденных планов проверок территориальных органов внутренних дел. В ходе плановой проверки изучается соответствие организации работы по предоставлению государственной услуги требованиям настоящего регламента. Плановые выездные проверки проводятся не реже одного раза в 5 лет.</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30.2. Внеплановые проверки полноты и качества предоставления государственной услуги проводятся УЛРР МВД России с участием уполномоченных должностных лиц соответствующих территориальных органов МВД России на региональном уровне на основании поручений руководства МВД России, а также жалоб соискателей лицензий (лицензиатов) на действия (бездействие) должностных лиц либо принятые ими в ходе предоставления государственной услуги решения.</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Ответственность должностных лиц за действия</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(бездействие) и принимаемые ими в ходе предоставления</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государственной услуги решения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31. Сотрудники подразделений лицензионно-разрешительной работы при осуществлении лицензирования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 течение тридцати рабочих дней со дня получения сведений о фактах нарушения законодательства Российской Федерации сотрудниками лицензионно-разрешительной работы при осуществлении лицензирования орган внутренних дел обязан сообщить заявителю, права и законные интересы которого нарушены, о мерах, принятых в отношении виновных в таких нарушениях должностных лиц.</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Требования к порядку и формам контроля за предоставлением</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lastRenderedPageBreak/>
        <w:t>32.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V. Досудебный (внесудебный) порядок обжалования</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решений и действий (бездействия) территориальных органов</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МВД России на региональном уровне, предоставляющих</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государственную услугу, и (или) их должностных лиц</w:t>
      </w:r>
    </w:p>
    <w:p w:rsidR="0082282C" w:rsidRPr="0082282C" w:rsidRDefault="0082282C" w:rsidP="0082282C">
      <w:pPr>
        <w:spacing w:after="0" w:line="240" w:lineRule="auto"/>
        <w:jc w:val="center"/>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29.03.2013 N 171)</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Информация для заявителя о его праве</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подать жалобу на решение и (или) действие (бездействие)</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уполномоченных должностных лиц органа при предоставлении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государственной услуги (далее - жалоба)</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33. Заявитель вправе обратиться с жалобой на нарушение установленного порядка предоставления государственной услуги, в том числе в следующих случаях:</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нарушения срока регистрации запроса заявителя о предоставлении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нарушения срока предоставления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требования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отказа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отказа лицензирующего органа, предоставляющего государственную услугу, и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Предмет жалобы</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34. Предметом жалобы являются решения и (или) действия (бездействие) территориального органа МВД России на региональном уровне либо его должностных лиц, принятые (осуществленные) с нарушением порядка предоставления государственной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Жалоба должна содержать:</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наименование подразделения территориального органа МВД России на региональном уровне, предоставляющего государственную услугу, либо его должностных лиц, решения и действия (бездействие) которых обжалуются;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lastRenderedPageBreak/>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направляется ответ заявителю;</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сведения об обжалуемых решениях и действиях (бездействии) лицензирующего органа, предоставляющего государственную услугу, либо его должностных лиц;</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доводы, на основании которых заявитель предполагает, что допущены нарушения его прав, при наличии заявителем могут быть представлены документы (или их копии), подтверждающие доводы заявителя.</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Органы государственной власти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и уполномоченные на рассмотрение жалобы должностные лица,</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которым может быть направлена жалоба</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35. Жалоба на нарушение порядка предоставления государственной услуги лицензирующим органом и его должностными лицами подается в соответствующий территориальный орган МВД России на региональном уровне или МВД России.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 случае если обжалуется решение руководителя территориального органа МВД России, то жалоба подается вышестоящему руководителю соответствующего территориального органа МВД России либо в МВД России.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Порядок подачи и рассмотрения жалобы</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36. Жалоба подается в письменной форме, в том числе при личном приеме заявителя, или в форме электронного документа в МВД России или территориальный орган МВД России на региональном уровне, предоставляющий государственную услугу. Жалоба в письменной форме может быть также направлена по почте.</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36.1.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36.2. Жалоба в форме электронного документа может быть подана заявителем посредством официальных сайтов МВД России или территориального органа МВД России на региональном уровне, предоставляющего государственную услугу в сети Интернет или в федеральной государственной информационной системе "Единый портал государственных и муниципальных услуг (функций)".</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36.3. Основанием для начала процедуры досудебного (внесудебного) обжалования является поступление жалобы заявителя и ее регистрация.</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Сроки рассмотрения жалобы</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37. Жалоба подлежит рассмотрению должностным лицом, наделенным соответствующими полномочиями,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за исключением случаев, при которых срок рассмотрения жалобы сокращен.</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Перечень оснований для приостановления рассмотрения</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жалобы в случае, если возможность приостановления</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lastRenderedPageBreak/>
        <w:t>предусмотрена законодательством Российской Федерации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38. Приостановление рассмотрения жалобы не допускается.</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Результат рассмотрения жалобы</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39. По результатам рассмотрения жалобы принимается одно из следующих решений:</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 установленном порядке;</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отказать в удовлетворении жалобы.</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40. При удовлетворении жалобы принимаются исчерпывающие меры по устранению выявленных нарушений, лицензирующий орган, предоставляющий государственные услуги, принимает меры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41. В удовлетворении жалобы отказывается в следующих случаях:</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Порядок информирования заявителя о результатах</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рассмотрения жалобы</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42.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 в форме электронного документа.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42.1. Ответ по результатам рассмотрения жалобы подписывается уполномоченным на рассмотрение жалобы должностным лицом.</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42.2. В ответе по результатам рассмотрения жалобы указываются: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наименование подразделения МВД России или территориального органа МВД России на региональном уровне, рассмотревшего жалобу, должность, фамилия, имя, отчество (при наличии) их должностных лиц, принявших решение по жалобе;</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фамилия, имя, отчество (при наличии) заявителя;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основания для принятия решения по жалобе;</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принятое по жалобе решение;</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сведения о возможности обжалования принятого по жалобе решения.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42.3. Жалоба подлежит оставлению без ответа в следующих случаях:</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Порядок обжалования решения по жалобе</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43.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Право заявителя на получение информации и документов,</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необходимых для обоснования и рассмотрения жалобы</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44. Заявитель имеет право на получение документов, необходимых для обоснования и рассмотрения жалобы.</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МВД России или территориальный орган МВД России на региональном уровне обязан предоставить заявителю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Способы информирования заявителей о порядке подачи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и рассмотрения жалобы</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45. Информирование заявителей о порядке обжалования решений и действий (бездействия) МВД России или территориального органа МВД России на региональном уровне и его должностных лиц обеспечивается посредством размещения информации на стендах в местах предоставления государственных услуг, на официальных сайтах МВД России или территориального органа МВД России на региональном уровне, в федеральной государственной информационной системе "Единый портал государственных и муниципальных услуг (функций)".</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Консультирование заявителей о порядке обжалования решений и действий (бездействия) МВД России или территориального органа МВД России на региональном уровне и его должностных лиц осуществляется в том числе по телефону либо при личном приеме.</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Приложение N 1</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к Административному регламенту</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Министерства внутренних дел</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Российской Федерации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по предоставлению государственной</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услуги по выдаче лицензии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на частную охранную деятельность</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Лицензия</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lastRenderedPageBreak/>
        <w:t>на осуществление частной охранной деятельности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Исключена. - Приказ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Приложение N 2</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к Административному регламенту</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Министерства внутренних дел</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Российской Федерации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по предоставлению государственной</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услуги по выдаче лицензии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на частную охранную деятельность</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bookmarkStart w:id="33" w:name="p2244"/>
      <w:bookmarkEnd w:id="33"/>
      <w:r w:rsidRPr="0082282C">
        <w:rPr>
          <w:rFonts w:eastAsia="Times New Roman"/>
          <w:sz w:val="24"/>
          <w:szCs w:val="24"/>
          <w:lang w:eastAsia="ru-RU"/>
        </w:rPr>
        <w:t>БЛОК-СХЕМА</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ПРЕДОСТАВЛЕНИЯ МВД РОССИИ ГОСУДАРСТВЕННОЙ УСЛУГИ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ПО ОСУЩЕСТВЛЕНИЮ ЛИЦЕНЗИРОВАНИЯ ЧАСТНОЙ</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ОХРАННОЙ ДЕЯТЕЛЬНОСТИ</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50"/>
        <w:gridCol w:w="10145"/>
      </w:tblGrid>
      <w:tr w:rsidR="0082282C" w:rsidRPr="0082282C" w:rsidTr="0082282C">
        <w:trPr>
          <w:tblCellSpacing w:w="15" w:type="dxa"/>
          <w:jc w:val="center"/>
        </w:trPr>
        <w:tc>
          <w:tcPr>
            <w:tcW w:w="0" w:type="auto"/>
            <w:vAlign w:val="center"/>
            <w:hideMark/>
          </w:tcPr>
          <w:p w:rsidR="0082282C" w:rsidRPr="0082282C" w:rsidRDefault="0082282C" w:rsidP="0082282C">
            <w:pPr>
              <w:spacing w:after="0" w:line="240" w:lineRule="auto"/>
              <w:jc w:val="center"/>
              <w:rPr>
                <w:rFonts w:ascii="Verdana" w:hAnsi="Verdana"/>
                <w:sz w:val="21"/>
                <w:szCs w:val="21"/>
                <w:lang w:eastAsia="ru-RU"/>
              </w:rPr>
            </w:pPr>
          </w:p>
        </w:tc>
        <w:tc>
          <w:tcPr>
            <w:tcW w:w="0" w:type="auto"/>
            <w:vAlign w:val="center"/>
            <w:hideMark/>
          </w:tcPr>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Список изменяющих документов</w:t>
            </w:r>
          </w:p>
        </w:tc>
      </w:tr>
    </w:tbl>
    <w:p w:rsidR="0082282C" w:rsidRPr="0082282C" w:rsidRDefault="0082282C" w:rsidP="0082282C">
      <w:pPr>
        <w:shd w:val="clear" w:color="auto" w:fill="F4F3F8"/>
        <w:spacing w:line="240" w:lineRule="auto"/>
        <w:jc w:val="center"/>
        <w:rPr>
          <w:rFonts w:ascii="Verdana" w:hAnsi="Verdana"/>
          <w:color w:val="392C69"/>
          <w:sz w:val="21"/>
          <w:szCs w:val="21"/>
          <w:lang w:eastAsia="ru-RU"/>
        </w:rPr>
      </w:pPr>
      <w:r w:rsidRPr="0082282C">
        <w:rPr>
          <w:rFonts w:eastAsia="Times New Roman"/>
          <w:color w:val="392C69"/>
          <w:sz w:val="24"/>
          <w:szCs w:val="24"/>
          <w:lang w:eastAsia="ru-RU"/>
        </w:rPr>
        <w:t>(в ред. Приказа МВД России от 30.12.2014 N 1149)</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Соискатель лицензии (лицензиат)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заявление о выдаче (продлении срока действия) лицензии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заявление о переоформлении документа, подтверждающего наличие лицензии,│</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│выдаче дубликата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│Подразделение лицензионно-разрешительной работы органа внутренних дел: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регистрация заявления, проверка полноты и достоверности предоставленной│</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│в заявлении и документах информации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lastRenderedPageBreak/>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│Принятие решения об отказе в │      │Принятие решения о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│предоставлении (продлении    │      │предоставлении (продлении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│срока действия)              │      │срока действия) лицензии,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│лицензии, переоформлении     │      │переоформлении документа,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│документа, подтверждающего   │      │подтверждающего наличие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│наличие лицензии             │      │лицензии, выдаче дубликата│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Внесение информации о лицензии в реестр лицензий АИПС "Оружие-МВД"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и предоставление информации в виде электронного документа ФНС России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│Уведомление об отказе в      │     │Предоставление (продление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│предоставлении (продлении    │     │срока действия) лицензии,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│срока действия)              │     │переоформление документа,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│лицензии, переоформлении     │     │подтверждающего наличие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│документа, подтверждающего   │     │лицензии, выдача дубликата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│наличие лицензии,            │     │лицензии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│выдаче дубликата лицензии    │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Приложение N 3</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к Административному регламенту</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Министерства внутренних дел</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Российской Федерации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по предоставлению государственной</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услуги по выдаче лицензии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на частную охранную деятельность</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СВЕДЕНИЯ</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lastRenderedPageBreak/>
        <w:t>О МЕСТОНАХОЖДЕНИИ, КОНТАКТНЫХ ТЕЛЕФОНАХ (ТЕЛЕФОНАХ</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ДЛЯ СПРАВОК), АДРЕСАХ ЭЛЕКТРОННОЙ ПОЧТЫ ПОДРАЗДЕЛЕНИЙ</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ПО ЛИЦЕНЗИОННО-РАЗРЕШИТЕЛЬНОЙ РАБОТЕ ТЕРРИТОРИАЛЬНЫХ</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ОРГАНОВ МВД РОССИИ НА РЕГИОНАЛЬНОМ УРОВНЕ, ОСУЩЕСТВЛЯЮЩИХ</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ПРЕДОСТАВЛЕНИЕ ГОСУДАРСТВЕННЫХ УСЛУГ ПО ЛИЦЕНЗИРОВАНИЮ</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ЧАСТНОЙ ОХРАННОЙ ДЕЯТЕЛЬНОСТИ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Исключены. - Приказ МВД России от 10.10.2013 N 832.</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Приложение N 4</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к Административному регламенту</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Министерства внутренних дел</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Российской Федерации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по предоставлению государственной</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услуги по выдаче лицензии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на частную охранную деятельность</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50"/>
        <w:gridCol w:w="10145"/>
      </w:tblGrid>
      <w:tr w:rsidR="0082282C" w:rsidRPr="0082282C" w:rsidTr="0082282C">
        <w:trPr>
          <w:tblCellSpacing w:w="15" w:type="dxa"/>
          <w:jc w:val="center"/>
        </w:trPr>
        <w:tc>
          <w:tcPr>
            <w:tcW w:w="0" w:type="auto"/>
            <w:vAlign w:val="center"/>
            <w:hideMark/>
          </w:tcPr>
          <w:p w:rsidR="0082282C" w:rsidRPr="0082282C" w:rsidRDefault="0082282C" w:rsidP="0082282C">
            <w:pPr>
              <w:spacing w:after="0" w:line="240" w:lineRule="auto"/>
              <w:jc w:val="right"/>
              <w:rPr>
                <w:rFonts w:ascii="Verdana" w:hAnsi="Verdana"/>
                <w:sz w:val="21"/>
                <w:szCs w:val="21"/>
                <w:lang w:eastAsia="ru-RU"/>
              </w:rPr>
            </w:pPr>
          </w:p>
        </w:tc>
        <w:tc>
          <w:tcPr>
            <w:tcW w:w="0" w:type="auto"/>
            <w:vAlign w:val="center"/>
            <w:hideMark/>
          </w:tcPr>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Список изменяющих документов</w:t>
            </w:r>
          </w:p>
        </w:tc>
      </w:tr>
    </w:tbl>
    <w:p w:rsidR="0082282C" w:rsidRPr="0082282C" w:rsidRDefault="0082282C" w:rsidP="0082282C">
      <w:pPr>
        <w:shd w:val="clear" w:color="auto" w:fill="F4F3F8"/>
        <w:spacing w:line="240" w:lineRule="auto"/>
        <w:jc w:val="center"/>
        <w:rPr>
          <w:rFonts w:ascii="Verdana" w:hAnsi="Verdana"/>
          <w:color w:val="392C69"/>
          <w:sz w:val="21"/>
          <w:szCs w:val="21"/>
          <w:lang w:eastAsia="ru-RU"/>
        </w:rPr>
      </w:pPr>
      <w:r w:rsidRPr="0082282C">
        <w:rPr>
          <w:rFonts w:eastAsia="Times New Roman"/>
          <w:color w:val="392C69"/>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Начальнику 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(наименование органа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внутренних дел)</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от         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(Ф.И.О. руководителя</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юридического лица,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адрес его местонахождения)</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bookmarkStart w:id="34" w:name="p2346"/>
      <w:bookmarkEnd w:id="34"/>
      <w:r w:rsidRPr="0082282C">
        <w:rPr>
          <w:rFonts w:eastAsia="Times New Roman"/>
          <w:sz w:val="24"/>
          <w:szCs w:val="24"/>
          <w:lang w:eastAsia="ru-RU"/>
        </w:rPr>
        <w:t xml:space="preserve">                                 ЗАЯВЛЕНИЕ</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о выдаче (продлении срока действия) лицензии,</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переоформлении либо выдаче дубликата лицензии</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на частную охранную деятельность</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Прошу  Вас  выдать  (продлить срок действия)  лицензию(и), переоформить</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либо   выдать   дубликат   лицензии   на   осуществление  частной  охранной</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деятельности (нужное подчеркнуть).</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Кому 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(фамилия, имя и отчество руководителя юридического лица; полное</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и сокращенное наименование юридического лица, адрес его места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lastRenderedPageBreak/>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регистрации, адрес фактического местонахождения юридического лица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адрес электронной почты, при наличии, телефон, факс)</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Свидетельство о государственной регистрации юридического лица 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(номер, дата,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кем и когда выдано, сведения о государственной регистрации</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юридического лица, содержащиеся в едином государственном реестре).</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Свидетельство о постановке на учет в налоговом органе 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(номер, дата,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кем и когда выдано, сведения о документах, подтверждающих постановку</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на учет в налоговом органе, и адрес налогового органа).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Сведения об организационно-правовой форме юридического лица 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(указываются</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сведения об организационно-правовой форме юридического лица,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подтверждаемой учредительными документами (реквизиты документов</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наименования органов (организаций), осуществляющих государственную</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регистрацию, серии, номера и даты с адресами местонахождения органов,</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выдавших перечисленные документы)</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Серия, номер документа о высшем профессиональном  образовании  руководителя</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организации 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Серия и номер удостоверения охранника руководителя организации 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В правой графе подписью заявителя  подтверждается  выбор  конкретного  вида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услуг.</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tbl>
      <w:tblPr>
        <w:tblW w:w="8960" w:type="dxa"/>
        <w:tblInd w:w="20" w:type="dxa"/>
        <w:tblCellMar>
          <w:left w:w="0" w:type="dxa"/>
          <w:right w:w="0" w:type="dxa"/>
        </w:tblCellMar>
        <w:tblLook w:val="04A0" w:firstRow="1" w:lastRow="0" w:firstColumn="1" w:lastColumn="0" w:noHBand="0" w:noVBand="1"/>
      </w:tblPr>
      <w:tblGrid>
        <w:gridCol w:w="140"/>
        <w:gridCol w:w="8740"/>
        <w:gridCol w:w="80"/>
      </w:tblGrid>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Защита жизни и здоровья граждан</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left"/>
              <w:rPr>
                <w:rFonts w:ascii="Verdana" w:hAnsi="Verdana"/>
                <w:sz w:val="21"/>
                <w:szCs w:val="21"/>
                <w:lang w:eastAsia="ru-RU"/>
              </w:rPr>
            </w:pPr>
            <w:r w:rsidRPr="0082282C">
              <w:rPr>
                <w:rFonts w:eastAsia="Times New Roman"/>
                <w:sz w:val="24"/>
                <w:szCs w:val="24"/>
                <w:lang w:eastAsia="ru-RU"/>
              </w:rPr>
              <w:t> </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3 статьи 3 Закона Российской Федерации "О частной детективной и охранной деятельности в Российской Федерации"</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left"/>
              <w:rPr>
                <w:rFonts w:ascii="Verdana" w:hAnsi="Verdana"/>
                <w:sz w:val="21"/>
                <w:szCs w:val="21"/>
                <w:lang w:eastAsia="ru-RU"/>
              </w:rPr>
            </w:pPr>
            <w:r w:rsidRPr="0082282C">
              <w:rPr>
                <w:rFonts w:eastAsia="Times New Roman"/>
                <w:sz w:val="24"/>
                <w:szCs w:val="24"/>
                <w:lang w:eastAsia="ru-RU"/>
              </w:rPr>
              <w:t> </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lastRenderedPageBreak/>
              <w:t>3</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и (или) с принятием соответствующих мер реагирования на их сигнальную информацию</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left"/>
              <w:rPr>
                <w:rFonts w:ascii="Verdana" w:hAnsi="Verdana"/>
                <w:sz w:val="21"/>
                <w:szCs w:val="21"/>
                <w:lang w:eastAsia="ru-RU"/>
              </w:rPr>
            </w:pPr>
            <w:r w:rsidRPr="0082282C">
              <w:rPr>
                <w:rFonts w:eastAsia="Times New Roman"/>
                <w:sz w:val="24"/>
                <w:szCs w:val="24"/>
                <w:lang w:eastAsia="ru-RU"/>
              </w:rPr>
              <w:t> </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Консультирование и подготовка рекомендаций клиентам по вопросам правомерной защиты от противоправных посягательств</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left"/>
              <w:rPr>
                <w:rFonts w:ascii="Verdana" w:hAnsi="Verdana"/>
                <w:sz w:val="21"/>
                <w:szCs w:val="21"/>
                <w:lang w:eastAsia="ru-RU"/>
              </w:rPr>
            </w:pPr>
            <w:r w:rsidRPr="0082282C">
              <w:rPr>
                <w:rFonts w:eastAsia="Times New Roman"/>
                <w:sz w:val="24"/>
                <w:szCs w:val="24"/>
                <w:lang w:eastAsia="ru-RU"/>
              </w:rPr>
              <w:t> </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Обеспечение порядка в местах проведения массовых мероприятий</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left"/>
              <w:rPr>
                <w:rFonts w:ascii="Verdana" w:hAnsi="Verdana"/>
                <w:sz w:val="21"/>
                <w:szCs w:val="21"/>
                <w:lang w:eastAsia="ru-RU"/>
              </w:rPr>
            </w:pPr>
            <w:r w:rsidRPr="0082282C">
              <w:rPr>
                <w:rFonts w:eastAsia="Times New Roman"/>
                <w:sz w:val="24"/>
                <w:szCs w:val="24"/>
                <w:lang w:eastAsia="ru-RU"/>
              </w:rPr>
              <w:t> </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Обеспечение внутриобъектового и пропускного режимов на объектах, за исключением объектов, предусмотренных пунктом 7 части 3 статьи 3 Закона Российской Федерации "О частной детективной и охранной деятельности в Российской Федерации"</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left"/>
              <w:rPr>
                <w:rFonts w:ascii="Verdana" w:hAnsi="Verdana"/>
                <w:sz w:val="21"/>
                <w:szCs w:val="21"/>
                <w:lang w:eastAsia="ru-RU"/>
              </w:rPr>
            </w:pPr>
            <w:r w:rsidRPr="0082282C">
              <w:rPr>
                <w:rFonts w:eastAsia="Times New Roman"/>
                <w:sz w:val="24"/>
                <w:szCs w:val="24"/>
                <w:lang w:eastAsia="ru-RU"/>
              </w:rPr>
              <w:t> </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Охрана объектов и (или) имущества, а также обеспечение внутриобъектового и пропускного режимов на объектах, которые имеют особо важное значение для обеспечения жизнедеятельности и безопасности государства и населения</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left"/>
              <w:rPr>
                <w:rFonts w:ascii="Verdana" w:hAnsi="Verdana"/>
                <w:sz w:val="21"/>
                <w:szCs w:val="21"/>
                <w:lang w:eastAsia="ru-RU"/>
              </w:rPr>
            </w:pPr>
            <w:r w:rsidRPr="0082282C">
              <w:rPr>
                <w:rFonts w:eastAsia="Times New Roman"/>
                <w:sz w:val="24"/>
                <w:szCs w:val="24"/>
                <w:lang w:eastAsia="ru-RU"/>
              </w:rPr>
              <w:t> </w:t>
            </w:r>
          </w:p>
        </w:tc>
      </w:tr>
    </w:tbl>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Сведения  о намерении использовать технические и иные средства, оружие,</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специальные средства и потребность в них 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Сведения об уставном капитале 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(указать сумму (размер))</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Сведения об учредителях 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(ф.и.о., паспортные данные граждан, в том</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числе граждан, являющихся учредителями юридического лица - учредителя</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частной охранной организации,</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наименование юридического лица, место регистрации, ИНН, ОКПО)</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Реквизиты   документа,   подтверждающего  факт  уплаты  государственной</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пошлины за предоставление лицензии, либо иные сведения, подтверждающие факт</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уплаты указанной государственной пошлины и ее размер 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Направить  в электронной форме информацию по вопросам лицензирования на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адрес электронной почты: 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Форма получения лицензии: 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(на личном приеме, по почте,</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в электронном виде)</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Предупрежден,    что    недостоверная    или   искаженная   информация,</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представленная  в  заявлении, повлечет  отказ  в выдаче лицензии на частную</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охранную деятельность 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lastRenderedPageBreak/>
        <w:t xml:space="preserve">                                        (Ф.И.О., подпись)</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Достоверность   сведений  в  представленных  на  оформление  документах</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гарантирую,  на  обработку персональных данных в соответствии с Федеральным</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законом  от  27  июля 2006 г. N 152-ФЗ  "О  персональных  данных"  согласен</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(подпись заявителя, дата, инициалы, фамилия)</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К    заявлению    прилагаются   документы,   указанные   в   </w:t>
      </w:r>
      <w:hyperlink w:anchor="p1733" w:history="1">
        <w:r w:rsidRPr="0082282C">
          <w:rPr>
            <w:rFonts w:eastAsia="Times New Roman"/>
            <w:color w:val="0000FF"/>
            <w:sz w:val="24"/>
            <w:szCs w:val="24"/>
            <w:lang w:eastAsia="ru-RU"/>
          </w:rPr>
          <w:t>пункте   9</w:t>
        </w:r>
      </w:hyperlink>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Административного регламента.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Примечание.  Представляется  заявителем  по  описи  (</w:t>
      </w:r>
      <w:hyperlink w:anchor="p2244" w:history="1">
        <w:r w:rsidRPr="0082282C">
          <w:rPr>
            <w:rFonts w:eastAsia="Times New Roman"/>
            <w:color w:val="0000FF"/>
            <w:sz w:val="24"/>
            <w:szCs w:val="24"/>
            <w:lang w:eastAsia="ru-RU"/>
          </w:rPr>
          <w:t>приложение  N  2</w:t>
        </w:r>
      </w:hyperlink>
      <w:r w:rsidRPr="0082282C">
        <w:rPr>
          <w:rFonts w:eastAsia="Times New Roman"/>
          <w:sz w:val="24"/>
          <w:szCs w:val="24"/>
          <w:lang w:eastAsia="ru-RU"/>
        </w:rPr>
        <w:t xml:space="preserve"> к</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Административному   регламенту),  составленной  в  2-х  экземплярах,  копии</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документов   представляются   вместе   с   подлинниками  или  заверяются  в</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установленном законодательством Российской Федерации порядке.</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Приложение: на _______ листах.</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Заявитель                                                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(Ф.И.О.)</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Приложение N 5</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к Административному регламенту</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Министерства внутренних дел</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Российской Федерации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по предоставлению государственной</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услуги по выдаче лицензии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на частную охранную деятельность</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Начальнику</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(наименование подразделения</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по лицензионно-разрешительной работе)</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(специальное звание, фамилия, инициалы)</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От генерального директора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ООО ЧОО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bookmarkStart w:id="35" w:name="p2490"/>
      <w:bookmarkEnd w:id="35"/>
      <w:r w:rsidRPr="0082282C">
        <w:rPr>
          <w:rFonts w:eastAsia="Times New Roman"/>
          <w:sz w:val="24"/>
          <w:szCs w:val="24"/>
          <w:lang w:eastAsia="ru-RU"/>
        </w:rPr>
        <w:t xml:space="preserve">                                 ЗАЯВЛЕНИЕ</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о выдаче (замене, выдаче дубликата) личной</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карточки охранника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lastRenderedPageBreak/>
        <w:t xml:space="preserve">    Прошу  Вас выдать (заменить) личную карточку (дубликат личной карточки)</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охранника гражданину (гражданам)</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принятому (принятым) на работу в организацию на должность охранника.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Приложение: выписка из  приказа о принятии гражданина на должность частного</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охранника;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фотография частного охранника размером 3 x 4.</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Примечание:  При  изменении  фамилии, имени  или  отчества  охранника  либо</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приведения   личной  карточки  в  негодное  состояние  к  вышеперечисленным</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документам   прилагаются   копии   документов,   подтверждающих   указанные</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изменения, либо пришедшая в негодность карточка.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 ________ 20   г.        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М.П.      Подпись        Ф.И.О.</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Приложение N 5.1</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к Административному регламенту</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Министерства внутренних дел</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Российской Федерации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по предоставлению государственной</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услуги по выдаче лицензии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на частную охранную деятельность</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ОБРАЗЕЦ ФОРМЫ ЛИЧНОЙ КАРТОЧКИ ОХРАННИКА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50"/>
        <w:gridCol w:w="10145"/>
      </w:tblGrid>
      <w:tr w:rsidR="0082282C" w:rsidRPr="0082282C" w:rsidTr="0082282C">
        <w:trPr>
          <w:tblCellSpacing w:w="15" w:type="dxa"/>
          <w:jc w:val="center"/>
        </w:trPr>
        <w:tc>
          <w:tcPr>
            <w:tcW w:w="0" w:type="auto"/>
            <w:vAlign w:val="center"/>
            <w:hideMark/>
          </w:tcPr>
          <w:p w:rsidR="0082282C" w:rsidRPr="0082282C" w:rsidRDefault="0082282C" w:rsidP="0082282C">
            <w:pPr>
              <w:spacing w:after="0" w:line="240" w:lineRule="auto"/>
              <w:jc w:val="center"/>
              <w:rPr>
                <w:rFonts w:ascii="Verdana" w:hAnsi="Verdana"/>
                <w:sz w:val="21"/>
                <w:szCs w:val="21"/>
                <w:lang w:eastAsia="ru-RU"/>
              </w:rPr>
            </w:pPr>
          </w:p>
        </w:tc>
        <w:tc>
          <w:tcPr>
            <w:tcW w:w="0" w:type="auto"/>
            <w:vAlign w:val="center"/>
            <w:hideMark/>
          </w:tcPr>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Список изменяющих документов</w:t>
            </w:r>
          </w:p>
        </w:tc>
      </w:tr>
    </w:tbl>
    <w:p w:rsidR="0082282C" w:rsidRPr="0082282C" w:rsidRDefault="0082282C" w:rsidP="0082282C">
      <w:pPr>
        <w:shd w:val="clear" w:color="auto" w:fill="F4F3F8"/>
        <w:spacing w:after="96" w:line="240" w:lineRule="auto"/>
        <w:jc w:val="center"/>
        <w:rPr>
          <w:rFonts w:ascii="Verdana" w:hAnsi="Verdana"/>
          <w:color w:val="392C69"/>
          <w:sz w:val="21"/>
          <w:szCs w:val="21"/>
          <w:lang w:eastAsia="ru-RU"/>
        </w:rPr>
      </w:pPr>
      <w:r w:rsidRPr="0082282C">
        <w:rPr>
          <w:rFonts w:eastAsia="Times New Roman"/>
          <w:color w:val="392C69"/>
          <w:sz w:val="24"/>
          <w:szCs w:val="24"/>
          <w:lang w:eastAsia="ru-RU"/>
        </w:rPr>
        <w:t>(введен Приказом МВД России от 30.12.2014 N 1149)</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bookmarkStart w:id="36" w:name="p2529"/>
      <w:bookmarkEnd w:id="36"/>
      <w:r w:rsidRPr="0082282C">
        <w:rPr>
          <w:rFonts w:eastAsia="Times New Roman"/>
          <w:sz w:val="24"/>
          <w:szCs w:val="24"/>
          <w:lang w:eastAsia="ru-RU"/>
        </w:rPr>
        <w:t xml:space="preserve">                         Личная карточка охранника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серия 00 N 0000А000000</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Фото</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Фамилия</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Имя</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3 x 4</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Отчество</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Наименование частной охранной организации</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lastRenderedPageBreak/>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Должность уполномоченного лица ОВД</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подпись, Ф.И.О.</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М.П.               "__" _________ 20__ г.</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Примечание.</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1. Личная карточка имеет размер 100 x 70 мм и изготавливается на плотной бумаге белого (светлого) фона либо на пластиковых картах.</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 Личной карточке присваивается серия, соответствующая принятой в регионе серии регистрации транспортных средств, и номер, формируемый из двух частей: номера лицензии частной охранной организации, серии и номера удостоверения частного охранника (без пробелов).</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Приложение N 5.2</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к Административному регламенту</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Министерства внутренних дел</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Российской Федерации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по предоставлению государственной</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услуги по выдаче лицензии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на частную охранную деятельность</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50"/>
        <w:gridCol w:w="10145"/>
      </w:tblGrid>
      <w:tr w:rsidR="0082282C" w:rsidRPr="0082282C" w:rsidTr="0082282C">
        <w:trPr>
          <w:tblCellSpacing w:w="15" w:type="dxa"/>
          <w:jc w:val="center"/>
        </w:trPr>
        <w:tc>
          <w:tcPr>
            <w:tcW w:w="0" w:type="auto"/>
            <w:vAlign w:val="center"/>
            <w:hideMark/>
          </w:tcPr>
          <w:p w:rsidR="0082282C" w:rsidRPr="0082282C" w:rsidRDefault="0082282C" w:rsidP="0082282C">
            <w:pPr>
              <w:spacing w:after="0" w:line="240" w:lineRule="auto"/>
              <w:jc w:val="right"/>
              <w:rPr>
                <w:rFonts w:ascii="Verdana" w:hAnsi="Verdana"/>
                <w:sz w:val="21"/>
                <w:szCs w:val="21"/>
                <w:lang w:eastAsia="ru-RU"/>
              </w:rPr>
            </w:pPr>
          </w:p>
        </w:tc>
        <w:tc>
          <w:tcPr>
            <w:tcW w:w="0" w:type="auto"/>
            <w:vAlign w:val="center"/>
            <w:hideMark/>
          </w:tcPr>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Список изменяющих документов</w:t>
            </w:r>
          </w:p>
        </w:tc>
      </w:tr>
    </w:tbl>
    <w:p w:rsidR="0082282C" w:rsidRPr="0082282C" w:rsidRDefault="0082282C" w:rsidP="0082282C">
      <w:pPr>
        <w:shd w:val="clear" w:color="auto" w:fill="F4F3F8"/>
        <w:spacing w:after="96" w:line="240" w:lineRule="auto"/>
        <w:jc w:val="center"/>
        <w:rPr>
          <w:rFonts w:ascii="Verdana" w:hAnsi="Verdana"/>
          <w:color w:val="392C69"/>
          <w:sz w:val="21"/>
          <w:szCs w:val="21"/>
          <w:lang w:eastAsia="ru-RU"/>
        </w:rPr>
      </w:pPr>
      <w:r w:rsidRPr="0082282C">
        <w:rPr>
          <w:rFonts w:eastAsia="Times New Roman"/>
          <w:color w:val="392C69"/>
          <w:sz w:val="24"/>
          <w:szCs w:val="24"/>
          <w:lang w:eastAsia="ru-RU"/>
        </w:rPr>
        <w:t>(введено Приказом МВД России от 30.12.2014 N 1149)</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Начальнику 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(наименование</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органа внутренних дел)</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от         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Фамилия,</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имя, отчество</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заявителя</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bookmarkStart w:id="37" w:name="p2577"/>
      <w:bookmarkEnd w:id="37"/>
      <w:r w:rsidRPr="0082282C">
        <w:rPr>
          <w:rFonts w:eastAsia="Times New Roman"/>
          <w:sz w:val="24"/>
          <w:szCs w:val="24"/>
          <w:lang w:eastAsia="ru-RU"/>
        </w:rPr>
        <w:t xml:space="preserve">                                 ЗАЯВЛЕНИЕ</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о предоставлении выписки из реестра лицензий</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Прошу  Вас  предоставить  выписку  из реестра лицензий на осуществление</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частной охранной деятельности  в  отношении  частной  охранной  организации</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(наименование юридического лица,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lastRenderedPageBreak/>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адрес его местонахождения,</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иная имеющаяся информация: (ИНН, ОГРН))</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Допускается   направление  заявления  в  лицензирующий  орган  в  форме</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электронного документа, подписанного электронной подписью.</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                             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(подпись)                                 (фамилия, инициалы заявителя)</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 ______________ 20__ г.</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Приложение N 5.3</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к Административному регламенту</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Министерства внутренних дел</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Российской Федерации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по предоставлению государственной</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услуги по выдаче лицензии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на частную охранную деятельность</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50"/>
        <w:gridCol w:w="10145"/>
      </w:tblGrid>
      <w:tr w:rsidR="0082282C" w:rsidRPr="0082282C" w:rsidTr="0082282C">
        <w:trPr>
          <w:tblCellSpacing w:w="15" w:type="dxa"/>
          <w:jc w:val="center"/>
        </w:trPr>
        <w:tc>
          <w:tcPr>
            <w:tcW w:w="0" w:type="auto"/>
            <w:vAlign w:val="center"/>
            <w:hideMark/>
          </w:tcPr>
          <w:p w:rsidR="0082282C" w:rsidRPr="0082282C" w:rsidRDefault="0082282C" w:rsidP="0082282C">
            <w:pPr>
              <w:spacing w:after="0" w:line="240" w:lineRule="auto"/>
              <w:jc w:val="right"/>
              <w:rPr>
                <w:rFonts w:ascii="Verdana" w:hAnsi="Verdana"/>
                <w:sz w:val="21"/>
                <w:szCs w:val="21"/>
                <w:lang w:eastAsia="ru-RU"/>
              </w:rPr>
            </w:pPr>
          </w:p>
        </w:tc>
        <w:tc>
          <w:tcPr>
            <w:tcW w:w="0" w:type="auto"/>
            <w:vAlign w:val="center"/>
            <w:hideMark/>
          </w:tcPr>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Список изменяющих документов</w:t>
            </w:r>
          </w:p>
        </w:tc>
      </w:tr>
    </w:tbl>
    <w:p w:rsidR="0082282C" w:rsidRPr="0082282C" w:rsidRDefault="0082282C" w:rsidP="0082282C">
      <w:pPr>
        <w:shd w:val="clear" w:color="auto" w:fill="F4F3F8"/>
        <w:spacing w:after="96" w:line="240" w:lineRule="auto"/>
        <w:jc w:val="center"/>
        <w:rPr>
          <w:rFonts w:ascii="Verdana" w:hAnsi="Verdana"/>
          <w:color w:val="392C69"/>
          <w:sz w:val="21"/>
          <w:szCs w:val="21"/>
          <w:lang w:eastAsia="ru-RU"/>
        </w:rPr>
      </w:pPr>
      <w:r w:rsidRPr="0082282C">
        <w:rPr>
          <w:rFonts w:eastAsia="Times New Roman"/>
          <w:color w:val="392C69"/>
          <w:sz w:val="24"/>
          <w:szCs w:val="24"/>
          <w:lang w:eastAsia="ru-RU"/>
        </w:rPr>
        <w:t>(введено Приказом МВД России от 30.12.2014 N 1149)</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bookmarkStart w:id="38" w:name="p2613"/>
      <w:bookmarkEnd w:id="38"/>
      <w:r w:rsidRPr="0082282C">
        <w:rPr>
          <w:rFonts w:eastAsia="Times New Roman"/>
          <w:sz w:val="24"/>
          <w:szCs w:val="24"/>
          <w:lang w:eastAsia="ru-RU"/>
        </w:rPr>
        <w:t xml:space="preserve">                                Уведомление</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о необходимости устранения в тридцатидневный срок</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выявленных нарушений и (или) представления документов,</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которые отсутствуют</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Уведомляем,  что Ваше заявление вх. N ____ от "__" __________ 20__ г. о</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предоставлении (переоформлении) лицензии на частную  охранную  деятельность</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рассмотрено.</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Руководством 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(наименование территориального органа МВД России)</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проведена  проверка возможности  выполнения  Вами  лицензионных  требований</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и  условий согласно  статье  13 или 18 Федерального закона от 4 мая 2011 г.</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N 99-ФЗ "О  лицензировании  отдельных  видов  деятельности".</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В результате проверки установлено следующее.</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Документы Вами представлены не в полном объеме 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lastRenderedPageBreak/>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(указать какие)</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достоверность  сведений,  указанных  в   заявлении  и (или)  прилагаемых  к</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нему  документах,  не  подтверждена  при их проверке. Требования и условия,</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предъявляемые  указанными  нормативными правовыми актами и Административным</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регламентом 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(указываются выявленные недостатки)</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 не выполнены.</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В  связи  с  нарушением  установленных частью 1 статьи 13 или частью 12</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статьи   18   Федерального   закона   "О   лицензировании  отдельных  видов</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деятельности" требований 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(указываются нормы правовых актов)</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принять положительное решение о принятии к рассмотрению Вашего заявления не</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представляется возможным.</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Согласно  требованиям,  установленным  указанным  нормативным  правовым</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актом,  Вам  необходимо в срок до "__" ________ 20__ г. устранить следующие</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нарушения 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и (или) представить отсутствующие документы</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Срок предоставления государственной услуги по заявлению вх. N ______ от</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 __________ 20__ г. приостановлен до поступления в лицензирующий  орган</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надлежащим   образом  оформленного  заявления  и  (или)   в  полном  объеме</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прилагаемых к нему документов.</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Начальник 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(территориального органа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МВД России)</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(подпись)    (фамилия, инициалы)</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 _________________ 20__ г.</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lastRenderedPageBreak/>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Приложение N 6</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к Административному регламенту</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Министерства внутренних дел</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Российской Федерации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по предоставлению государственной</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услуги по выдаче лицензии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на частную охранную деятельность</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bookmarkStart w:id="39" w:name="p2688"/>
      <w:bookmarkEnd w:id="39"/>
      <w:r w:rsidRPr="0082282C">
        <w:rPr>
          <w:rFonts w:eastAsia="Times New Roman"/>
          <w:sz w:val="24"/>
          <w:szCs w:val="24"/>
          <w:lang w:eastAsia="ru-RU"/>
        </w:rPr>
        <w:t xml:space="preserve">                                   ОПИСЬ</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документов, представляемых для получения лицензии</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(Фамилия, имя, отчество, наименование юридического лица,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адрес государственной регистрации)</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tbl>
      <w:tblPr>
        <w:tblW w:w="8960" w:type="dxa"/>
        <w:tblInd w:w="20" w:type="dxa"/>
        <w:tblCellMar>
          <w:left w:w="0" w:type="dxa"/>
          <w:right w:w="0" w:type="dxa"/>
        </w:tblCellMar>
        <w:tblLook w:val="04A0" w:firstRow="1" w:lastRow="0" w:firstColumn="1" w:lastColumn="0" w:noHBand="0" w:noVBand="1"/>
      </w:tblPr>
      <w:tblGrid>
        <w:gridCol w:w="993"/>
        <w:gridCol w:w="4570"/>
        <w:gridCol w:w="3397"/>
      </w:tblGrid>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Наименование документа</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Количество листов</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r>
    </w:tbl>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___________________         Инициалы, Фамилия</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(подпись)</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Документы согласно описи принял:</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 ___________ 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(должность сотрудника, принявшего заявление)  (подпись)       (Ф.И.О.)</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 _______________ 20__ г.</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Приложение N 7</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к Административному регламенту</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Министерства внутренних дел</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Российской Федерации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по предоставлению государственной</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услуги по выдаче лицензии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на частную охранную деятельность</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lastRenderedPageBreak/>
        <w:t> </w:t>
      </w:r>
    </w:p>
    <w:p w:rsidR="0082282C" w:rsidRPr="0082282C" w:rsidRDefault="0082282C" w:rsidP="0082282C">
      <w:pPr>
        <w:spacing w:after="0" w:line="240" w:lineRule="auto"/>
        <w:jc w:val="center"/>
        <w:rPr>
          <w:rFonts w:ascii="Verdana" w:hAnsi="Verdana"/>
          <w:sz w:val="21"/>
          <w:szCs w:val="21"/>
          <w:lang w:eastAsia="ru-RU"/>
        </w:rPr>
      </w:pPr>
      <w:bookmarkStart w:id="40" w:name="p2736"/>
      <w:bookmarkEnd w:id="40"/>
      <w:r w:rsidRPr="0082282C">
        <w:rPr>
          <w:rFonts w:eastAsia="Times New Roman"/>
          <w:sz w:val="24"/>
          <w:szCs w:val="24"/>
          <w:lang w:eastAsia="ru-RU"/>
        </w:rPr>
        <w:t>ТАЛОН-УВЕДОМЛЕНИЕ</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КОРЕШОК ТАЛОНА-УВЕДОМЛЕНИЯ N ____  │      ТАЛОН-УВЕДОМЛЕНИЕ N ____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│Заявление о                         │Ваше заявление о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(указывается краткое содержание   │____________________________________│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заявления)             │  (указывается краткое содержание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             заявления)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│с приложением на ________ листах    │____________________________________│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│принято от                          │с приложением на ________ листах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│____________________________________│принято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│____________________________________│для     изучения     и      принятия│</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│____________________________________│соответствующего решения.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(руководитель юридического лица)  │  О результатах вам будет сообщено в│</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│течение 45 дней.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│Представленные  заявление,  а  также│____________________________________│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│прилагаемые документы               │____________________________________│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│(Указывается, соответствуют либо не │____________________________________│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│соответствуют заявление и документы │    (Ф.И.О. и подпись сотрудника,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требованиям, установленным     │       принявшего документы)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законодательными и иными      │______________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нормативными правовыми актами    │    (дата)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Российской Федерации)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(Ф.И.О. и подпись сотрудника,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принявшего документы)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(дата)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lastRenderedPageBreak/>
        <w:t>Приложение N 8</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к Административному регламенту</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Министерства внутренних дел</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Российской Федерации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по предоставлению государственной</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услуги по выдаче лицензии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на частную охранную деятельность</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50"/>
        <w:gridCol w:w="10145"/>
      </w:tblGrid>
      <w:tr w:rsidR="0082282C" w:rsidRPr="0082282C" w:rsidTr="0082282C">
        <w:trPr>
          <w:tblCellSpacing w:w="15" w:type="dxa"/>
          <w:jc w:val="center"/>
        </w:trPr>
        <w:tc>
          <w:tcPr>
            <w:tcW w:w="0" w:type="auto"/>
            <w:vAlign w:val="center"/>
            <w:hideMark/>
          </w:tcPr>
          <w:p w:rsidR="0082282C" w:rsidRPr="0082282C" w:rsidRDefault="0082282C" w:rsidP="0082282C">
            <w:pPr>
              <w:spacing w:after="0" w:line="240" w:lineRule="auto"/>
              <w:jc w:val="right"/>
              <w:rPr>
                <w:rFonts w:ascii="Verdana" w:hAnsi="Verdana"/>
                <w:sz w:val="21"/>
                <w:szCs w:val="21"/>
                <w:lang w:eastAsia="ru-RU"/>
              </w:rPr>
            </w:pPr>
          </w:p>
        </w:tc>
        <w:tc>
          <w:tcPr>
            <w:tcW w:w="0" w:type="auto"/>
            <w:vAlign w:val="center"/>
            <w:hideMark/>
          </w:tcPr>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Список изменяющих документов</w:t>
            </w:r>
          </w:p>
        </w:tc>
      </w:tr>
    </w:tbl>
    <w:p w:rsidR="0082282C" w:rsidRPr="0082282C" w:rsidRDefault="0082282C" w:rsidP="0082282C">
      <w:pPr>
        <w:shd w:val="clear" w:color="auto" w:fill="F4F3F8"/>
        <w:spacing w:line="240" w:lineRule="auto"/>
        <w:jc w:val="center"/>
        <w:rPr>
          <w:rFonts w:ascii="Verdana" w:hAnsi="Verdana"/>
          <w:color w:val="392C69"/>
          <w:sz w:val="21"/>
          <w:szCs w:val="21"/>
          <w:lang w:eastAsia="ru-RU"/>
        </w:rPr>
      </w:pPr>
      <w:r w:rsidRPr="0082282C">
        <w:rPr>
          <w:rFonts w:eastAsia="Times New Roman"/>
          <w:color w:val="392C69"/>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Вид в развороте</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(графы размещаются на 2-х страницах в альбомном формате A4 каждая)</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bookmarkStart w:id="41" w:name="p2793"/>
      <w:bookmarkEnd w:id="41"/>
      <w:r w:rsidRPr="0082282C">
        <w:rPr>
          <w:rFonts w:eastAsia="Times New Roman"/>
          <w:sz w:val="24"/>
          <w:szCs w:val="24"/>
          <w:lang w:eastAsia="ru-RU"/>
        </w:rPr>
        <w:t xml:space="preserve">                                   КНИГА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РЕГИСТРАЦИИ ЗАЯВЛЕНИЙ, ОБРАЩЕНИЙ И ВЫДАЧИ ЛИЦЕНЗИИ</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(наименование органа внутренних дел)</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Начата: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Окончена:</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tbl>
      <w:tblPr>
        <w:tblW w:w="16440" w:type="dxa"/>
        <w:tblInd w:w="20" w:type="dxa"/>
        <w:tblCellMar>
          <w:left w:w="0" w:type="dxa"/>
          <w:right w:w="0" w:type="dxa"/>
        </w:tblCellMar>
        <w:tblLook w:val="04A0" w:firstRow="1" w:lastRow="0" w:firstColumn="1" w:lastColumn="0" w:noHBand="0" w:noVBand="1"/>
      </w:tblPr>
      <w:tblGrid>
        <w:gridCol w:w="356"/>
        <w:gridCol w:w="1326"/>
        <w:gridCol w:w="1344"/>
        <w:gridCol w:w="1153"/>
        <w:gridCol w:w="1632"/>
        <w:gridCol w:w="1477"/>
        <w:gridCol w:w="1439"/>
        <w:gridCol w:w="1532"/>
        <w:gridCol w:w="1124"/>
        <w:gridCol w:w="1305"/>
        <w:gridCol w:w="1588"/>
        <w:gridCol w:w="873"/>
        <w:gridCol w:w="1291"/>
      </w:tblGrid>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Дата регистрации</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Содержание заявления</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Фамилия, имя, отчество заявителя</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Наименование юридического лица</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Общее количество листов или экземпляров</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Фамилия, инициалы исполнителя</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Подпись исполнителя и дата получения заявления</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Номер выданной лицензии</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Подпись заявителя и дата получения лицензии</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Номер и дата уведомления об отказе в выдаче лицензии</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Номер дела и номера листов</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Примечание</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11</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13</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r>
    </w:tbl>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Примечания: 1. Графа  11 заполняется при вручении уведомления заявителю</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с указанием даты либо после направления его почтой.</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2. Книга  прошнуровывается, пронумеровывается и скрепляется</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печатью органа внутренних дел.</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Приложение N 9</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к Административному регламенту</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Министерства внутренних дел</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Российской Федерации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по предоставлению государственной</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услуги по выдаче лицензии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lastRenderedPageBreak/>
        <w:t>на частную охранную деятельность</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(графы размещаются на 2-х страницах в формате A4 каждая)</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bookmarkStart w:id="42" w:name="p2861"/>
      <w:bookmarkEnd w:id="42"/>
      <w:r w:rsidRPr="0082282C">
        <w:rPr>
          <w:rFonts w:eastAsia="Times New Roman"/>
          <w:sz w:val="24"/>
          <w:szCs w:val="24"/>
          <w:lang w:eastAsia="ru-RU"/>
        </w:rPr>
        <w:t xml:space="preserve">                                   Книга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учета лицензионных дел N ____</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tbl>
      <w:tblPr>
        <w:tblW w:w="10940" w:type="dxa"/>
        <w:tblInd w:w="20" w:type="dxa"/>
        <w:tblCellMar>
          <w:left w:w="0" w:type="dxa"/>
          <w:right w:w="0" w:type="dxa"/>
        </w:tblCellMar>
        <w:tblLook w:val="04A0" w:firstRow="1" w:lastRow="0" w:firstColumn="1" w:lastColumn="0" w:noHBand="0" w:noVBand="1"/>
      </w:tblPr>
      <w:tblGrid>
        <w:gridCol w:w="361"/>
        <w:gridCol w:w="1667"/>
        <w:gridCol w:w="1346"/>
        <w:gridCol w:w="1711"/>
        <w:gridCol w:w="1770"/>
        <w:gridCol w:w="731"/>
        <w:gridCol w:w="768"/>
        <w:gridCol w:w="1295"/>
        <w:gridCol w:w="1291"/>
      </w:tblGrid>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Наименование юридического лица</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Адрес регистрации</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Вид деятельности, номер и дата выдачи лицензии</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Ф.И.О. ответственного за ведение дела</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Номер тома</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Кол-во листов</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Дата списания дела в архив и архивный номер</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Примечание</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9</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r>
    </w:tbl>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Примечание: С  целью   возможности  последующего  внесения  в  графы  6 и 7</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сведений   рекомендуется   оставлять   между   регистрационными</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номерами   свободные   строчки   (допускается  для  удобства на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один регистрационный номер выделять всю страницу).</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Дата заведения 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Дата окончания ________</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Приложение N 10</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к Административному регламенту</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Министерства внутренних дел</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Российской Федерации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по предоставлению государственной</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услуги по выдаче лицензии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на частную охранную деятельность</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УТВЕРЖДАЮ</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Руководитель</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(специальное звание)</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 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(подпись)   (инициалы, фамилия)</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 ____________________ 20__ г.</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М.П.</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lastRenderedPageBreak/>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bookmarkStart w:id="43" w:name="p2923"/>
      <w:bookmarkEnd w:id="43"/>
      <w:r w:rsidRPr="0082282C">
        <w:rPr>
          <w:rFonts w:eastAsia="Times New Roman"/>
          <w:sz w:val="24"/>
          <w:szCs w:val="24"/>
          <w:lang w:eastAsia="ru-RU"/>
        </w:rPr>
        <w:t xml:space="preserve">                                Заключение</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о возможности предоставления (отказе в предоставлении),</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продлении (отказе в продлении) лицензии на частную</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охранную деятельность</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Мною,  (указываются  специальное  звание,  фамилия, инициалы, должность</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сотрудника),  по  заявлению  о  предоставлении  лицензии  на  осуществление</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частной  охранной  деятельности, поступившему от (указывается фамилия, имя,</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отчество   руководителя   юридического  лица,  адрес),  проведена  проверка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выполнения  заявителем  требований  и условий, предусмотренных статьей 11.3</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Закона  Российской  Федерации  от  11  марта  1992  г.  N 2487-1 "О частной</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детективной  и  охранной  деятельности  в  Российской  Федерации"  (далее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Закон).</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В результате проверки установлено следующее.</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Документы  заявителем  представлены  в  соответствии с Законом в полном</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объеме   (не   в  полном:  указать  какие),  достоверность   представленных</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документов  и  сведений  подтверждена  (не  подтверждена)  при их проверке.</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Обстоятельств,  препятствующих  осуществлению  юридическим  лицом   частной</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охранной деятельности, не выявлено (выявлены, указать).</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Учитывая   изложенное,  руководствуясь  положениями  Закона  Российской</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Федерации  от  11  марта 1992 г. N 2487-1 "О частной детективной и охранной</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деятельности   в   Российской   Федерации"   и  на  основании  Положения  о</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лицензировании  частной охранной деятельности, утвержденного Постановлением</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Правительства  Российской  Федерации  от 23 июня 2011 г. N 498 "О некоторых</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вопросах  осуществления  частной  детективной  (сыскной) и частной охранной</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деятельности",   полагал   бы   предоставить  (отказать  в  предоставлении)</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(указывается  наименование  юридического лица) лицензию на частную охранную</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деятельность.</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Должность сотрудника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подразделения лицензионно-</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разрешительной работы</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специальное звание                      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(подпись, фамилия, инициалы)</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 _____________ 20__ г.</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СОГЛАСОВАНО</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Руководитель подразделения</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лицензионно-разрешительной</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работы</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специальное звание                      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(подпись, фамилия, инициалы)</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 _____________ 20__ г.</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lastRenderedPageBreak/>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Приложение N 11</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к Административному регламенту</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Министерства внутренних дел</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Российской Федерации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по предоставлению государственной</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услуги по выдаче лицензии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на частную охранную деятельность</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bookmarkStart w:id="44" w:name="p2981"/>
      <w:bookmarkEnd w:id="44"/>
      <w:r w:rsidRPr="0082282C">
        <w:rPr>
          <w:rFonts w:eastAsia="Times New Roman"/>
          <w:sz w:val="24"/>
          <w:szCs w:val="24"/>
          <w:lang w:eastAsia="ru-RU"/>
        </w:rPr>
        <w:t xml:space="preserve">                                   Уведомление</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об отказе в предоставлении (продлении срока действия)</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лицензии на частную охранную деятельность</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Сообщаем,  что  Ваше заявление о предоставлении (продлении) лицензии на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частную     охранную     деятельность    от    "__"  _____________  20__ г.</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(рег. N ____________) 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(указывается наименование подразделения)</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рассмотрено.</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По  результатам  проведенной  проверки  принято  решение  об  отказе  в</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предоставлении (продлении) Вам лицензии на частную охранную деятельность.</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Основания для отказа: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(указываются причины отказа со ссылкой на конкретные</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нормы законодательства, которые были нарушены)</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Начальник                                  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(подпись, инициалы, фамилия)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Приложение N 12</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к Административному регламенту</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Министерства внутренних дел</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Российской Федерации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по предоставлению государственной</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услуги по выдаче лицензии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lastRenderedPageBreak/>
        <w:t>на частную охранную деятельность</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bookmarkStart w:id="45" w:name="p3018"/>
      <w:bookmarkEnd w:id="45"/>
      <w:r w:rsidRPr="0082282C">
        <w:rPr>
          <w:rFonts w:eastAsia="Times New Roman"/>
          <w:sz w:val="24"/>
          <w:szCs w:val="24"/>
          <w:lang w:eastAsia="ru-RU"/>
        </w:rPr>
        <w:t>Выписка из реестра лицензий</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50"/>
        <w:gridCol w:w="10145"/>
      </w:tblGrid>
      <w:tr w:rsidR="0082282C" w:rsidRPr="0082282C" w:rsidTr="0082282C">
        <w:trPr>
          <w:tblCellSpacing w:w="15" w:type="dxa"/>
          <w:jc w:val="center"/>
        </w:trPr>
        <w:tc>
          <w:tcPr>
            <w:tcW w:w="0" w:type="auto"/>
            <w:vAlign w:val="center"/>
            <w:hideMark/>
          </w:tcPr>
          <w:p w:rsidR="0082282C" w:rsidRPr="0082282C" w:rsidRDefault="0082282C" w:rsidP="0082282C">
            <w:pPr>
              <w:spacing w:after="0" w:line="240" w:lineRule="auto"/>
              <w:jc w:val="center"/>
              <w:rPr>
                <w:rFonts w:ascii="Verdana" w:hAnsi="Verdana"/>
                <w:sz w:val="21"/>
                <w:szCs w:val="21"/>
                <w:lang w:eastAsia="ru-RU"/>
              </w:rPr>
            </w:pPr>
          </w:p>
        </w:tc>
        <w:tc>
          <w:tcPr>
            <w:tcW w:w="0" w:type="auto"/>
            <w:vAlign w:val="center"/>
            <w:hideMark/>
          </w:tcPr>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Список изменяющих документов</w:t>
            </w:r>
          </w:p>
        </w:tc>
      </w:tr>
    </w:tbl>
    <w:p w:rsidR="0082282C" w:rsidRPr="0082282C" w:rsidRDefault="0082282C" w:rsidP="0082282C">
      <w:pPr>
        <w:shd w:val="clear" w:color="auto" w:fill="F4F3F8"/>
        <w:spacing w:after="96" w:line="240" w:lineRule="auto"/>
        <w:jc w:val="center"/>
        <w:rPr>
          <w:rFonts w:ascii="Verdana" w:hAnsi="Verdana"/>
          <w:color w:val="392C69"/>
          <w:sz w:val="21"/>
          <w:szCs w:val="21"/>
          <w:lang w:eastAsia="ru-RU"/>
        </w:rPr>
      </w:pPr>
      <w:r w:rsidRPr="0082282C">
        <w:rPr>
          <w:rFonts w:eastAsia="Times New Roman"/>
          <w:color w:val="392C69"/>
          <w:sz w:val="24"/>
          <w:szCs w:val="24"/>
          <w:lang w:eastAsia="ru-RU"/>
        </w:rPr>
        <w:t>(введена Приказом МВД России от 30.12.2014 N 1149)</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tbl>
      <w:tblPr>
        <w:tblW w:w="8960" w:type="dxa"/>
        <w:tblInd w:w="20" w:type="dxa"/>
        <w:tblCellMar>
          <w:left w:w="0" w:type="dxa"/>
          <w:right w:w="0" w:type="dxa"/>
        </w:tblCellMar>
        <w:tblLook w:val="04A0" w:firstRow="1" w:lastRow="0" w:firstColumn="1" w:lastColumn="0" w:noHBand="0" w:noVBand="1"/>
      </w:tblPr>
      <w:tblGrid>
        <w:gridCol w:w="8880"/>
        <w:gridCol w:w="80"/>
      </w:tblGrid>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Наименование лицензирующего органа</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left"/>
              <w:rPr>
                <w:rFonts w:ascii="Verdana" w:hAnsi="Verdana"/>
                <w:sz w:val="21"/>
                <w:szCs w:val="21"/>
                <w:lang w:eastAsia="ru-RU"/>
              </w:rPr>
            </w:pPr>
            <w:r w:rsidRPr="0082282C">
              <w:rPr>
                <w:rFonts w:eastAsia="Times New Roman"/>
                <w:sz w:val="24"/>
                <w:szCs w:val="24"/>
                <w:lang w:eastAsia="ru-RU"/>
              </w:rPr>
              <w:t> </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left"/>
              <w:rPr>
                <w:rFonts w:ascii="Verdana" w:hAnsi="Verdana"/>
                <w:sz w:val="21"/>
                <w:szCs w:val="21"/>
                <w:lang w:eastAsia="ru-RU"/>
              </w:rPr>
            </w:pPr>
            <w:r w:rsidRPr="0082282C">
              <w:rPr>
                <w:rFonts w:eastAsia="Times New Roman"/>
                <w:sz w:val="24"/>
                <w:szCs w:val="24"/>
                <w:lang w:eastAsia="ru-RU"/>
              </w:rPr>
              <w:t> </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Государственный регистрационный номер записи о создании юридического лица</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left"/>
              <w:rPr>
                <w:rFonts w:ascii="Verdana" w:hAnsi="Verdana"/>
                <w:sz w:val="21"/>
                <w:szCs w:val="21"/>
                <w:lang w:eastAsia="ru-RU"/>
              </w:rPr>
            </w:pPr>
            <w:r w:rsidRPr="0082282C">
              <w:rPr>
                <w:rFonts w:eastAsia="Times New Roman"/>
                <w:sz w:val="24"/>
                <w:szCs w:val="24"/>
                <w:lang w:eastAsia="ru-RU"/>
              </w:rPr>
              <w:t> </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Идентификационный номер налогоплательщика</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left"/>
              <w:rPr>
                <w:rFonts w:ascii="Verdana" w:hAnsi="Verdana"/>
                <w:sz w:val="21"/>
                <w:szCs w:val="21"/>
                <w:lang w:eastAsia="ru-RU"/>
              </w:rPr>
            </w:pPr>
            <w:r w:rsidRPr="0082282C">
              <w:rPr>
                <w:rFonts w:eastAsia="Times New Roman"/>
                <w:sz w:val="24"/>
                <w:szCs w:val="24"/>
                <w:lang w:eastAsia="ru-RU"/>
              </w:rPr>
              <w:t> </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Лицензируемый вид деятельности с указанием, оказываемых услуг, составляющих лицензируемый вид деятельности</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left"/>
              <w:rPr>
                <w:rFonts w:ascii="Verdana" w:hAnsi="Verdana"/>
                <w:sz w:val="21"/>
                <w:szCs w:val="21"/>
                <w:lang w:eastAsia="ru-RU"/>
              </w:rPr>
            </w:pPr>
            <w:r w:rsidRPr="0082282C">
              <w:rPr>
                <w:rFonts w:eastAsia="Times New Roman"/>
                <w:sz w:val="24"/>
                <w:szCs w:val="24"/>
                <w:lang w:eastAsia="ru-RU"/>
              </w:rPr>
              <w:t> </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Номер и дата выдачи лицензии</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left"/>
              <w:rPr>
                <w:rFonts w:ascii="Verdana" w:hAnsi="Verdana"/>
                <w:sz w:val="21"/>
                <w:szCs w:val="21"/>
                <w:lang w:eastAsia="ru-RU"/>
              </w:rPr>
            </w:pPr>
            <w:r w:rsidRPr="0082282C">
              <w:rPr>
                <w:rFonts w:eastAsia="Times New Roman"/>
                <w:sz w:val="24"/>
                <w:szCs w:val="24"/>
                <w:lang w:eastAsia="ru-RU"/>
              </w:rPr>
              <w:t> </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Срок действия лицензии</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left"/>
              <w:rPr>
                <w:rFonts w:ascii="Verdana" w:hAnsi="Verdana"/>
                <w:sz w:val="21"/>
                <w:szCs w:val="21"/>
                <w:lang w:eastAsia="ru-RU"/>
              </w:rPr>
            </w:pPr>
            <w:r w:rsidRPr="0082282C">
              <w:rPr>
                <w:rFonts w:eastAsia="Times New Roman"/>
                <w:sz w:val="24"/>
                <w:szCs w:val="24"/>
                <w:lang w:eastAsia="ru-RU"/>
              </w:rPr>
              <w:t> </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Номер и дата выдачи дубликата лицензии (в случае его выдачи)</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left"/>
              <w:rPr>
                <w:rFonts w:ascii="Verdana" w:hAnsi="Verdana"/>
                <w:sz w:val="21"/>
                <w:szCs w:val="21"/>
                <w:lang w:eastAsia="ru-RU"/>
              </w:rPr>
            </w:pPr>
            <w:r w:rsidRPr="0082282C">
              <w:rPr>
                <w:rFonts w:eastAsia="Times New Roman"/>
                <w:sz w:val="24"/>
                <w:szCs w:val="24"/>
                <w:lang w:eastAsia="ru-RU"/>
              </w:rPr>
              <w:t> </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Основание и дата прекращения действия лицензии</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left"/>
              <w:rPr>
                <w:rFonts w:ascii="Verdana" w:hAnsi="Verdana"/>
                <w:sz w:val="21"/>
                <w:szCs w:val="21"/>
                <w:lang w:eastAsia="ru-RU"/>
              </w:rPr>
            </w:pPr>
            <w:r w:rsidRPr="0082282C">
              <w:rPr>
                <w:rFonts w:eastAsia="Times New Roman"/>
                <w:sz w:val="24"/>
                <w:szCs w:val="24"/>
                <w:lang w:eastAsia="ru-RU"/>
              </w:rPr>
              <w:t> </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Основания, даты вынесения решений о приостановлении, о возобновлении действия лицензий и реквизиты таких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left"/>
              <w:rPr>
                <w:rFonts w:ascii="Verdana" w:hAnsi="Verdana"/>
                <w:sz w:val="21"/>
                <w:szCs w:val="21"/>
                <w:lang w:eastAsia="ru-RU"/>
              </w:rPr>
            </w:pPr>
            <w:r w:rsidRPr="0082282C">
              <w:rPr>
                <w:rFonts w:eastAsia="Times New Roman"/>
                <w:sz w:val="24"/>
                <w:szCs w:val="24"/>
                <w:lang w:eastAsia="ru-RU"/>
              </w:rPr>
              <w:t> </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Основания, даты вынесения решений суда об аннулировании лицензий и реквизиты таких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left"/>
              <w:rPr>
                <w:rFonts w:ascii="Verdana" w:hAnsi="Verdana"/>
                <w:sz w:val="21"/>
                <w:szCs w:val="21"/>
                <w:lang w:eastAsia="ru-RU"/>
              </w:rPr>
            </w:pPr>
            <w:r w:rsidRPr="0082282C">
              <w:rPr>
                <w:rFonts w:eastAsia="Times New Roman"/>
                <w:sz w:val="24"/>
                <w:szCs w:val="24"/>
                <w:lang w:eastAsia="ru-RU"/>
              </w:rPr>
              <w:t> </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Дата прекращения действия лицензии</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left"/>
              <w:rPr>
                <w:rFonts w:ascii="Verdana" w:hAnsi="Verdana"/>
                <w:sz w:val="21"/>
                <w:szCs w:val="21"/>
                <w:lang w:eastAsia="ru-RU"/>
              </w:rPr>
            </w:pPr>
            <w:r w:rsidRPr="0082282C">
              <w:rPr>
                <w:rFonts w:eastAsia="Times New Roman"/>
                <w:sz w:val="24"/>
                <w:szCs w:val="24"/>
                <w:lang w:eastAsia="ru-RU"/>
              </w:rPr>
              <w:t> </w:t>
            </w:r>
          </w:p>
        </w:tc>
      </w:tr>
    </w:tbl>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Приложение N 3</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к Приказу МВД России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от 29.09.2011 N 1039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b/>
          <w:bCs/>
          <w:sz w:val="21"/>
          <w:szCs w:val="21"/>
          <w:lang w:eastAsia="ru-RU"/>
        </w:rPr>
      </w:pPr>
      <w:bookmarkStart w:id="46" w:name="p3055"/>
      <w:bookmarkEnd w:id="46"/>
      <w:r w:rsidRPr="0082282C">
        <w:rPr>
          <w:rFonts w:ascii="Arial" w:hAnsi="Arial" w:cs="Arial"/>
          <w:b/>
          <w:bCs/>
          <w:sz w:val="24"/>
          <w:szCs w:val="24"/>
          <w:lang w:eastAsia="ru-RU"/>
        </w:rPr>
        <w:t>АДМИНИСТРАТИВНЫЙ РЕГЛАМЕНТ</w:t>
      </w:r>
    </w:p>
    <w:p w:rsidR="0082282C" w:rsidRPr="0082282C" w:rsidRDefault="0082282C" w:rsidP="0082282C">
      <w:pPr>
        <w:spacing w:after="0" w:line="240" w:lineRule="auto"/>
        <w:jc w:val="center"/>
        <w:rPr>
          <w:rFonts w:ascii="Verdana" w:hAnsi="Verdana"/>
          <w:b/>
          <w:bCs/>
          <w:sz w:val="21"/>
          <w:szCs w:val="21"/>
          <w:lang w:eastAsia="ru-RU"/>
        </w:rPr>
      </w:pPr>
      <w:r w:rsidRPr="0082282C">
        <w:rPr>
          <w:rFonts w:ascii="Arial" w:hAnsi="Arial" w:cs="Arial"/>
          <w:b/>
          <w:bCs/>
          <w:sz w:val="24"/>
          <w:szCs w:val="24"/>
          <w:lang w:eastAsia="ru-RU"/>
        </w:rPr>
        <w:t>МИНИСТЕРСТВА ВНУТРЕННИХ ДЕЛ РОССИЙСКОЙ ФЕДЕРАЦИИ</w:t>
      </w:r>
    </w:p>
    <w:p w:rsidR="0082282C" w:rsidRPr="0082282C" w:rsidRDefault="0082282C" w:rsidP="0082282C">
      <w:pPr>
        <w:spacing w:after="0" w:line="240" w:lineRule="auto"/>
        <w:jc w:val="center"/>
        <w:rPr>
          <w:rFonts w:ascii="Verdana" w:hAnsi="Verdana"/>
          <w:b/>
          <w:bCs/>
          <w:sz w:val="21"/>
          <w:szCs w:val="21"/>
          <w:lang w:eastAsia="ru-RU"/>
        </w:rPr>
      </w:pPr>
      <w:r w:rsidRPr="0082282C">
        <w:rPr>
          <w:rFonts w:ascii="Arial" w:hAnsi="Arial" w:cs="Arial"/>
          <w:b/>
          <w:bCs/>
          <w:sz w:val="24"/>
          <w:szCs w:val="24"/>
          <w:lang w:eastAsia="ru-RU"/>
        </w:rPr>
        <w:t>ПО ПРЕДОСТАВЛЕНИЮ ГОСУДАРСТВЕННОЙ УСЛУГИ ПО ВЫДАЧЕ</w:t>
      </w:r>
    </w:p>
    <w:p w:rsidR="0082282C" w:rsidRPr="0082282C" w:rsidRDefault="0082282C" w:rsidP="0082282C">
      <w:pPr>
        <w:spacing w:after="0" w:line="240" w:lineRule="auto"/>
        <w:jc w:val="center"/>
        <w:rPr>
          <w:rFonts w:ascii="Verdana" w:hAnsi="Verdana"/>
          <w:b/>
          <w:bCs/>
          <w:sz w:val="21"/>
          <w:szCs w:val="21"/>
          <w:lang w:eastAsia="ru-RU"/>
        </w:rPr>
      </w:pPr>
      <w:r w:rsidRPr="0082282C">
        <w:rPr>
          <w:rFonts w:ascii="Arial" w:hAnsi="Arial" w:cs="Arial"/>
          <w:b/>
          <w:bCs/>
          <w:sz w:val="24"/>
          <w:szCs w:val="24"/>
          <w:lang w:eastAsia="ru-RU"/>
        </w:rPr>
        <w:t>УДОСТОВЕРЕНИЯ ЧАСТНОГО ОХРАННИКА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50"/>
        <w:gridCol w:w="10145"/>
      </w:tblGrid>
      <w:tr w:rsidR="0082282C" w:rsidRPr="0082282C" w:rsidTr="0082282C">
        <w:trPr>
          <w:tblCellSpacing w:w="15" w:type="dxa"/>
          <w:jc w:val="center"/>
        </w:trPr>
        <w:tc>
          <w:tcPr>
            <w:tcW w:w="0" w:type="auto"/>
            <w:vAlign w:val="center"/>
            <w:hideMark/>
          </w:tcPr>
          <w:p w:rsidR="0082282C" w:rsidRPr="0082282C" w:rsidRDefault="0082282C" w:rsidP="0082282C">
            <w:pPr>
              <w:spacing w:after="0" w:line="240" w:lineRule="auto"/>
              <w:jc w:val="center"/>
              <w:rPr>
                <w:rFonts w:ascii="Verdana" w:hAnsi="Verdana"/>
                <w:b/>
                <w:bCs/>
                <w:sz w:val="21"/>
                <w:szCs w:val="21"/>
                <w:lang w:eastAsia="ru-RU"/>
              </w:rPr>
            </w:pPr>
          </w:p>
        </w:tc>
        <w:tc>
          <w:tcPr>
            <w:tcW w:w="0" w:type="auto"/>
            <w:vAlign w:val="center"/>
            <w:hideMark/>
          </w:tcPr>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Список изменяющих документов</w:t>
            </w:r>
          </w:p>
        </w:tc>
      </w:tr>
    </w:tbl>
    <w:p w:rsidR="0082282C" w:rsidRPr="0082282C" w:rsidRDefault="0082282C" w:rsidP="0082282C">
      <w:pPr>
        <w:shd w:val="clear" w:color="auto" w:fill="F4F3F8"/>
        <w:spacing w:after="0" w:line="240" w:lineRule="auto"/>
        <w:jc w:val="center"/>
        <w:rPr>
          <w:rFonts w:ascii="Verdana" w:hAnsi="Verdana"/>
          <w:color w:val="392C69"/>
          <w:sz w:val="21"/>
          <w:szCs w:val="21"/>
          <w:lang w:eastAsia="ru-RU"/>
        </w:rPr>
      </w:pPr>
      <w:r w:rsidRPr="0082282C">
        <w:rPr>
          <w:rFonts w:eastAsia="Times New Roman"/>
          <w:color w:val="392C69"/>
          <w:sz w:val="24"/>
          <w:szCs w:val="24"/>
          <w:lang w:eastAsia="ru-RU"/>
        </w:rPr>
        <w:t>(в ред. Приказов МВД России от 29.03.2013 N 171,</w:t>
      </w:r>
    </w:p>
    <w:p w:rsidR="0082282C" w:rsidRPr="0082282C" w:rsidRDefault="0082282C" w:rsidP="0082282C">
      <w:pPr>
        <w:shd w:val="clear" w:color="auto" w:fill="F4F3F8"/>
        <w:spacing w:after="0" w:line="240" w:lineRule="auto"/>
        <w:jc w:val="center"/>
        <w:rPr>
          <w:rFonts w:ascii="Verdana" w:hAnsi="Verdana"/>
          <w:color w:val="392C69"/>
          <w:sz w:val="21"/>
          <w:szCs w:val="21"/>
          <w:lang w:eastAsia="ru-RU"/>
        </w:rPr>
      </w:pPr>
      <w:r w:rsidRPr="0082282C">
        <w:rPr>
          <w:rFonts w:eastAsia="Times New Roman"/>
          <w:color w:val="392C69"/>
          <w:sz w:val="24"/>
          <w:szCs w:val="24"/>
          <w:lang w:eastAsia="ru-RU"/>
        </w:rPr>
        <w:t>от 10.10.2013 N 832, от 25.11.2013 N 926,</w:t>
      </w:r>
    </w:p>
    <w:p w:rsidR="0082282C" w:rsidRPr="0082282C" w:rsidRDefault="0082282C" w:rsidP="0082282C">
      <w:pPr>
        <w:shd w:val="clear" w:color="auto" w:fill="F4F3F8"/>
        <w:spacing w:after="96" w:line="240" w:lineRule="auto"/>
        <w:jc w:val="center"/>
        <w:rPr>
          <w:rFonts w:ascii="Verdana" w:hAnsi="Verdana"/>
          <w:color w:val="392C69"/>
          <w:sz w:val="21"/>
          <w:szCs w:val="21"/>
          <w:lang w:eastAsia="ru-RU"/>
        </w:rPr>
      </w:pPr>
      <w:r w:rsidRPr="0082282C">
        <w:rPr>
          <w:rFonts w:eastAsia="Times New Roman"/>
          <w:color w:val="392C69"/>
          <w:sz w:val="24"/>
          <w:szCs w:val="24"/>
          <w:lang w:eastAsia="ru-RU"/>
        </w:rPr>
        <w:lastRenderedPageBreak/>
        <w:t>от 30.12.2014 N 1149)</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I. Общие положения</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1. Административный регламент Министерства внутренних дел Российской Федерации по предоставлению государственной услуги по выдаче (продлению срока действия, переоформлению, выдаче дубликата, аннулированию) удостоверения частного охранника &lt;*&gt; (</w:t>
      </w:r>
      <w:hyperlink w:anchor="p3539" w:history="1">
        <w:r w:rsidRPr="0082282C">
          <w:rPr>
            <w:rFonts w:eastAsia="Times New Roman"/>
            <w:color w:val="0000FF"/>
            <w:sz w:val="24"/>
            <w:szCs w:val="24"/>
            <w:lang w:eastAsia="ru-RU"/>
          </w:rPr>
          <w:t>приложение N 1</w:t>
        </w:r>
      </w:hyperlink>
      <w:r w:rsidRPr="0082282C">
        <w:rPr>
          <w:rFonts w:eastAsia="Times New Roman"/>
          <w:sz w:val="24"/>
          <w:szCs w:val="24"/>
          <w:lang w:eastAsia="ru-RU"/>
        </w:rPr>
        <w:t xml:space="preserve"> к Административному регламенту) определяет сроки и последовательность действий (административных процедур) должностных лиц территориальных органов МВД России на региональном уровне по предоставлению государственной услуги &lt;**&gt;.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&lt;*&gt; Далее - "Административный регламент".</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&lt;**&gt; Далее - "государственная услуга".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Круг заявителей</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 Заявителем является гражданин Российской Федерации или руководитель частной охранной организации, в которой работает гражданин &lt;*&gt;.</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10.10.2013 N 832)</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&lt;*&gt; Далее - "заявитель".</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(сноска введена Приказом МВД России от 10.10.2013 N 832)</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Требования к порядку информирования о предоставлении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 Порядок информирования о предоставлении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3.1. Сведения о местонахождении, контактных телефонах (телефонах для справок), графике приема заявителей Управления по организации лицензионно-разрешительной работы Министерства внутренних дел Российской Федерации (далее - "УЛРР МВД России"), и территориальных органов МВД России на региональном уровне размещаются в федеральной государственной информационной системе "Единый портал государственных и муниципальных услуг (функций)" (www.gosuslugi.ru. Далее - "Единый портал"), на официальном сайте МВД России (www.mvd.ru) и на информационных стендах в помещениях подразделений лицензионно-разрешительной работы территориальных органов МВД России.</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Адреса официальных сайтов и электронной почты территориальных органов МВД России на региональном уровне размещаются на официальном сайте МВД России.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Сведения о местонахождении, контактных телефонах (телефонах для справок), графике приема заявителей территориальных органов МВД России на районном уровне размещаются на официальных сайтах территориальных органов МВД России на региональном уровне.</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3.2. Информация о порядке совершения административных процедур, в том числе в электронной форме, режимах работы подразделений лицензионно-разрешительной работы предоставляется непосредственно в помещениях указанных подразделений, а также по телефону, телефону-автоинформатору (при его наличии) с использованием средств массовой информации и на Едином портале.</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lastRenderedPageBreak/>
        <w:t>3.3. На информационных стендах размещается следующая информация: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порядок совершения административных процедур;</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адрес Единого портала для формирования запроса на получение индивидуального номера электронной очереди, а также подачи заявления в электронной форме;</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адреса интернет-сайтов УЛРР МВД России и территориальных органов МВД России на региональном уровне;</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перечень нормативных правовых актов, регламентирующих деятельность органов внутренних дел по предоставлению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перечни документов, необходимых для получения, продления срока действия, переоформления удостоверения, требования, предъявляемые к этим документам, в том числе образцы их оформления;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реквизиты, необходимые для уплаты государственной пошлины за предоставление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формы заявлений о выдаче (переоформлении) документов;</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блок-схема последовательности действий при предоставлении государственной услуги (</w:t>
      </w:r>
      <w:hyperlink w:anchor="p727" w:history="1">
        <w:r w:rsidRPr="0082282C">
          <w:rPr>
            <w:rFonts w:eastAsia="Times New Roman"/>
            <w:color w:val="0000FF"/>
            <w:sz w:val="24"/>
            <w:szCs w:val="24"/>
            <w:lang w:eastAsia="ru-RU"/>
          </w:rPr>
          <w:t>приложение N 3</w:t>
        </w:r>
      </w:hyperlink>
      <w:r w:rsidRPr="0082282C">
        <w:rPr>
          <w:rFonts w:eastAsia="Times New Roman"/>
          <w:sz w:val="24"/>
          <w:szCs w:val="24"/>
          <w:lang w:eastAsia="ru-RU"/>
        </w:rPr>
        <w:t xml:space="preserve"> к Административному регламенту);</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режим работы соответствующего подразделения лицензионно-разрешительной работы с указанием номера телефона.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3.4. Посредством телефона-автоинформатора (при его наличии), который работает круглосуточно, заявитель информируется о режиме работы соответствующего подразделения, адресе местонахождения данного подразделения, адресах интернет-сайтов МВД России и территориальных органов МВД России на региональном уровне.</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3.5. Информирование осуществляется при личном обращении заявителя, с использованием информационно-телекоммуникационной сети Интернет (далее - "сеть Интернет"), почтовой связи или по телефону в рабочее время на безвозмездной основе.</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При ответах на телефонные звонки и устные обращения сотрудники подразделений лицензионно-разрешительной работы, на которых должностными регламентами (инструкциями) возложено предоставление соответствующих услуг (далее - "сотрудник"), информируют обратившихся по интересующим их вопросам. Ответ на телефонный звонок должен начинаться с информации о наименовании подразделения, в которое позвонил гражданин, должности, фамилии, имени и отчестве сотрудника, принявшего телефонный звонок.</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Время разговора не должно превышать 5 минут.</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При невозможности самостоятельно ответить на поставленные вопросы сотрудник должен переадресовать (перевести) телефонный звонок на другое должностное лицо или же сообщить телефонный номер, по которому можно получить необходимую информацию.</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(п. 3 в ред. Приказа МВД России от 10.10.2013 N 832)</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II. Стандарт предоставления государственной услуги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Наименование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4. Государственная услуга по выдаче, продлению срока действия, переоформлению удостоверения частного охранника, выдача его дубликата, а также аннулированию и изъятию указанных документов.</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lastRenderedPageBreak/>
        <w:t>Наименование федерального органа исполнительной власти,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предоставляющего государственную услугу</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5. Государственная услуга предоставляется территориальными органами МВД России на региональном уровне.</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Подразделение лицензионно-разрешительной работы территориального органа внутренних дел по месту нахождения лицензионного дела охранной организации вправе совершать действия по выдаче, продлению срока действия, переоформлению, выдаче дубликата, аннулированию и изъятию удостоверения.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Полномочия по принятию решения и подписанию удостоверений частного охранника возлагаются на руководителей территориальных органов МВД России на региональном уровне, их заместителей - начальников полиции, заместителей начальника полиции по охране общественного порядка, а также руководителей центров лицензионно-разрешительной работы.</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29.03.2013 N 171)</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Исполнителями являются сотрудники подразделений лицензионно-разрешительной работы территориальных органов МВД России на региональном или районном уровне, при принятии соответствующего решения о делегировании полномочий.</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Описание результата предоставления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6. Результатом предоставления государственной услуги является выдача, продление, переоформление (отказ в выдаче, продлении, переоформлении) удостоверения частного охранника, его дубликата, аннулирование и изъятие указанных документов.</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Срок предоставления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7. Срок предоставления государственной услуги составляет для действий, связанных с:</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выдачей удостоверения частного охранника - с момента подачи соответствующего заявления до принятия решения о выдаче удостоверения (отказа в выдаче) - двадцать рабочих дней (в случае необходимости проведения дополнительных проверочных мероприятий, по решению руководителя подразделения органа внутренних дел, срок может быть увеличен, но не более чем на 10 рабочих дней);</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продлением срока действия удостоверения частного охранника - с момента подачи соответствующего заявления до принятия решения о продлении срока действия удостоверения либо отказе в продлении - двадцать рабочих дней;</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переоформлением удостоверения частного охранника - с момента подачи соответствующего заявления до принятия соответствующего решения - десять рабочих дней;</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выдачей дубликата удостоверения частного охранника - десять рабочих дней.</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Время приема документов, предоставленных гражданином (представителем частной охранной организации), не более 15 минут.</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Выдача итоговых документов осуществления государственной услуги - 10 минут.</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Перечень нормативных правовых актов, регулирующих</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отношения, возникающие в связи с предоставлением</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lastRenderedPageBreak/>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8. Предоставление государственной услуги осуществляется в соответствии с:</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Кодексом Российской Федерации об административных правонарушениях &lt;*&gt;;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&lt;*&gt; Собрание законодательства Российской Федерации, 2002, N 1, ст. 1; N 30, ст. 3029; 2003, N 27, ст. 2700, 2708, 2717; N 46, ст. 4434; N 50, ст. 4847; 2004, N 31, ст. 3229; N 34, ст. 3533; 2005, N 1, ст. 13, 45; N 13, ст. 1075, 1077; N 19, ст. 1752; N 27, ст. 2719, 2721; N 30, ст. 3104, 3131; N 50, ст. 5247; 2006, N 17, ст. 1776; N 18, ст. 1907; N 31, ст. 3438; N 45, ст. 4641; N 52, ст. 5498; 2007, N 16, ст. 1825; N 17, ст. 1930; N 26, ст. 3089; N 30, ст. 3755; N 31, ст. 4007, 4008, 4015; N 41, ст. 4845; N 46, ст. 5553; 2008, N 20, ст. 2251; N 30, ст. 3604; N 49, ст. 5745; N 52, ст. 6235, 6236; 2009, N 7, ст. 771, 777; N 23, ст. 2759; N 26, ст. 3120; N 29, ст. 3597, 3642; N 30, ст. 3739; N 48, ст. 5711, 5724; N 52, ст. 6412; 2010, N 1, ст. 1; N 21, ст. 2525; N 23, ст. 2790; N 27, ст. 3416; N 30, ст. 4002, 4006, 4007; N 31, ст. 4158, 4164, 4191, 4193, 4206, 4207, 4208; N 41, ст. 5192; 2011, N 1, ст. 10, 23; N 15, ст. 2039; N 17, ст. 2310; N 19, ст. 2715; N 23, ст. 3260, 3267).</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Федеральным законом от 7 февраля 2011 г. N 3-ФЗ "О полиции" &lt;*&gt;;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&lt;*&gt; Собрание законодательства Российской Федерации, 2011, N 7, ст. 900; N 27, ст. 3880.</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Законом Российской Федерации от 11 марта 1992 г. N 2487-1 "О частной детективной и охранной деятельности в Российской Федерации" &lt;*&gt;;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&lt;*&gt; Собрание законодательства Российской Федерации, 2002, N 12, ст. 1093; 2003, N 2, ст. 167; 2005, N 24, ст. 2313; 2006, N 30, ст. 3294; 2007, N 31, ст. 4011; 2008, N 52, ст. 6227; 2009, N 52, ст. 6450; 2010, N 47, ст. 6032; 2010, N 47, ст. 6035; 2011, N 7, ст. 901; N 27, ст. 3880.</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Постановлением Правительства Российской Федерации от 23 июня 2011 г. N 498 "О некоторых вопросах осуществления частной детективной (сыскной) и частной охранной деятельности" &lt;*&gt;;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&lt;*&gt; Собрание законодательства Российской Федерации, 2011, N 26, ст. 3820.</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Постановлением Правительства Российской Федерации от 14 августа 1992 г. N 587 "Вопросы негосударственной (частной) охранной и негосударственной (частной) сыскной деятельности" &lt;*&gt;.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&lt;*&gt; Собрание актов Президента и Правительства РФ, 1993, N 39, ст. 3690; Собрание законодательства Российской Федерации, 1994, N 9, ст. 1013; 1997, N 12, ст. 1436; 1999, N 51, ст. 6343; 2000, N 26, ст. 2773; 2004, N 47, ст. 4666; 2005, N 49, ст. 5229; 2006, N 24, ст. 2605; N 17, ст. 1989; 2008, N 18, ст. 2055; 2009, N 31, ст. 3960; 2009, N 45, ст. 5359.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Перечень документов, необходимых</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в соответствии с нормативными правовыми актами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для предоставления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bookmarkStart w:id="47" w:name="p3171"/>
      <w:bookmarkEnd w:id="47"/>
      <w:r w:rsidRPr="0082282C">
        <w:rPr>
          <w:rFonts w:eastAsia="Times New Roman"/>
          <w:sz w:val="24"/>
          <w:szCs w:val="24"/>
          <w:lang w:eastAsia="ru-RU"/>
        </w:rPr>
        <w:lastRenderedPageBreak/>
        <w:t>9. Для получения удостоверения частного охранника гражданин Российской Федерации лично представляет в орган внутренних дел по месту жительства следующие документы:</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заявление-анкету о выдаче удостоверения (</w:t>
      </w:r>
      <w:hyperlink w:anchor="p3954" w:history="1">
        <w:r w:rsidRPr="0082282C">
          <w:rPr>
            <w:rFonts w:eastAsia="Times New Roman"/>
            <w:color w:val="0000FF"/>
            <w:sz w:val="24"/>
            <w:szCs w:val="24"/>
            <w:lang w:eastAsia="ru-RU"/>
          </w:rPr>
          <w:t>приложение N 4</w:t>
        </w:r>
      </w:hyperlink>
      <w:r w:rsidRPr="0082282C">
        <w:rPr>
          <w:rFonts w:eastAsia="Times New Roman"/>
          <w:sz w:val="24"/>
          <w:szCs w:val="24"/>
          <w:lang w:eastAsia="ru-RU"/>
        </w:rPr>
        <w:t xml:space="preserve"> к Административному регламенту);</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 фотографии размером 4 x 6 см;</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копию паспорта гражданина Российской Федерации;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копию свидетельства о прохождении профессиональной подготовки;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копию свидетельства о присвоении квалификации частного охранника;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медицинское заключение об отсутствии заболеваний, препятствующих исполнению обязанностей частного охранника, по форме, установленной Министерством здравоохранения и социального развития Российской Федерации, с момента выдачи которой прошло не более одного года &lt;*&gt;;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&lt;*&gt; Приказ Минздрава России от 11 сентября 2000 г. N 344 "О медицинском освидетельствовании граждан для выдачи лицензии на право приобретения оружия" (зарегистрирован в Минюсте России 10 октября 2000 г., регистрационный N 2415).</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абзац исключен. - Приказ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Заявление о выдаче удостоверения частного охранника может быть направлено в орган внутренних дел в форме электронного документа, подписанного электронной подписью.</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9.1. В случае, если гражданин работает в частной охранной организации, он может получить удостоверение по месту нахождения лицензионного дела данной организации. Для этого руководитель или уполномоченный представитель охранной организации представляет в подразделение органа внутренних дел следующие документы:</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письмо руководителя охранной организации с указанием лиц, которым необходимо выдать удостоверение с приложением соответствующих заявлений граждан;</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xml:space="preserve">документы, предусмотренные </w:t>
      </w:r>
      <w:hyperlink w:anchor="p3171" w:history="1">
        <w:r w:rsidRPr="0082282C">
          <w:rPr>
            <w:rFonts w:eastAsia="Times New Roman"/>
            <w:color w:val="0000FF"/>
            <w:sz w:val="24"/>
            <w:szCs w:val="24"/>
            <w:lang w:eastAsia="ru-RU"/>
          </w:rPr>
          <w:t>пунктом 9</w:t>
        </w:r>
      </w:hyperlink>
      <w:r w:rsidRPr="0082282C">
        <w:rPr>
          <w:rFonts w:eastAsia="Times New Roman"/>
          <w:sz w:val="24"/>
          <w:szCs w:val="24"/>
          <w:lang w:eastAsia="ru-RU"/>
        </w:rPr>
        <w:t xml:space="preserve"> Административного регламента, на каждого работника;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выписки из трудовых книжек, заверенные подписью должностного лица и печатью организации.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Копии документов, не заверенные нотариально, предоставляются с предъявлением оригиналов.</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Заявление о выдаче удостоверения частного охранника может быть направлено в орган внутренних дел в форме электронного документа, подписанного электронной подписью.</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9.2. Продление срока действия удостоверения частного охранника осуществляется только после прохождения обучения по образовательной программе повышения квалификации частных охранников в образовательном учреждении, имеющем соответствующую лицензию. Срок действия удостоверения продлевается на 5 лет.</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Для продления срока действия удостоверения гражданин, руководитель либо представитель охранной организации, в которой он работает, обязан не ранее двух месяцев и не позднее чем за 30 дней до окончания срока действия удостоверения представить в соответствующее подразделение по лицензионно-разрешительной работе следующие документы:</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заявление-анкету о продлении срока действия удостоверения (</w:t>
      </w:r>
      <w:hyperlink w:anchor="p3954" w:history="1">
        <w:r w:rsidRPr="0082282C">
          <w:rPr>
            <w:rFonts w:eastAsia="Times New Roman"/>
            <w:color w:val="0000FF"/>
            <w:sz w:val="24"/>
            <w:szCs w:val="24"/>
            <w:lang w:eastAsia="ru-RU"/>
          </w:rPr>
          <w:t>приложение N 4</w:t>
        </w:r>
      </w:hyperlink>
      <w:r w:rsidRPr="0082282C">
        <w:rPr>
          <w:rFonts w:eastAsia="Times New Roman"/>
          <w:sz w:val="24"/>
          <w:szCs w:val="24"/>
          <w:lang w:eastAsia="ru-RU"/>
        </w:rPr>
        <w:t xml:space="preserve"> к Административному регламенту);</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фотографию размером 4 x 6 см;</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копию паспорта гражданина Российской Федерации;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lastRenderedPageBreak/>
        <w:t>медицинское заключение об отсутствии заболеваний, препятствующих исполнению обязанностей частного охранника, по форме, установленной Министерством здравоохранения и социального развития Российской Федерации, с момента выдачи которой прошло не более одного года &lt;*&gt;;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&lt;*&gt; Приказ Минздрава России от 11 сентября 2000 г. N 344 "О медицинском освидетельствовании граждан для выдачи лицензии на право приобретения оружия" (зарегистрирован в Минюсте России 10 октября 2000 г., регистрационный N 2415).</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копию документа, подтверждающего прохождение обучения по образовательной программе повышения квалификации частных охранников;</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абзац исключен. - Приказ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Заявление о продлении удостоверения частного охранника может быть направлено в орган внутренних дел в форме электронного документа, подписанного электронной подписью.</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9.3. В случае утраты удостоверения, приведения его в негодность, изменения фамилии (имени, отчества) гражданин обязан письменно сообщить об этом не позднее 10 дней с момента наступления таких событий в подразделение органа внутренних дел по месту нахождения лицензионного дела частного охранника.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9.4. Для выдачи дубликата удостоверения взамен утраченного, пришедшего в негодность либо в случае изменения фамилии (имени, отчества) гражданина в соответствующее подразделение органа внутренних дел представляются следующие документы:</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заявление-анкета с указанием причин выдачи дубликата удостоверения (</w:t>
      </w:r>
      <w:hyperlink w:anchor="p3954" w:history="1">
        <w:r w:rsidRPr="0082282C">
          <w:rPr>
            <w:rFonts w:eastAsia="Times New Roman"/>
            <w:color w:val="0000FF"/>
            <w:sz w:val="24"/>
            <w:szCs w:val="24"/>
            <w:lang w:eastAsia="ru-RU"/>
          </w:rPr>
          <w:t>приложение N 4</w:t>
        </w:r>
      </w:hyperlink>
      <w:r w:rsidRPr="0082282C">
        <w:rPr>
          <w:rFonts w:eastAsia="Times New Roman"/>
          <w:sz w:val="24"/>
          <w:szCs w:val="24"/>
          <w:lang w:eastAsia="ru-RU"/>
        </w:rPr>
        <w:t xml:space="preserve"> к Административному регламенту);</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 фотографии размером 4 x 6 см;</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копия паспорта гражданина Российской Федерации;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абзац исключен. - Приказ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копия свидетельства о присвоении квалификации охранника.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Дополнительно к указанным документам граждане, получающие дубликат удостоверения, в зависимости от причин его выдачи представляют:</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 случае, если удостоверение пришло в негодность, - удостоверение, пришедшее в негодность.</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Дубликат удостоверения выдается в течение 10 рабочих дней со дня подачи соответствующих документов.</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 дубликате удостоверения, в графе "особые отметки" ставится штамп "Дубликат" и делается запись о причине выдачи дубликата, указываются серия и номер ранее выданного удостоверения.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Срок действия удостоверения при этом не изменяется.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9.5. Для внесения изменений в удостоверение в связи с изменением места жительства, прохождением профессиональной подготовки и присвоением квалификации в орган внутренних дел по месту нахождения учетного дела в течение 15 рабочих дней после получения документов, подтверждающих данные изменения, представляются следующие документы:</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заявление с указанием причин внесения изменений в удостоверение;</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копия паспорта гражданина Российской Федерации;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удостоверение охранника;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копии документов, подтверждающие указанные изменения;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абзац исключен. - Приказ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lastRenderedPageBreak/>
        <w:t>Заявление о переоформлении удостоверения частного охранника может быть направлено в орган внутренних дел в форме электронного документа, подписанного электронной подписью.</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 соответствующую графу удостоверения вносится запись, заверяемая подписью должностного лица, имеющего право подписи удостоверений, и соответствующей печатью.</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Изменения в удостоверение вносятся в течение 10 рабочих дней.</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9.6. В случае добровольного отказа гражданина от удостоверения к заявлению, оформленному в произвольной форме, прикладывается удостоверение.</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Сотрудник подразделения лицензионно-разрешительной работы не вправе требовать от заявителя представления документов, не предусмотренных Административным регламентом.</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9.7. При обращении за получением государственной услуги заявитель дополнительно представляет документы, подтверждающие получение согласия на обработку персональных данных лица (лиц), не являющегося (являющихся) заявителем.</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(пп. 9.7 введен Приказом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Перечень оснований для отказа в приеме документов,</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необходимых для предоставления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bookmarkStart w:id="48" w:name="p3234"/>
      <w:bookmarkEnd w:id="48"/>
      <w:r w:rsidRPr="0082282C">
        <w:rPr>
          <w:rFonts w:eastAsia="Times New Roman"/>
          <w:sz w:val="24"/>
          <w:szCs w:val="24"/>
          <w:lang w:eastAsia="ru-RU"/>
        </w:rPr>
        <w:t xml:space="preserve">10. Основанием для отказа в приеме документов являются отсутствие в заявлении необходимых сведений или документов, предусмотренных </w:t>
      </w:r>
      <w:hyperlink w:anchor="p3171" w:history="1">
        <w:r w:rsidRPr="0082282C">
          <w:rPr>
            <w:rFonts w:eastAsia="Times New Roman"/>
            <w:color w:val="0000FF"/>
            <w:sz w:val="24"/>
            <w:szCs w:val="24"/>
            <w:lang w:eastAsia="ru-RU"/>
          </w:rPr>
          <w:t>пунктом 9</w:t>
        </w:r>
      </w:hyperlink>
      <w:r w:rsidRPr="0082282C">
        <w:rPr>
          <w:rFonts w:eastAsia="Times New Roman"/>
          <w:sz w:val="24"/>
          <w:szCs w:val="24"/>
          <w:lang w:eastAsia="ru-RU"/>
        </w:rPr>
        <w:t xml:space="preserve"> Административного регламента, о чем сообщается заявителю на приеме.</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Документы возвращаются заявителю.</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Исчерпывающий перечень оснований для отказа</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в предоставлении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11. Основанием для отказа в предоставлении государственной услуги по выдаче, продлению, переоформлению удостоверения частного охранника (его дубликата) являются: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наличие обстоятельств, при которых гражданин не вправе претендовать на приобретение правового статуса частного охранника;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наличие в представленных документах недостоверной или искаженной информации.</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Перечень услуг, которые являются необходимыми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и обязательными для предоставления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12.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Порядок, размер и основания взимания</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государственной пошлины или иной платы, взимаемой</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за предоставление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13. Государственная пошлина, взимаемая при предоставлении государственной услуги, уплачивается в размерах и порядке, установленных законодательством Российской Федерации о налогах и сборах.</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lastRenderedPageBreak/>
        <w:t>Максимальный срок ожидания в очереди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при подаче запроса о предоставлении государственной услуги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и при получении результата предоставления</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14. Прием заявителей ведется в установленные дни и часы.</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14.1. По желанию заявителей предварительная запись на прием осуществляется при личном приеме или с использованием средств телефонной связи по номерам телефонов, размещенным на официальных сайтах территориальных органов МВД России на региональном уровне и информационных стендах в помещениях подразделений лицензионно-разрешительной работы.</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14.2. Сотрудник, осуществляющий предварительную запись, информирует заявителя о дате, времени и месте приема.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14.3. Максимальный срок ожидания в очереди при подаче заявления и документов, необходимых для предоставления государственной услуги и получения результата предоставления такой услуги, не должен составлять более 15 минут.</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(п. 14 в ред. Приказа МВД России от 10.10.2013 N 832)</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Требования к помещениям, в которых предоставляется</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государственная услуга, к месту ожидания и приема</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заявителей, размещению и оформлению визуальной и текстовой</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информации о порядке предоставления такой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15. Требования к местам предоставления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Вход в здание территориального органа МВД России, в котором осуществляется прием граждан по вопросу предоставления государственных услуг, обозначается вывеской (табличкой) с указанием наименования органа, дней и часов приема граждан и времени перерыва на обед.</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Должны быть созданы условия для осуществления приема граждан-инвалидов:</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(абзац введен Приказом МВД России от 25.11.2013 N 926)</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помещения оборудованы пандусами, специальными ограждениями и перилами;</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(абзац введен Приказом МВД России от 25.11.2013 N 926)</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обеспечены беспрепятственное передвижение и разворот специальных средств для передвижения (кресел-колясок);</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(абзац введен Приказом МВД России от 25.11.2013 N 926)</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столы для инвалидов размещены в стороне от входа с учетом беспрепятственного подъезда и поворота специальных средств для передвижения (кресел-колясок).</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(абзац введен Приказом МВД России от 25.11.2013 N 926)</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Прием посетителей в подразделениях лицензионно-разрешительной работы территориального органа МВД России не может быть менее 2 дней в неделю, с общим временем приема не менее 12 часов.</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Кабинеты для приема заявителей должны быть оборудованы информационными табличками (вывесками) с указанием:</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номера кабинета;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фамилии, имени, отчества и должности сотрудника, осуществляющего предоставление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lastRenderedPageBreak/>
        <w:t>Каждое рабочее место сотрудников должно быть оборудовано персональным компьютером с возможностью доступа к необходимым информационным базам данных и печатающим устройствам.</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Помещения для приема граждан должны быть оборудованы техническими средствами видеонаблюдения.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16. Места ожидания предоставления государственной услуги оборудуются: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стульями, столами (стойками) для возможности оформления документов;</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информационными стендами, предназначенными для ознакомления заявителей с информационными материалами.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Места ожидания должны соответствовать комфортным условиям для заявителей и оптимальным условиям работы сотрудников.</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Площадь мест ожидания рассчитывается в зависимости от количества граждан, обращающихся в орган внутренних дел для предоставления государственной услуги в дни приема.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Показатели доступности и качества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17. Заявитель имеет право:</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получать полную и достоверную информацию о порядке предоставления государственной услуги, в том числе в электронной форме в личном кабинете зарегистрированного пользователя Единого портала и на сайте территориального органа МВД России;</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получать государственную услугу своевременно, в полном объеме и в любой форме, предусмотренной законодательством Российской Федерации, в том числе в электронной форме через личный кабинет зарегистрированного пользователя Единого портала;</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знакомиться с документами и материалами, касающимися рассмотрения его заявления, за исключением документов, предназначенных для служебного пользования;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территориального органа МВД России;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обращаться с заявлением о прекращении рассмотрения заявления, в том числе в электронной форме через личный кабинет пользователя Единого портала.</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18. Основные требования к качеству предоставления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удобство и доступность получения гражданином информации о порядке предоставления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достоверность и полнота информирования гражданина о ходе рассмотрения его заявления;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своевременность принятия решения по предоставлению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общение заявителя с должностными лицами не более двух раз, при этом время общения при подаче заявления не превышает 15 минут, а при получении результатов оказания государственных услуг не более 10 минут.</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10.10.2013 N 832)</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Критерием оценки качества предоставления государственной услуги является отсутствие жалоб и претензий со стороны заявителей.</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III. Состав, последовательность и сроки выполнения</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lastRenderedPageBreak/>
        <w:t>административных процедур</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19. Предоставление государственной услуги включает в себя следующие административные процедуры:</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прием заявления и прилагаемых к нему документов;</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проверка достоверности сведений, содержащихся в представленных документах;</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принятие решения по предоставлению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выдача (продление срока действия, переоформление) удостоверения частного охранника (дубликата удостоверения);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аннулирование удостоверения частного охранника.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Прием заявления и прилагаемых к нему документов</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xml:space="preserve">20. Основанием для приема документов является представление заявителем в соответствующее подразделение лицензионно-разрешительной работы заявления с приложением необходимых документов, установленных </w:t>
      </w:r>
      <w:hyperlink w:anchor="p3171" w:history="1">
        <w:r w:rsidRPr="0082282C">
          <w:rPr>
            <w:rFonts w:eastAsia="Times New Roman"/>
            <w:color w:val="0000FF"/>
            <w:sz w:val="24"/>
            <w:szCs w:val="24"/>
            <w:lang w:eastAsia="ru-RU"/>
          </w:rPr>
          <w:t>пунктом 9</w:t>
        </w:r>
      </w:hyperlink>
      <w:r w:rsidRPr="0082282C">
        <w:rPr>
          <w:rFonts w:eastAsia="Times New Roman"/>
          <w:sz w:val="24"/>
          <w:szCs w:val="24"/>
          <w:lang w:eastAsia="ru-RU"/>
        </w:rPr>
        <w:t xml:space="preserve"> Административного регламента.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20.1. При получении заявления сотрудник подразделения лицензионно-разрешительной работы, ответственный за прием документов, устанавливает личность заявителя, проверяет по описи наличие всех необходимых документов.</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xml:space="preserve">При наличии оснований, указанных в </w:t>
      </w:r>
      <w:hyperlink w:anchor="p3234" w:history="1">
        <w:r w:rsidRPr="0082282C">
          <w:rPr>
            <w:rFonts w:eastAsia="Times New Roman"/>
            <w:color w:val="0000FF"/>
            <w:sz w:val="24"/>
            <w:szCs w:val="24"/>
            <w:lang w:eastAsia="ru-RU"/>
          </w:rPr>
          <w:t>пункте 10</w:t>
        </w:r>
      </w:hyperlink>
      <w:r w:rsidRPr="0082282C">
        <w:rPr>
          <w:rFonts w:eastAsia="Times New Roman"/>
          <w:sz w:val="24"/>
          <w:szCs w:val="24"/>
          <w:lang w:eastAsia="ru-RU"/>
        </w:rPr>
        <w:t xml:space="preserve"> Административного регламента, ответственный исполнитель информирует заявителя о выявленных недостатках в представленных документах, предлагает принять меры по их устранению и возвращает документы.</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Прием заявления и необходимых документов от заявителя осуществляется по описи (</w:t>
      </w:r>
      <w:hyperlink w:anchor="p4080" w:history="1">
        <w:r w:rsidRPr="0082282C">
          <w:rPr>
            <w:rFonts w:eastAsia="Times New Roman"/>
            <w:color w:val="0000FF"/>
            <w:sz w:val="24"/>
            <w:szCs w:val="24"/>
            <w:lang w:eastAsia="ru-RU"/>
          </w:rPr>
          <w:t>приложение N 5</w:t>
        </w:r>
      </w:hyperlink>
      <w:r w:rsidRPr="0082282C">
        <w:rPr>
          <w:rFonts w:eastAsia="Times New Roman"/>
          <w:sz w:val="24"/>
          <w:szCs w:val="24"/>
          <w:lang w:eastAsia="ru-RU"/>
        </w:rPr>
        <w:t xml:space="preserve"> к Административному регламенту), копия которой с отметкой о дате их получения вместе с талоном-уведомлением (</w:t>
      </w:r>
      <w:hyperlink w:anchor="p4134" w:history="1">
        <w:r w:rsidRPr="0082282C">
          <w:rPr>
            <w:rFonts w:eastAsia="Times New Roman"/>
            <w:color w:val="0000FF"/>
            <w:sz w:val="24"/>
            <w:szCs w:val="24"/>
            <w:lang w:eastAsia="ru-RU"/>
          </w:rPr>
          <w:t>приложение N 6</w:t>
        </w:r>
      </w:hyperlink>
      <w:r w:rsidRPr="0082282C">
        <w:rPr>
          <w:rFonts w:eastAsia="Times New Roman"/>
          <w:sz w:val="24"/>
          <w:szCs w:val="24"/>
          <w:lang w:eastAsia="ru-RU"/>
        </w:rPr>
        <w:t xml:space="preserve"> к Административному регламенту) вручается заявителю.</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Сотрудник подразделения лицензионно-разрешительной работы регистрирует поступившие заявления, в том числе в форме электронного документа, в книге регистрации заявлений, обращений и выдачи удостоверений частного охранника (</w:t>
      </w:r>
      <w:hyperlink w:anchor="p4258" w:history="1">
        <w:r w:rsidRPr="0082282C">
          <w:rPr>
            <w:rFonts w:eastAsia="Times New Roman"/>
            <w:color w:val="0000FF"/>
            <w:sz w:val="24"/>
            <w:szCs w:val="24"/>
            <w:lang w:eastAsia="ru-RU"/>
          </w:rPr>
          <w:t>приложение N 9</w:t>
        </w:r>
      </w:hyperlink>
      <w:r w:rsidRPr="0082282C">
        <w:rPr>
          <w:rFonts w:eastAsia="Times New Roman"/>
          <w:sz w:val="24"/>
          <w:szCs w:val="24"/>
          <w:lang w:eastAsia="ru-RU"/>
        </w:rPr>
        <w:t xml:space="preserve"> к Административному регламенту) и вносит сведения о принятых заявлениях в автоматизированную информационную поисковую систему "Оружие-МВД", информирует на Едином портале лиц, направивших свои заявления в форме электронного документа о приеме к рассмотрению заявления.</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(абзац введен Приказом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20.2. Сотрудники, отвечающие за прием документов, в часы приема не должны отвлекаться на исполнение иных служебных обязанностей.</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Проверка достоверности сведений, содержащихся</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в представленных документах</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21. Руководитель подразделения лицензионно-разрешительной работы в срок до двух рабочих дней назначает сотрудника для проведения проверки полноты и достоверности сведений, представленных в заявлении и приложенных к нему документах.</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21.1. Сотрудник в течение двадцати рабочих дней:</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проводит проверку полноты и достоверности представленных в заявлении сведений, документов, приложений к ним, в соответствии с требованиями законодательных и иных правовых актов Российской Федерации;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lastRenderedPageBreak/>
        <w:t>осуществляет проверку сведений путем направления в информационный центр территориального органа МВД России на региональном уровне (в том числе для проверки по учетам федерального казенного учреждения "Главный информационно-аналитический центр Министерства внутренних дел Российской Федерации") запросов о наличии (отсутствии) у них сведений о привлечении работников к административной ответственности за правонарушения, посягающие на общественный порядок и общественную безопасность или установленный порядок управления, либо в области незаконного оборота наркотических средств, психотропных веществ или их аналогов и потребления без назначения врача наркотических средств или психотропных веществ, а также о судимости и (или) факте уголовного преследования либо о прекращении уголовного преследования, сведений о нахождении в розыске. Информационное взаимодействие осуществляется путем запроса сведений в электронном виде, в том числе с использованием санкционированного удаленного доступа к информационным базам данных федерального и регионального уровня.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 рамках системы межведомственного электронного взаимодействия запрос сотрудник формирует и направляет в соответствующие федеральные органы исполнительной власти и иные организации о предоставлении необходимых сведений о паспортных данных и об уплате государственной пошлины. Данные запросы направляются в срок не более 5 дней со дня приема заявления.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21.2. Полученные сведения сотрудником вносятся в АИПС "Оружие-МВД", документы приобщаются к учетному делу.</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(п. 21 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Принятие решения по предоставлению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22. Решение о выдаче, продлении срока действия, переоформлении (об отказе в выдаче, продлении срока действия, переоформлении) удостоверения (дубликата удостоверения) частного охранника или его аннулировании принимается уполномоченным руководителем территориального органа регионального уровня в срок, не превышающий тридцати дней со дня поступления заявления и прилагаемых к нему документов.</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22.1. В указанный срок орган внутренних дел обязан в письменной форме уведомить заявителя о принятом решении по предоставлению (</w:t>
      </w:r>
      <w:hyperlink w:anchor="p4174" w:history="1">
        <w:r w:rsidRPr="0082282C">
          <w:rPr>
            <w:rFonts w:eastAsia="Times New Roman"/>
            <w:color w:val="0000FF"/>
            <w:sz w:val="24"/>
            <w:szCs w:val="24"/>
            <w:lang w:eastAsia="ru-RU"/>
          </w:rPr>
          <w:t>приложение N 7</w:t>
        </w:r>
      </w:hyperlink>
      <w:r w:rsidRPr="0082282C">
        <w:rPr>
          <w:rFonts w:eastAsia="Times New Roman"/>
          <w:sz w:val="24"/>
          <w:szCs w:val="24"/>
          <w:lang w:eastAsia="ru-RU"/>
        </w:rPr>
        <w:t xml:space="preserve"> к Административному регламенту) либо об отказе в предоставлении (</w:t>
      </w:r>
      <w:hyperlink w:anchor="p4216" w:history="1">
        <w:r w:rsidRPr="0082282C">
          <w:rPr>
            <w:rFonts w:eastAsia="Times New Roman"/>
            <w:color w:val="0000FF"/>
            <w:sz w:val="24"/>
            <w:szCs w:val="24"/>
            <w:lang w:eastAsia="ru-RU"/>
          </w:rPr>
          <w:t>приложение N 8</w:t>
        </w:r>
      </w:hyperlink>
      <w:r w:rsidRPr="0082282C">
        <w:rPr>
          <w:rFonts w:eastAsia="Times New Roman"/>
          <w:sz w:val="24"/>
          <w:szCs w:val="24"/>
          <w:lang w:eastAsia="ru-RU"/>
        </w:rPr>
        <w:t xml:space="preserve"> к Административному регламенту)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 случае принятия решения об отказе в предоставлении государственной услуги в уведомлении обязательно делаются ссылки на законодательные и иные нормативные правовые акты Российской Федерации, послужившие основанием для принятия такого решения.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Уведомление направляется по почте или вручается на личном приеме.</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22.2. Удостоверение частного охранника, кроме случая добровольного отказа гражданина, аннулируется также при получении подразделением органа внутренних дел по месту нахождения учетного дела информации о:</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xml:space="preserve">а) привлечении частного охранника к административной ответственности за потребление наркотических средств или психотропных веществ без назначения врача либо повторного привлечения в течение одного года частного охранника к административной ответственности за совершение административных правонарушений против порядка управления, административных правонарушений, посягающих на институты государственной власти или общественный порядок и общественную безопасность, либо административных правонарушений в области оборота </w:t>
      </w:r>
      <w:r w:rsidRPr="0082282C">
        <w:rPr>
          <w:rFonts w:eastAsia="Times New Roman"/>
          <w:sz w:val="24"/>
          <w:szCs w:val="24"/>
          <w:lang w:eastAsia="ru-RU"/>
        </w:rPr>
        <w:lastRenderedPageBreak/>
        <w:t>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либо их частей, содержащих наркотические средства или психотропные вещества либо их прекурсоры, за исключением административных правонарушений, связанных с потреблением наркотических средств или психотропных веществ без назначения врача;</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(пп. "а" 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б) отказа гражданина от гражданства Российской Федерации;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 вступившем в законную силу решении суда о признании гражданина недееспособным или ограниченно дееспособным;</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г) получении гражданином заболевания, препятствующего исполнению им обязанностей частного охранника, или выявления факта наличия такого заболевания;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д) выявлении иных обстоятельств, при которых гражданин не может претендовать на приобретение правового статуса частного охранника;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е) получение заключения о невозможности допуска гражданина к осуществлению частной охранной деятельности в связи с повышенной опасностью нарушения прав и свобод граждан, возникновению угрозы общественной безопасности;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ж) наличие судимости за совершение умышленного преступления;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з) окончание срока действия удостоверения, если гражданин не предпринял без уважительных причин мер по его продлению;</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и) смерти гражданина.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Орган внутренних дел по месту нахождения лицензионного дела организации либо по месту постоянной регистрации частного охранника в случае привлечения его к административной ответственности, предъявления обвинения в совершении преступления, получения иной информации о фактах, которые могут послужить основанием для аннулирования удостоверения или его временного изъятия, незамедлительно уведомляет орган внутренних дел по месту нахождения учетного дела.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При принятии решения об аннулировании удостоверения частного охранника органом внутренних дел, принявшим такое решение, в минимально возможные сроки принимаются необходимые меры по его изъятию.</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Удостоверение подлежит изъятию также в случае получения органом внутренних дел информации о предъявлении его владельцу обвинения в совершении преступления.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Изъятое удостоверение хранится в учетном деле до решения вопроса о его виновности в установленном законом порядке.</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 случае принятия решения о невиновности гражданина изъятое удостоверение возвращается гражданину с внесением в него необходимых изменений.</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По факту изъятия удостоверения составляется протокол с указанием причин изъятия, копия которого вручается гражданину.</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22.3. В подразделении лицензионно-разрешительной работы на каждого гражданина, претендующего на получение удостоверения, заводится учетное дело, в котором концентрируются документы, послужившие основанием для выдачи или отказа в выдаче удостоверения, материалы проверки и иные документы, связанные с его деятельностью в качестве частного охранника.</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Данные о выдаче (отказе в выдаче), продлении срока действия, выдаче дубликата, аннулировании, а также изъятии удостоверения заносятся в банк данных автоматизированной информационно-поисковой системы "Оружие-МВД" в течение 5 рабочих дней с момента принятия соответствующего решения.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lastRenderedPageBreak/>
        <w:t>Учетное дело направляется (передается) в орган внутренних дел по месту постоянной регистрации гражданина при получении уведомления об увольнении работника, получавшего удостоверение по месту нахождения лицензионного дела организации, а также в случае аннулирования удостоверения (после принятия необходимых мер по его изъятию и приобщению к учетному делу) в течение 10 рабочих дней.</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Все дальнейшие действия, связанные с выдачей дубликата удостоверения, продлением срока действия удостоверения, внесением в него изменений и аннулированием, а также ведением учетного дела частного охранника, совершаются органом внутренних дел по месту постоянной регистрации гражданина.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IV. Формы контроля за исполнением</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Административного регламента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Порядок осуществления текущего контроля</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за соблюдением и исполнением ответственными должностными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лицами положений Административного регламента</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и иных нормативных правовых актов, устанавливающих</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требования к предоставлению государственной</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услуги, а также принятия ими решений</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23. Осуществление текущего контроля за соблюдением исполнения административных процедур, действий и сроков, определенных Административным регламентом, осуществляется руководителем Управления по организации лицензионно-разрешительной работы Министерства внутренних дел Российской Федерации &lt;1&gt; или территориального органа МВД России на региональном уровне непосредственно в ходе рассмотрения и утверждения заключений по заявлениям юридических лиц, представленных ответственным сотрудником.</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Приказов МВД России от 10.10.2013 N 832,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&lt;1&gt; Далее - "УЛРР МВД России".</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(сноска 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Текущий контроль осуществляется путем проведения руководителем УЛРР МВД России (территориального органа МВД России на региональном уровне)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Руководитель УЛРР МВД России (территориального органа МВД России на региональном уровне) организует не реже одного раза в год проверку деятельности подчиненных подразделений лицензионно-разрешительной работы.</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Порядок и периодичность осуществления</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плановых и внеплановых проверок полноты и качества</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предоставления государственной услуги, в том числе порядок</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и формы контроля за полнотой и качеством предоставления</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lastRenderedPageBreak/>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24. Контрольная функция за предоставлением государственной услуги осуществляется руководством УЛРР МВД России в ходе плановых и внеплановых проверок.</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Целью проведения плановых и внеплановых проверок является выявление нарушений порядка предоставления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Плановые проверки полноты и качества предоставления государственной услуги проводятся уполномоченными должностными лицами не реже 1 раза в год на основании решений руководства УЛРР МВД России.</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Внеплановые проверки полноты и качества предоставления государственной услуги проводятся УЛРР МВД России с участием уполномоченных должностных лиц соответствующих территориальных органов МВД России на региональном уровне на основании жалоб (претензий) граждан и юридических лиц на решения или действия (бездействие) должностных лиц подразделений лицензионно-разрешительной работы, принятые или осуществленные в ходе предоставления государственной услуги.</w:t>
      </w:r>
    </w:p>
    <w:p w:rsidR="0082282C" w:rsidRPr="0082282C" w:rsidRDefault="0082282C" w:rsidP="0082282C">
      <w:pPr>
        <w:spacing w:after="0" w:line="240" w:lineRule="auto"/>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30.12.2014 N 1149)</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Ответственность должностных лиц за решения</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и действия (бездействие), принимаемые или осуществляемые</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ими в ходе предоставления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25. Сотрудники подразделений лицензионно-разрешительной работы при осуществлении лицензирования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 течение тридцати рабочих дней со дня получения сведений о фактах нарушения законодательства Российской Федерации сотрудниками лицензионно-разрешительной работы при осуществлении лицензирования орган внутренних дел обязан сообщить заявителю, права и законные интересы которого нарушены, о мерах, принятых в отношении виновных в таких нарушениях должностных лиц.</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Требования к порядку и формам контроля за предоставлением</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26.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электронном виде) запросов.</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V. Досудебный (внесудебный) порядок обжалования</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решений и действий (бездействия) территориальных органов</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МВД России на региональном уровне, предоставляющих</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государственную услугу, и (или) их должностных лиц</w:t>
      </w:r>
    </w:p>
    <w:p w:rsidR="0082282C" w:rsidRPr="0082282C" w:rsidRDefault="0082282C" w:rsidP="0082282C">
      <w:pPr>
        <w:spacing w:after="0" w:line="240" w:lineRule="auto"/>
        <w:jc w:val="center"/>
        <w:rPr>
          <w:rFonts w:ascii="Verdana" w:hAnsi="Verdana"/>
          <w:color w:val="000000"/>
          <w:sz w:val="21"/>
          <w:szCs w:val="21"/>
          <w:lang w:eastAsia="ru-RU"/>
        </w:rPr>
      </w:pPr>
      <w:r w:rsidRPr="0082282C">
        <w:rPr>
          <w:rFonts w:eastAsia="Times New Roman"/>
          <w:color w:val="000000"/>
          <w:sz w:val="24"/>
          <w:szCs w:val="24"/>
          <w:lang w:eastAsia="ru-RU"/>
        </w:rPr>
        <w:t>(в ред. Приказа МВД России от 29.03.2013 N 171)</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lastRenderedPageBreak/>
        <w:t>Информация для заявителя о его праве</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подать жалобу на решение и (или) действие (бездействие)</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уполномоченных должностных лиц органа при предоставлении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государственной услуги (далее - жалоба)</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27. Заявитель вправе обратиться с жалобой на нарушение установленного порядка предоставления государственной услуги, в том числе в следующих случаях:</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нарушения срока регистрации запроса заявителя о предоставлении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нарушения срока предоставления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требования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отказа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отказа лицензирующего органа, предоставляющего государственную услугу, и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Предмет жалобы</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28. Предметом жалобы являются решения и (или) действия (бездействие) территориального органа МВД России на региональном уровне либо его должностных лиц, принятые (осуществленные) с нарушением порядка предоставления государственной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Жалоба должна содержать:</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наименование территориального органа МВД России на региональном уровне, предоставляющего государственную услугу, либо его должностных лиц, решения и действия (бездействие) которых обжалуются;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направляется ответ заявителю;</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сведения об обжалуемых решениях и действиях (бездействии) лицензирующего органа, предоставляющего государственную услугу, либо его должностных лиц;</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доводы, на основании которых заявитель предполагает, что допущены нарушения его прав, при наличии заявителем могут быть представлены документы (или их копии), подтверждающие доводы заявителя.</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Органы государственной власти и уполномоченные</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на рассмотрение жалобы должностные лица, которым может быть</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lastRenderedPageBreak/>
        <w:t>направлена жалоба</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29. Жалоба на нарушение порядка предоставления государственной услуги лицензирующим органом и его должностными лицами подается в соответствующий территориальный орган МВД России на региональном уровне или МВД России.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 случае если обжалуется решение руководителя территориального органа МВД России, то жалоба подается вышестоящему руководителю соответствующего территориального органа МВД России либо в МВД России.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Порядок подачи и рассмотрения жалобы</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30. Жалоба подается в письменной форме, в том числе при личном приеме заявителя, или в форме электронного документа в МВД России или территориальный орган МВД России на региональном уровне, предоставляющий государственную услугу. Жалоба в письменной форме может быть также направлена по почте.</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30.1.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30.2.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30.3. Жалоба в форме электронного документа может быть подана заявителем посредством официальных сайтов МВД России или территориального органа МВД России на региональном уровне, предоставляющего государственную услугу в сети Интернет или в федеральной государственной информационной системе "Единый портал государственных и муниципальных услуг (функций)".</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30.4. Основанием для начала процедуры досудебного (внесудебного) обжалования является поступление жалобы заявителя и ее регистрация.</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Сроки рассмотрения жалобы</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31. Жалоба подлежит рассмотрению должностным лицом, наделенным соответствующими полномочиями,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за исключением случаев, при которых срок рассмотрения жалобы сокращен.</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Перечень оснований для приостановления рассмотрения</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жалобы в случае, если возможность приостановления</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предусмотрена законодательством Российской Федерации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32. Приостановление рассмотрения жалобы не допускается.</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Результат рассмотрения жалобы</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lastRenderedPageBreak/>
        <w:t>33. По результатам рассмотрения жалобы принимается одно из следующих решений:</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 установленном порядке;</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отказать в удовлетворении жалобы.</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34. При удовлетворении жалобы принимаются исчерпывающие меры по устранению выявленных нарушений, лицензирующий орган, предоставляющий государственные услуги, принимает меры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35. В удовлетворении жалобы отказывается в следующих случаях:</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Порядок информирования заявителя о результатах</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рассмотрения жалобы</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36.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 в форме электронного документа.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36.1. Ответ по результатам рассмотрения жалобы подписывается уполномоченным на рассмотрение жалобы должностным лицом.</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36.2. В ответе по результатам рассмотрения жалобы указываются: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наименование территориального органа МВД России на региональном уровне, рассмотревшего жалобу, должность, фамилия, имя, отчество (при наличии) их должностных лиц, принявших решение по жалобе;</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фамилия, имя, отчество (при наличии) заявителя;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основания для принятия решения по жалобе;</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принятое по жалобе решение;</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сведения о возможности обжалования принятого по жалобе решения.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36.3. Жалоба подлежит оставлению без ответа в следующих случаях:</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Порядок обжалования решения по жалобе</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lastRenderedPageBreak/>
        <w:t>37.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Право заявителя на получение информации и документов,</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необходимых для обоснования и рассмотрения жалобы</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38. Заявитель имеет право на получение документов, необходимых для обоснования и рассмотрения жалобы.</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МВД России или территориальный орган МВД России на региональном уровне обязан предоставить заявителю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Способы информирования заявителей о порядке подачи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и рассмотрения жалобы</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39. Информирование заявителей о порядке обжалования решений и действий (бездействия) МВД России или территориального органа МВД России на региональном уровне и его должностных лиц обеспечивается посредством размещения информации на стендах в местах предоставления государственных услуг, на официальных сайтах МВД России или территориального органа МВД России на региональном уровне, в федеральной государственной информационной системе "Единый портал государственных и муниципальных услуг (функций)".</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Консультирование заявителей о порядке обжалования решений и действий (бездействия) МВД России или территориального органа МВД России на региональном уровне и его должностных лиц осуществляется в том числе по телефону либо при личном приеме.</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right"/>
        <w:rPr>
          <w:rFonts w:ascii="Verdana" w:hAnsi="Verdana"/>
          <w:sz w:val="21"/>
          <w:szCs w:val="21"/>
          <w:lang w:eastAsia="ru-RU"/>
        </w:rPr>
      </w:pPr>
      <w:bookmarkStart w:id="49" w:name="p3539"/>
      <w:bookmarkEnd w:id="49"/>
      <w:r w:rsidRPr="0082282C">
        <w:rPr>
          <w:rFonts w:eastAsia="Times New Roman"/>
          <w:sz w:val="24"/>
          <w:szCs w:val="24"/>
          <w:lang w:eastAsia="ru-RU"/>
        </w:rPr>
        <w:t>Приложение N 1</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к Административному регламенту</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Министерства внутренних дел</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Российской Федерации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по предоставлению государственной</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услуги по выдаче удостоверения</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частного охранника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Удостоверение частного охранника представляет собой документ, имеющий уровень защиты класса "B", серию, номер. Бланк удостоверения является защищенной полиграфической продукцией, изготавливается централизованно и представляет собой книжку формата A6 (8,5 x 12,5 см) объемом 24 полосы (вместе с обложкой) с нумерацией каждой полосы (бумага специальная с водяными знаками).</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Удостоверение содержит следующие сведения: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lastRenderedPageBreak/>
        <w:t xml:space="preserve">1. Наименование удостоверения, его номер, фото владельца 4 x 6 см - </w:t>
      </w:r>
      <w:hyperlink w:anchor="p3558" w:history="1">
        <w:r w:rsidRPr="0082282C">
          <w:rPr>
            <w:rFonts w:eastAsia="Times New Roman"/>
            <w:color w:val="0000FF"/>
            <w:sz w:val="24"/>
            <w:szCs w:val="24"/>
            <w:lang w:eastAsia="ru-RU"/>
          </w:rPr>
          <w:t>стр. 1</w:t>
        </w:r>
      </w:hyperlink>
      <w:r w:rsidRPr="0082282C">
        <w:rPr>
          <w:rFonts w:eastAsia="Times New Roman"/>
          <w:sz w:val="24"/>
          <w:szCs w:val="24"/>
          <w:lang w:eastAsia="ru-RU"/>
        </w:rPr>
        <w: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xml:space="preserve">2. Фамилия, имя, отчество владельца - </w:t>
      </w:r>
      <w:hyperlink w:anchor="p3574" w:history="1">
        <w:r w:rsidRPr="0082282C">
          <w:rPr>
            <w:rFonts w:eastAsia="Times New Roman"/>
            <w:color w:val="0000FF"/>
            <w:sz w:val="24"/>
            <w:szCs w:val="24"/>
            <w:lang w:eastAsia="ru-RU"/>
          </w:rPr>
          <w:t>стр. 2</w:t>
        </w:r>
      </w:hyperlink>
      <w:r w:rsidRPr="0082282C">
        <w:rPr>
          <w:rFonts w:eastAsia="Times New Roman"/>
          <w:sz w:val="24"/>
          <w:szCs w:val="24"/>
          <w:lang w:eastAsia="ru-RU"/>
        </w:rPr>
        <w: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xml:space="preserve">3. Сведения о продлении срока действия удостоверения - </w:t>
      </w:r>
      <w:hyperlink w:anchor="p3608" w:history="1">
        <w:r w:rsidRPr="0082282C">
          <w:rPr>
            <w:rFonts w:eastAsia="Times New Roman"/>
            <w:color w:val="0000FF"/>
            <w:sz w:val="24"/>
            <w:szCs w:val="24"/>
            <w:lang w:eastAsia="ru-RU"/>
          </w:rPr>
          <w:t>стр. 3, 4</w:t>
        </w:r>
      </w:hyperlink>
      <w:r w:rsidRPr="0082282C">
        <w:rPr>
          <w:rFonts w:eastAsia="Times New Roman"/>
          <w:sz w:val="24"/>
          <w:szCs w:val="24"/>
          <w:lang w:eastAsia="ru-RU"/>
        </w:rPr>
        <w: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xml:space="preserve">4. Сведения о присвоенной квалификации - </w:t>
      </w:r>
      <w:hyperlink w:anchor="p3634" w:history="1">
        <w:r w:rsidRPr="0082282C">
          <w:rPr>
            <w:rFonts w:eastAsia="Times New Roman"/>
            <w:color w:val="0000FF"/>
            <w:sz w:val="24"/>
            <w:szCs w:val="24"/>
            <w:lang w:eastAsia="ru-RU"/>
          </w:rPr>
          <w:t>стр. 5</w:t>
        </w:r>
      </w:hyperlink>
      <w:r w:rsidRPr="0082282C">
        <w:rPr>
          <w:rFonts w:eastAsia="Times New Roman"/>
          <w:sz w:val="24"/>
          <w:szCs w:val="24"/>
          <w:lang w:eastAsia="ru-RU"/>
        </w:rPr>
        <w: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xml:space="preserve">5. Сведения о специальной подготовке - </w:t>
      </w:r>
      <w:hyperlink w:anchor="p3672" w:history="1">
        <w:r w:rsidRPr="0082282C">
          <w:rPr>
            <w:rFonts w:eastAsia="Times New Roman"/>
            <w:color w:val="0000FF"/>
            <w:sz w:val="24"/>
            <w:szCs w:val="24"/>
            <w:lang w:eastAsia="ru-RU"/>
          </w:rPr>
          <w:t>стр. 6, 7</w:t>
        </w:r>
      </w:hyperlink>
      <w:r w:rsidRPr="0082282C">
        <w:rPr>
          <w:rFonts w:eastAsia="Times New Roman"/>
          <w:sz w:val="24"/>
          <w:szCs w:val="24"/>
          <w:lang w:eastAsia="ru-RU"/>
        </w:rPr>
        <w: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xml:space="preserve">6. Место нахождения учетного дела - </w:t>
      </w:r>
      <w:hyperlink w:anchor="p3714" w:history="1">
        <w:r w:rsidRPr="0082282C">
          <w:rPr>
            <w:rFonts w:eastAsia="Times New Roman"/>
            <w:color w:val="0000FF"/>
            <w:sz w:val="24"/>
            <w:szCs w:val="24"/>
            <w:lang w:eastAsia="ru-RU"/>
          </w:rPr>
          <w:t>стр. 8 - 10</w:t>
        </w:r>
      </w:hyperlink>
      <w:r w:rsidRPr="0082282C">
        <w:rPr>
          <w:rFonts w:eastAsia="Times New Roman"/>
          <w:sz w:val="24"/>
          <w:szCs w:val="24"/>
          <w:lang w:eastAsia="ru-RU"/>
        </w:rPr>
        <w: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xml:space="preserve">7. Сведения о выдаче личной карточки охранника - </w:t>
      </w:r>
      <w:hyperlink w:anchor="p3761" w:history="1">
        <w:r w:rsidRPr="0082282C">
          <w:rPr>
            <w:rFonts w:eastAsia="Times New Roman"/>
            <w:color w:val="0000FF"/>
            <w:sz w:val="24"/>
            <w:szCs w:val="24"/>
            <w:lang w:eastAsia="ru-RU"/>
          </w:rPr>
          <w:t>стр. 11 - 19</w:t>
        </w:r>
      </w:hyperlink>
      <w:r w:rsidRPr="0082282C">
        <w:rPr>
          <w:rFonts w:eastAsia="Times New Roman"/>
          <w:sz w:val="24"/>
          <w:szCs w:val="24"/>
          <w:lang w:eastAsia="ru-RU"/>
        </w:rPr>
        <w: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xml:space="preserve">8. Раздел "Особые отметки" - </w:t>
      </w:r>
      <w:hyperlink w:anchor="p3809" w:history="1">
        <w:r w:rsidRPr="0082282C">
          <w:rPr>
            <w:rFonts w:eastAsia="Times New Roman"/>
            <w:color w:val="0000FF"/>
            <w:sz w:val="24"/>
            <w:szCs w:val="24"/>
            <w:lang w:eastAsia="ru-RU"/>
          </w:rPr>
          <w:t>стр. 20 - 22</w:t>
        </w:r>
      </w:hyperlink>
      <w:r w:rsidRPr="0082282C">
        <w:rPr>
          <w:rFonts w:eastAsia="Times New Roman"/>
          <w:sz w:val="24"/>
          <w:szCs w:val="24"/>
          <w:lang w:eastAsia="ru-RU"/>
        </w:rPr>
        <w:t>.</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bookmarkStart w:id="50" w:name="p3558"/>
      <w:bookmarkEnd w:id="50"/>
      <w:r w:rsidRPr="0082282C">
        <w:rPr>
          <w:rFonts w:eastAsia="Times New Roman"/>
          <w:sz w:val="24"/>
          <w:szCs w:val="24"/>
          <w:lang w:eastAsia="ru-RU"/>
        </w:rPr>
        <w:t>Страница N 1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УДОСТОВЕРЕНИЕ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частного охранника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А N 000001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фото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4 x 6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М.П.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Действительно до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"__" _________ 20__ г.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bookmarkStart w:id="51" w:name="p3574"/>
      <w:bookmarkEnd w:id="51"/>
      <w:r w:rsidRPr="0082282C">
        <w:rPr>
          <w:rFonts w:eastAsia="Times New Roman"/>
          <w:sz w:val="24"/>
          <w:szCs w:val="24"/>
          <w:lang w:eastAsia="ru-RU"/>
        </w:rPr>
        <w:t>Страница N 2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А N 000001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фамилия, имя, отчество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Владелец      настоящего│</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│удостоверения   имеет  право│</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│выполнять            функции│</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│по     оказанию     охранных│</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│услуг  в  качестве работника│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│негосударственной  (частной)│</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│охранной организации.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При исполнении служебных│</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│обязанностей     разрешается│</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│ношение специальных средств.│</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│Ношение   служебного  оружия│</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│разрешается    при   наличии│</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│специального      разрешения│</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│серии РСЛА.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lastRenderedPageBreak/>
        <w:t xml:space="preserve">                      │ наименование лицензирующего│</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органа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М.П.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______________________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Ф.И.О., подпись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руководителя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 ___________ 20__ г.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2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bookmarkStart w:id="52" w:name="p3608"/>
      <w:bookmarkEnd w:id="52"/>
      <w:r w:rsidRPr="0082282C">
        <w:rPr>
          <w:rFonts w:eastAsia="Times New Roman"/>
          <w:sz w:val="24"/>
          <w:szCs w:val="24"/>
          <w:lang w:eastAsia="ru-RU"/>
        </w:rPr>
        <w:t>Страницы N 3, 4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│Срок действия продлен до: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 __________ 20__ г.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__________________________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начальник лицензирующего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органа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Ф.И.О., подпись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М.П.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 ______________ 20__ г.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│Срок действия продлен до: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 __________ 20__ г.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__________________________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начальник лицензирующего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органа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Ф.И.О., подпись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│М.П.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 _________ 20__ г.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3, 4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bookmarkStart w:id="53" w:name="p3634"/>
      <w:bookmarkEnd w:id="53"/>
      <w:r w:rsidRPr="0082282C">
        <w:rPr>
          <w:rFonts w:eastAsia="Times New Roman"/>
          <w:sz w:val="24"/>
          <w:szCs w:val="24"/>
          <w:lang w:eastAsia="ru-RU"/>
        </w:rPr>
        <w:t>Страница N 5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Сведения о присвоении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квалификации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Присвоена квалификация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охранник ______ разряда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lastRenderedPageBreak/>
        <w:t xml:space="preserve">                      │   наименование комиссии,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протокол N и дата окончания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М.П.     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Ф.И.О., подпись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Присвоена квалификация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охранник ______ разряда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наименование комиссии,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протокол N и дата окончания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М.П.     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Ф.И.О., подпись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_________________________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Присвоена квалификация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охранник ______ разряда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наименование комиссии,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протокол N и дата окончания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М.П.     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Ф.И.О., подпись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5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bookmarkStart w:id="54" w:name="p3672"/>
      <w:bookmarkEnd w:id="54"/>
      <w:r w:rsidRPr="0082282C">
        <w:rPr>
          <w:rFonts w:eastAsia="Times New Roman"/>
          <w:sz w:val="24"/>
          <w:szCs w:val="24"/>
          <w:lang w:eastAsia="ru-RU"/>
        </w:rPr>
        <w:t>Страницы N 6, 7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Сведения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о профессиональной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подготовке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наименование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│образовательного учреждения,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N свидетельства и дата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окончания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М.П.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Ф.И.О., подпись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lastRenderedPageBreak/>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наименование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│образовательного учреждения,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N свидетельства и дата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окончания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М.П.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Ф.И.О., подпись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наименование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│образовательного учреждения,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N свидетельства и дата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окончания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М.П.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Ф.И.О., подпись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6, 7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bookmarkStart w:id="55" w:name="p3714"/>
      <w:bookmarkEnd w:id="55"/>
      <w:r w:rsidRPr="0082282C">
        <w:rPr>
          <w:rFonts w:eastAsia="Times New Roman"/>
          <w:sz w:val="24"/>
          <w:szCs w:val="24"/>
          <w:lang w:eastAsia="ru-RU"/>
        </w:rPr>
        <w:t>Страницы N 8 - 10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│__________________________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│адрес регистрации по месту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жительства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│Учетное дело находится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наименование лицензирующего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органа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М.П.    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Ф.И.О., подпись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 _________ 20__ г.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│__________________________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│адрес регистрации по месту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жительства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lastRenderedPageBreak/>
        <w:t xml:space="preserve">                      │Учетное дело находится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наименование лицензирующего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органа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М.П.    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Ф.И.О., подпись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 _________ 20__ г.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│__________________________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│адрес регистрации по месту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жительства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│Учетное дело находится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наименование лицензирующего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органа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М.П.    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Ф.И.О., подпись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 _________ 20__ г.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А N 000001  8 - 10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bookmarkStart w:id="56" w:name="p3761"/>
      <w:bookmarkEnd w:id="56"/>
      <w:r w:rsidRPr="0082282C">
        <w:rPr>
          <w:rFonts w:eastAsia="Times New Roman"/>
          <w:sz w:val="24"/>
          <w:szCs w:val="24"/>
          <w:lang w:eastAsia="ru-RU"/>
        </w:rPr>
        <w:t>Страницы N 11 - 19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│Личная карточка N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наименование охранной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организации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наименование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лицензирующего органа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М.П.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_______________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Ф.И.О., подпись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 _________ 20__ г.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│Отметка о сдаче личной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│карточки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lastRenderedPageBreak/>
        <w:t xml:space="preserve">                      │    М.П.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_______________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Ф.И.О., подпись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 _________ 20__ г.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│Личная карточка N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наименование охранной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организации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│____________________________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наименование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лицензирующего органа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М.П.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_______________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Ф.И.О., подпись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 _________ 20__ г.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│Отметка о сдаче личной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│карточки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М.П.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_______________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Ф.И.О., подпись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 _______ 20__ г.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A N 000001      11 - 19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bookmarkStart w:id="57" w:name="p3809"/>
      <w:bookmarkEnd w:id="57"/>
      <w:r w:rsidRPr="0082282C">
        <w:rPr>
          <w:rFonts w:eastAsia="Times New Roman"/>
          <w:sz w:val="24"/>
          <w:szCs w:val="24"/>
          <w:lang w:eastAsia="ru-RU"/>
        </w:rPr>
        <w:t>Страницы N 20 - 22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Особые отметки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20 - 22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lastRenderedPageBreak/>
        <w:t xml:space="preserve">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Приложение N 2</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к Административному регламенту</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Министерства внутренних дел</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Российской Федерации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по предоставлению государственной</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услуги по выдаче удостоверения</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частного охранника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БЛОК-СХЕМА</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ПО ПРЕДОСТАВЛЕНИЮ ГОСУДАРСТВЕННОЙ УСЛУГИ ПО ВЫДАЧЕ</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УДОСТОВЕРЕНИЯ ЧАСТНОГО ОХРАННИКА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50"/>
        <w:gridCol w:w="10145"/>
      </w:tblGrid>
      <w:tr w:rsidR="0082282C" w:rsidRPr="0082282C" w:rsidTr="0082282C">
        <w:trPr>
          <w:tblCellSpacing w:w="15" w:type="dxa"/>
          <w:jc w:val="center"/>
        </w:trPr>
        <w:tc>
          <w:tcPr>
            <w:tcW w:w="0" w:type="auto"/>
            <w:vAlign w:val="center"/>
            <w:hideMark/>
          </w:tcPr>
          <w:p w:rsidR="0082282C" w:rsidRPr="0082282C" w:rsidRDefault="0082282C" w:rsidP="0082282C">
            <w:pPr>
              <w:spacing w:after="0" w:line="240" w:lineRule="auto"/>
              <w:jc w:val="center"/>
              <w:rPr>
                <w:rFonts w:ascii="Verdana" w:hAnsi="Verdana"/>
                <w:sz w:val="21"/>
                <w:szCs w:val="21"/>
                <w:lang w:eastAsia="ru-RU"/>
              </w:rPr>
            </w:pPr>
          </w:p>
        </w:tc>
        <w:tc>
          <w:tcPr>
            <w:tcW w:w="0" w:type="auto"/>
            <w:vAlign w:val="center"/>
            <w:hideMark/>
          </w:tcPr>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Список изменяющих документов</w:t>
            </w:r>
          </w:p>
        </w:tc>
      </w:tr>
    </w:tbl>
    <w:p w:rsidR="0082282C" w:rsidRPr="0082282C" w:rsidRDefault="0082282C" w:rsidP="0082282C">
      <w:pPr>
        <w:shd w:val="clear" w:color="auto" w:fill="F4F3F8"/>
        <w:spacing w:line="240" w:lineRule="auto"/>
        <w:jc w:val="center"/>
        <w:rPr>
          <w:rFonts w:ascii="Verdana" w:hAnsi="Verdana"/>
          <w:color w:val="392C69"/>
          <w:sz w:val="21"/>
          <w:szCs w:val="21"/>
          <w:lang w:eastAsia="ru-RU"/>
        </w:rPr>
      </w:pPr>
      <w:r w:rsidRPr="0082282C">
        <w:rPr>
          <w:rFonts w:eastAsia="Times New Roman"/>
          <w:color w:val="392C69"/>
          <w:sz w:val="24"/>
          <w:szCs w:val="24"/>
          <w:lang w:eastAsia="ru-RU"/>
        </w:rPr>
        <w:t>(в ред. Приказа МВД России от 30.12.2014 N 1149)</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Гражданин Российской Федерации (руководитель частной охранной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организации, в которой работает гражданин)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заявление о выдаче (продлении срока  действия)  удостоверения  частного│</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│охранника, переоформлению или  выдаче  дубликата  удостоверения  частного│</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│охранника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комплект документов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│Подразделение лицензионно-разрешительной работы органа внутренних дел: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прием заявления и документов;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проверка достоверности сведений, содержащихся в представленных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│документах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lastRenderedPageBreak/>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│Принятие решения об отказе в      │  │Принятие решения о выдаче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│выдаче (продлении) удостоверения  │  │(продлении срока действия,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│частного охранника                │  │переоформление) удостоверения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  │(дубликата удостоверения)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Внесение информации о лицензии в реестр лицензий АИПС "Оружие-МВД" и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предоставление информации в виде электронного документа ФНС России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│Выдача уведомления об отказе в    │  │Выдача удостоверения частного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│выдаче удостоверения              │  │охранника, аннулирование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│Получение информации и принятие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│решения об аннулировании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│удостоверения. Принятие мер к его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│изъятию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Приложение N 3</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к Административному регламенту</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Министерства внутренних дел</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Российской Федерации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по предоставлению государственной</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lastRenderedPageBreak/>
        <w:t>услуги по выдаче удостоверения</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частного охранника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СВЕДЕНИЯ</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О МЕСТОНАХОЖДЕНИИ, КОНТАКТНЫХ ТЕЛЕФОНАХ (ТЕЛЕФОНАХ</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ДЛЯ СПРАВОК), АДРЕСАХ ЭЛЕКТРОННОЙ ПОЧТЫ ПОДРАЗДЕЛЕНИЙ</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ПО ЛИЦЕНЗИОННО-РАЗРЕШИТЕЛЬНОЙ РАБОТЕ ТЕРРИТОРИАЛЬНЫХ</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ОРГАНОВ МВД РОССИИ НА РЕГИОНАЛЬНОМ УРОВНЕ,</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ПРЕДОСТАВЛЯЮЩИХ ГОСУДАРСТВЕННЫЕ УСЛУГИ</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ПО ВЫДАЧЕ УДОСТОВЕРЕНИЯ ЧАСТНОГО ОХРАННИКА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Исключены. - Приказ МВД России от 10.10.2013 N 832.</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Приложение N 4</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к Административному регламенту</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Министерства внутренних дел</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Российской Федерации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по предоставлению государственной</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услуги по выдаче удостоверения</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частного охранника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50"/>
        <w:gridCol w:w="10145"/>
      </w:tblGrid>
      <w:tr w:rsidR="0082282C" w:rsidRPr="0082282C" w:rsidTr="0082282C">
        <w:trPr>
          <w:tblCellSpacing w:w="15" w:type="dxa"/>
          <w:jc w:val="center"/>
        </w:trPr>
        <w:tc>
          <w:tcPr>
            <w:tcW w:w="0" w:type="auto"/>
            <w:vAlign w:val="center"/>
            <w:hideMark/>
          </w:tcPr>
          <w:p w:rsidR="0082282C" w:rsidRPr="0082282C" w:rsidRDefault="0082282C" w:rsidP="0082282C">
            <w:pPr>
              <w:spacing w:after="0" w:line="240" w:lineRule="auto"/>
              <w:jc w:val="right"/>
              <w:rPr>
                <w:rFonts w:ascii="Verdana" w:hAnsi="Verdana"/>
                <w:sz w:val="21"/>
                <w:szCs w:val="21"/>
                <w:lang w:eastAsia="ru-RU"/>
              </w:rPr>
            </w:pPr>
          </w:p>
        </w:tc>
        <w:tc>
          <w:tcPr>
            <w:tcW w:w="0" w:type="auto"/>
            <w:vAlign w:val="center"/>
            <w:hideMark/>
          </w:tcPr>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Список изменяющих документов</w:t>
            </w:r>
          </w:p>
        </w:tc>
      </w:tr>
    </w:tbl>
    <w:p w:rsidR="0082282C" w:rsidRPr="0082282C" w:rsidRDefault="0082282C" w:rsidP="0082282C">
      <w:pPr>
        <w:shd w:val="clear" w:color="auto" w:fill="F4F3F8"/>
        <w:spacing w:line="240" w:lineRule="auto"/>
        <w:jc w:val="center"/>
        <w:rPr>
          <w:rFonts w:ascii="Verdana" w:hAnsi="Verdana"/>
          <w:color w:val="392C69"/>
          <w:sz w:val="21"/>
          <w:szCs w:val="21"/>
          <w:lang w:eastAsia="ru-RU"/>
        </w:rPr>
      </w:pPr>
      <w:r w:rsidRPr="0082282C">
        <w:rPr>
          <w:rFonts w:eastAsia="Times New Roman"/>
          <w:color w:val="392C69"/>
          <w:sz w:val="24"/>
          <w:szCs w:val="24"/>
          <w:lang w:eastAsia="ru-RU"/>
        </w:rPr>
        <w:t>(в ред. Приказа МВД России от 30.12.2014 N 1149)</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                   │Министру внутренних дел по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                   │республике, начальнику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                   │ГУ(У)МВД России по субъекту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                   │Российской Федерации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Фото 4 x 6 см  │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                   │от гражданина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                   │зарегистрированного по адресу: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lastRenderedPageBreak/>
        <w:t>│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bookmarkStart w:id="58" w:name="p3954"/>
      <w:bookmarkEnd w:id="58"/>
      <w:r w:rsidRPr="0082282C">
        <w:rPr>
          <w:rFonts w:eastAsia="Times New Roman"/>
          <w:sz w:val="24"/>
          <w:szCs w:val="24"/>
          <w:lang w:eastAsia="ru-RU"/>
        </w:rPr>
        <w:t>│                            ЗАЯВЛЕНИЕ-АНКЕТА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О выдаче удостоверения частного охранника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(продлении срока действия, выдаче дубликата, внесении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изменений в удостоверение)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│Фамилия                              │Имя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│Отчество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│Год рождения                         │Место рождения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│Образование                          │Окончил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│Адрес постоянного места жительства, телефон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│Где проходил профессиональную подготовку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lastRenderedPageBreak/>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│1. Имеете ли судимость за совершение умышленного преступления?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(судимость снята или погашена)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│2. Предъявлено ли обвинение в совершении преступления?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│3. Находились ли в прошлом на государственной службе, работали в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│судебных, прокурорских и иных правоохранительных органах?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lastRenderedPageBreak/>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│4.   Увольнялись   ли   по   основаниям,   которые   в   соответствии   с│</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│законодательством   Российской   Федерации    связаны    с    совершением│</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│дисциплинарного  проступка,   грубым   или   систематическим   нарушением│</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│дисциплины,  совершением  проступка,  порочащего  честь  государственного│</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│служащего, утратой доверия к нему?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│5. Должность и место работы в настоящее время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│6. Находитесь на какой-либо оплачиваемой должности в общественной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│организации?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│7. Состоите (состояли) на учете в органах здравоохранения по поводу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lastRenderedPageBreak/>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│психических заболеваний, алкоголизма или наркомании?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│8. Дата и место прохождения обязательной дактилоскопической регистрации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│Дата               │Подпись (Ф.И.О.)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Приложение N 5</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к Административному регламенту</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Министерства внутренних дел</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Российской Федерации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по предоставлению государственной</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услуги по выдаче удостоверения</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частного охранника</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bookmarkStart w:id="59" w:name="p4080"/>
      <w:bookmarkEnd w:id="59"/>
      <w:r w:rsidRPr="0082282C">
        <w:rPr>
          <w:rFonts w:eastAsia="Times New Roman"/>
          <w:sz w:val="24"/>
          <w:szCs w:val="24"/>
          <w:lang w:eastAsia="ru-RU"/>
        </w:rPr>
        <w:t xml:space="preserve">                                   ОПИСЬ</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lastRenderedPageBreak/>
        <w:t xml:space="preserve">                 документов, представляемых для получения</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(переоформления, продления срока действия) удостоверения</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частного охранника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(наименование юридического лица или фамилия и инициалы гражданина)</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tbl>
      <w:tblPr>
        <w:tblW w:w="8960" w:type="dxa"/>
        <w:tblInd w:w="20" w:type="dxa"/>
        <w:tblCellMar>
          <w:left w:w="0" w:type="dxa"/>
          <w:right w:w="0" w:type="dxa"/>
        </w:tblCellMar>
        <w:tblLook w:val="04A0" w:firstRow="1" w:lastRow="0" w:firstColumn="1" w:lastColumn="0" w:noHBand="0" w:noVBand="1"/>
      </w:tblPr>
      <w:tblGrid>
        <w:gridCol w:w="993"/>
        <w:gridCol w:w="4570"/>
        <w:gridCol w:w="3397"/>
      </w:tblGrid>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Наименование документа</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Количество листов</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rPr>
                <w:rFonts w:ascii="Verdana" w:hAnsi="Verdana"/>
                <w:sz w:val="21"/>
                <w:szCs w:val="21"/>
                <w:lang w:eastAsia="ru-RU"/>
              </w:rPr>
            </w:pPr>
            <w:r w:rsidRPr="0082282C">
              <w:rPr>
                <w:rFonts w:eastAsia="Times New Roman"/>
                <w:sz w:val="24"/>
                <w:szCs w:val="24"/>
                <w:lang w:eastAsia="ru-RU"/>
              </w:rPr>
              <w:t> </w:t>
            </w:r>
          </w:p>
        </w:tc>
      </w:tr>
    </w:tbl>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Руководитель юридического</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лица (либо гражданина)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                       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(подпись)                                        (Ф.И.О.)</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М.П.</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Документы согласно описи принял:</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(должность сотрудника, принявшего заявление)                   (подпись)</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(Ф.И.О.)</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 ___________ 20__ г.</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Приложение N 6</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к Административному регламенту</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Министерства внутренних дел</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Российской Федерации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по предоставлению государственной</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услуги по выдаче удостоверения</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частного охранника</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bookmarkStart w:id="60" w:name="p4134"/>
      <w:bookmarkEnd w:id="60"/>
      <w:r w:rsidRPr="0082282C">
        <w:rPr>
          <w:rFonts w:eastAsia="Times New Roman"/>
          <w:sz w:val="24"/>
          <w:szCs w:val="24"/>
          <w:lang w:eastAsia="ru-RU"/>
        </w:rPr>
        <w:t>ТАЛОН-УВЕДОМЛЕНИЕ</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lastRenderedPageBreak/>
        <w:t>│ КОРЕШОК ТАЛОНА-УВЕДОМЛЕНИЯ N ____  │      ТАЛОН-УВЕДОМЛЕНИЕ N ____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│Заявление о                         │Ваше заявление о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(указывается краткое содержание   │  (указывается краткое содержание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заявления)             │             заявления)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│с приложением на ________ листах    │с  приложением  на  ________  листах│</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│принято от                          │принято  для    изучения  и принятия│</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│____________________________________│соответствующего решения.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    О результатах вам будет сообщено│</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(указывается руководитель      │в течение 30 дней.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юридического лица или фамилия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и инициалы гражданина)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│Представленные  заявление,  а  также│____________________________________│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│прилагаемые                документы│    (Ф.И.О. и подпись сотрудника,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       принявшего документы)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│(указывается, соответствуют либо не │    (дата)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│соответствуют заявление и документы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требованиям, установленным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законодательными и нормативными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правовыми актами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Российской Федерации)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(Ф.И.О. и подпись сотрудника,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принявшего документы)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(дата)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right"/>
        <w:rPr>
          <w:rFonts w:ascii="Verdana" w:hAnsi="Verdana"/>
          <w:sz w:val="21"/>
          <w:szCs w:val="21"/>
          <w:lang w:eastAsia="ru-RU"/>
        </w:rPr>
      </w:pPr>
      <w:bookmarkStart w:id="61" w:name="p4174"/>
      <w:bookmarkEnd w:id="61"/>
      <w:r w:rsidRPr="0082282C">
        <w:rPr>
          <w:rFonts w:eastAsia="Times New Roman"/>
          <w:sz w:val="24"/>
          <w:szCs w:val="24"/>
          <w:lang w:eastAsia="ru-RU"/>
        </w:rPr>
        <w:t>Приложение N 7</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к Административному регламенту</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Министерства внутренних дел</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Российской Федерации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по предоставлению государственной</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услуги по выдаче удостоверения</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частного охранника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lastRenderedPageBreak/>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 Гр-ну _______________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Адрес: 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Довожу  до  сведения,  что  на основании Закона Российской Федерации "О</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частной   детективной  и  охранной  деятельности  в  Российской  Федерации"</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принято решение о выдаче Вам удостоверения частного охранника.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Для получения удостоверения Вам необходимо обратиться по адресу: 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Начальник ________________________  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(подпись)                         (Ф.И.О.)</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Приложение N 8</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к Административному регламенту</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Министерства внутренних дел</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Российской Федерации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по предоставлению государственной</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услуги по выдаче удостоверения</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частного охранника</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(Фамилия и инициалы гражданина)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(юридический адрес)</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bookmarkStart w:id="62" w:name="p4216"/>
      <w:bookmarkEnd w:id="62"/>
      <w:r w:rsidRPr="0082282C">
        <w:rPr>
          <w:rFonts w:eastAsia="Times New Roman"/>
          <w:sz w:val="24"/>
          <w:szCs w:val="24"/>
          <w:lang w:eastAsia="ru-RU"/>
        </w:rPr>
        <w:t xml:space="preserve">                                Уведомление</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об отказе в выдаче (продлении) удостоверения</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частного охранника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Сообщаем,   что  Ваше  заявление  о  выдаче  (продлении)  удостоверения</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частного       охранника      от      "__"  _____________________  20__  г.</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(рег. N ___________) 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(указывается наименование подразделения</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лицензионно-разрешительной работы)</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рассмотрено.</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По  результатам проведенной проверки принято решение об отказе в выдаче</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(продлении) Вам удостоверения частного охранника.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lastRenderedPageBreak/>
        <w:t xml:space="preserve">                              Причины отказа:</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(указываются положения Закона Российской Федерации "О частной</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детективной и охранной деятельности в Российской Федерации")</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___________________________________________________________________________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Руководитель подразделения                 ________________________________</w:t>
      </w:r>
    </w:p>
    <w:p w:rsidR="0082282C" w:rsidRPr="0082282C" w:rsidRDefault="0082282C" w:rsidP="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hAnsi="Courier New" w:cs="Courier New"/>
          <w:sz w:val="20"/>
          <w:szCs w:val="20"/>
          <w:lang w:eastAsia="ru-RU"/>
        </w:rPr>
      </w:pPr>
      <w:r w:rsidRPr="0082282C">
        <w:rPr>
          <w:rFonts w:eastAsia="Times New Roman"/>
          <w:sz w:val="24"/>
          <w:szCs w:val="24"/>
          <w:lang w:eastAsia="ru-RU"/>
        </w:rPr>
        <w:t xml:space="preserve">                                             (подпись, инициалы, фамилия)</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Приложение N 9</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к Административному регламенту</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Министерства внутренних дел</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Российской Федерации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по предоставлению государственной</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услуги по выдаче удостоверения</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частного охранника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50"/>
        <w:gridCol w:w="10145"/>
      </w:tblGrid>
      <w:tr w:rsidR="0082282C" w:rsidRPr="0082282C" w:rsidTr="0082282C">
        <w:trPr>
          <w:tblCellSpacing w:w="15" w:type="dxa"/>
          <w:jc w:val="center"/>
        </w:trPr>
        <w:tc>
          <w:tcPr>
            <w:tcW w:w="0" w:type="auto"/>
            <w:vAlign w:val="center"/>
            <w:hideMark/>
          </w:tcPr>
          <w:p w:rsidR="0082282C" w:rsidRPr="0082282C" w:rsidRDefault="0082282C" w:rsidP="0082282C">
            <w:pPr>
              <w:spacing w:after="0" w:line="240" w:lineRule="auto"/>
              <w:jc w:val="right"/>
              <w:rPr>
                <w:rFonts w:ascii="Verdana" w:hAnsi="Verdana"/>
                <w:sz w:val="21"/>
                <w:szCs w:val="21"/>
                <w:lang w:eastAsia="ru-RU"/>
              </w:rPr>
            </w:pPr>
          </w:p>
        </w:tc>
        <w:tc>
          <w:tcPr>
            <w:tcW w:w="0" w:type="auto"/>
            <w:vAlign w:val="center"/>
            <w:hideMark/>
          </w:tcPr>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Список изменяющих документов</w:t>
            </w:r>
          </w:p>
        </w:tc>
      </w:tr>
    </w:tbl>
    <w:p w:rsidR="0082282C" w:rsidRPr="0082282C" w:rsidRDefault="0082282C" w:rsidP="0082282C">
      <w:pPr>
        <w:shd w:val="clear" w:color="auto" w:fill="F4F3F8"/>
        <w:spacing w:after="96" w:line="240" w:lineRule="auto"/>
        <w:jc w:val="center"/>
        <w:rPr>
          <w:rFonts w:ascii="Verdana" w:hAnsi="Verdana"/>
          <w:color w:val="392C69"/>
          <w:sz w:val="21"/>
          <w:szCs w:val="21"/>
          <w:lang w:eastAsia="ru-RU"/>
        </w:rPr>
      </w:pPr>
      <w:r w:rsidRPr="0082282C">
        <w:rPr>
          <w:rFonts w:eastAsia="Times New Roman"/>
          <w:color w:val="392C69"/>
          <w:sz w:val="24"/>
          <w:szCs w:val="24"/>
          <w:lang w:eastAsia="ru-RU"/>
        </w:rPr>
        <w:t>(введено Приказом МВД России от 30.12.2014 N 1149)</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Вид в развороте</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(графы размещаются на 2-х страницах в альбомном формате A-4 каждая)</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bookmarkStart w:id="63" w:name="p4258"/>
      <w:bookmarkEnd w:id="63"/>
      <w:r w:rsidRPr="0082282C">
        <w:rPr>
          <w:rFonts w:eastAsia="Times New Roman"/>
          <w:sz w:val="24"/>
          <w:szCs w:val="24"/>
          <w:lang w:eastAsia="ru-RU"/>
        </w:rPr>
        <w:t>КНИГА</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регистрации заявлений, обращений и выдачи удостоверений</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частного охранника</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__________________________________________________</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(наименование органа внутренних дел)</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Начата:</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Окончена:</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tbl>
      <w:tblPr>
        <w:tblW w:w="17200" w:type="dxa"/>
        <w:tblInd w:w="20" w:type="dxa"/>
        <w:tblCellMar>
          <w:left w:w="0" w:type="dxa"/>
          <w:right w:w="0" w:type="dxa"/>
        </w:tblCellMar>
        <w:tblLook w:val="04A0" w:firstRow="1" w:lastRow="0" w:firstColumn="1" w:lastColumn="0" w:noHBand="0" w:noVBand="1"/>
      </w:tblPr>
      <w:tblGrid>
        <w:gridCol w:w="354"/>
        <w:gridCol w:w="1321"/>
        <w:gridCol w:w="1334"/>
        <w:gridCol w:w="1126"/>
        <w:gridCol w:w="1264"/>
        <w:gridCol w:w="1442"/>
        <w:gridCol w:w="1415"/>
        <w:gridCol w:w="1490"/>
        <w:gridCol w:w="1701"/>
        <w:gridCol w:w="1786"/>
        <w:gridCol w:w="1827"/>
        <w:gridCol w:w="849"/>
        <w:gridCol w:w="1291"/>
      </w:tblGrid>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Дата регистрации</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Содержание заявле ния</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Фамилия, имя, отчество заявителя</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Место жительства заявителя</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Общее количество листов или экземпляров</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Фамилия, инициалы исполнителя</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Подпись исполнителя и дата получения заявления</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Номер выданного удостоверения частного охранника</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Подпись заявителя и дата получения удостоверения частного охранника</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bookmarkStart w:id="64" w:name="p4278"/>
            <w:bookmarkEnd w:id="64"/>
            <w:r w:rsidRPr="0082282C">
              <w:rPr>
                <w:rFonts w:eastAsia="Times New Roman"/>
                <w:sz w:val="24"/>
                <w:szCs w:val="24"/>
                <w:lang w:eastAsia="ru-RU"/>
              </w:rPr>
              <w:t>Номер и дата уведомления об отказе в выдаче удостоверения частного охранника</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Номер дела и номера листов</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Примечание</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11</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13</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left"/>
              <w:rPr>
                <w:rFonts w:ascii="Verdana" w:hAnsi="Verdana"/>
                <w:sz w:val="21"/>
                <w:szCs w:val="21"/>
                <w:lang w:eastAsia="ru-RU"/>
              </w:rPr>
            </w:pPr>
            <w:r w:rsidRPr="0082282C">
              <w:rPr>
                <w:rFonts w:eastAsia="Times New Roman"/>
                <w:sz w:val="24"/>
                <w:szCs w:val="24"/>
                <w:lang w:eastAsia="ru-RU"/>
              </w:rPr>
              <w:lastRenderedPageBreak/>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left"/>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left"/>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left"/>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left"/>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left"/>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left"/>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left"/>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left"/>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left"/>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left"/>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left"/>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left"/>
              <w:rPr>
                <w:rFonts w:ascii="Verdana" w:hAnsi="Verdana"/>
                <w:sz w:val="21"/>
                <w:szCs w:val="21"/>
                <w:lang w:eastAsia="ru-RU"/>
              </w:rPr>
            </w:pPr>
            <w:r w:rsidRPr="0082282C">
              <w:rPr>
                <w:rFonts w:eastAsia="Times New Roman"/>
                <w:sz w:val="24"/>
                <w:szCs w:val="24"/>
                <w:lang w:eastAsia="ru-RU"/>
              </w:rPr>
              <w:t> </w:t>
            </w:r>
          </w:p>
        </w:tc>
      </w:tr>
    </w:tbl>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xml:space="preserve">Примечания: 1. </w:t>
      </w:r>
      <w:hyperlink w:anchor="p4278" w:history="1">
        <w:r w:rsidRPr="0082282C">
          <w:rPr>
            <w:rFonts w:eastAsia="Times New Roman"/>
            <w:color w:val="0000FF"/>
            <w:sz w:val="24"/>
            <w:szCs w:val="24"/>
            <w:lang w:eastAsia="ru-RU"/>
          </w:rPr>
          <w:t>Графа 11</w:t>
        </w:r>
      </w:hyperlink>
      <w:r w:rsidRPr="0082282C">
        <w:rPr>
          <w:rFonts w:eastAsia="Times New Roman"/>
          <w:sz w:val="24"/>
          <w:szCs w:val="24"/>
          <w:lang w:eastAsia="ru-RU"/>
        </w:rPr>
        <w:t xml:space="preserve"> заполняется при вручении уведомления заявителю с указанием даты либо после направления его почтой.</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2. Книга прошнуровывается, пронумеровывается и скрепляется печатью органа внутренних дел.</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Приложение N 10</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к Административному регламенту</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Министерства внутренних дел</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Российской Федерации</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по предоставлению государственной</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услуги по выдаче удостоверения</w:t>
      </w:r>
    </w:p>
    <w:p w:rsidR="0082282C" w:rsidRPr="0082282C" w:rsidRDefault="0082282C" w:rsidP="0082282C">
      <w:pPr>
        <w:spacing w:after="0" w:line="240" w:lineRule="auto"/>
        <w:jc w:val="right"/>
        <w:rPr>
          <w:rFonts w:ascii="Verdana" w:hAnsi="Verdana"/>
          <w:sz w:val="21"/>
          <w:szCs w:val="21"/>
          <w:lang w:eastAsia="ru-RU"/>
        </w:rPr>
      </w:pPr>
      <w:r w:rsidRPr="0082282C">
        <w:rPr>
          <w:rFonts w:eastAsia="Times New Roman"/>
          <w:sz w:val="24"/>
          <w:szCs w:val="24"/>
          <w:lang w:eastAsia="ru-RU"/>
        </w:rPr>
        <w:t>частного охранника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50"/>
        <w:gridCol w:w="10145"/>
      </w:tblGrid>
      <w:tr w:rsidR="0082282C" w:rsidRPr="0082282C" w:rsidTr="0082282C">
        <w:trPr>
          <w:tblCellSpacing w:w="15" w:type="dxa"/>
          <w:jc w:val="center"/>
        </w:trPr>
        <w:tc>
          <w:tcPr>
            <w:tcW w:w="0" w:type="auto"/>
            <w:vAlign w:val="center"/>
            <w:hideMark/>
          </w:tcPr>
          <w:p w:rsidR="0082282C" w:rsidRPr="0082282C" w:rsidRDefault="0082282C" w:rsidP="0082282C">
            <w:pPr>
              <w:spacing w:after="0" w:line="240" w:lineRule="auto"/>
              <w:jc w:val="right"/>
              <w:rPr>
                <w:rFonts w:ascii="Verdana" w:hAnsi="Verdana"/>
                <w:sz w:val="21"/>
                <w:szCs w:val="21"/>
                <w:lang w:eastAsia="ru-RU"/>
              </w:rPr>
            </w:pPr>
          </w:p>
        </w:tc>
        <w:tc>
          <w:tcPr>
            <w:tcW w:w="0" w:type="auto"/>
            <w:vAlign w:val="center"/>
            <w:hideMark/>
          </w:tcPr>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Список изменяющих документов</w:t>
            </w:r>
          </w:p>
        </w:tc>
      </w:tr>
    </w:tbl>
    <w:p w:rsidR="0082282C" w:rsidRPr="0082282C" w:rsidRDefault="0082282C" w:rsidP="0082282C">
      <w:pPr>
        <w:shd w:val="clear" w:color="auto" w:fill="F4F3F8"/>
        <w:spacing w:after="96" w:line="240" w:lineRule="auto"/>
        <w:jc w:val="center"/>
        <w:rPr>
          <w:rFonts w:ascii="Verdana" w:hAnsi="Verdana"/>
          <w:color w:val="392C69"/>
          <w:sz w:val="21"/>
          <w:szCs w:val="21"/>
          <w:lang w:eastAsia="ru-RU"/>
        </w:rPr>
      </w:pPr>
      <w:r w:rsidRPr="0082282C">
        <w:rPr>
          <w:rFonts w:eastAsia="Times New Roman"/>
          <w:color w:val="392C69"/>
          <w:sz w:val="24"/>
          <w:szCs w:val="24"/>
          <w:lang w:eastAsia="ru-RU"/>
        </w:rPr>
        <w:t>(введено Приказом МВД России от 30.12.2014 N 1149)</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(графы размещаются на 2-х страницах в формате A-4 каждая).</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Книга</w:t>
      </w:r>
    </w:p>
    <w:p w:rsidR="0082282C" w:rsidRPr="0082282C" w:rsidRDefault="0082282C" w:rsidP="0082282C">
      <w:pPr>
        <w:spacing w:after="0" w:line="240" w:lineRule="auto"/>
        <w:jc w:val="center"/>
        <w:rPr>
          <w:rFonts w:ascii="Verdana" w:hAnsi="Verdana"/>
          <w:sz w:val="21"/>
          <w:szCs w:val="21"/>
          <w:lang w:eastAsia="ru-RU"/>
        </w:rPr>
      </w:pPr>
      <w:r w:rsidRPr="0082282C">
        <w:rPr>
          <w:rFonts w:eastAsia="Times New Roman"/>
          <w:sz w:val="24"/>
          <w:szCs w:val="24"/>
          <w:lang w:eastAsia="ru-RU"/>
        </w:rPr>
        <w:t>регистрации учетных дел N _______</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tbl>
      <w:tblPr>
        <w:tblW w:w="10720" w:type="dxa"/>
        <w:tblInd w:w="20" w:type="dxa"/>
        <w:tblCellMar>
          <w:left w:w="0" w:type="dxa"/>
          <w:right w:w="0" w:type="dxa"/>
        </w:tblCellMar>
        <w:tblLook w:val="04A0" w:firstRow="1" w:lastRow="0" w:firstColumn="1" w:lastColumn="0" w:noHBand="0" w:noVBand="1"/>
      </w:tblPr>
      <w:tblGrid>
        <w:gridCol w:w="357"/>
        <w:gridCol w:w="1370"/>
        <w:gridCol w:w="1445"/>
        <w:gridCol w:w="1765"/>
        <w:gridCol w:w="1783"/>
        <w:gridCol w:w="722"/>
        <w:gridCol w:w="755"/>
        <w:gridCol w:w="1232"/>
        <w:gridCol w:w="1291"/>
      </w:tblGrid>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Фамилия, имя, отчество гражданина</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Адрес постоянного места жительства</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Номер и дата выдачи удостоверения частного охранника</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Ф.И.О. ответственного за ведение учетного дела</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Номер тома</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Кол-во листов</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Дата списания дела в архив и архивный номер</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Примечание</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center"/>
              <w:rPr>
                <w:rFonts w:ascii="Verdana" w:hAnsi="Verdana"/>
                <w:sz w:val="21"/>
                <w:szCs w:val="21"/>
                <w:lang w:eastAsia="ru-RU"/>
              </w:rPr>
            </w:pPr>
            <w:r w:rsidRPr="0082282C">
              <w:rPr>
                <w:rFonts w:eastAsia="Times New Roman"/>
                <w:sz w:val="24"/>
                <w:szCs w:val="24"/>
                <w:lang w:eastAsia="ru-RU"/>
              </w:rPr>
              <w:t>9</w:t>
            </w:r>
          </w:p>
        </w:tc>
      </w:tr>
      <w:tr w:rsidR="0082282C" w:rsidRPr="0082282C" w:rsidTr="0082282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left"/>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left"/>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left"/>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left"/>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left"/>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left"/>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left"/>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left"/>
              <w:rPr>
                <w:rFonts w:ascii="Verdana" w:hAnsi="Verdana"/>
                <w:sz w:val="21"/>
                <w:szCs w:val="21"/>
                <w:lang w:eastAsia="ru-RU"/>
              </w:rPr>
            </w:pPr>
            <w:r w:rsidRPr="0082282C">
              <w:rPr>
                <w:rFonts w:eastAsia="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2282C" w:rsidRPr="0082282C" w:rsidRDefault="0082282C" w:rsidP="0082282C">
            <w:pPr>
              <w:spacing w:after="100" w:line="240" w:lineRule="auto"/>
              <w:jc w:val="left"/>
              <w:rPr>
                <w:rFonts w:ascii="Verdana" w:hAnsi="Verdana"/>
                <w:sz w:val="21"/>
                <w:szCs w:val="21"/>
                <w:lang w:eastAsia="ru-RU"/>
              </w:rPr>
            </w:pPr>
            <w:r w:rsidRPr="0082282C">
              <w:rPr>
                <w:rFonts w:eastAsia="Times New Roman"/>
                <w:sz w:val="24"/>
                <w:szCs w:val="24"/>
                <w:lang w:eastAsia="ru-RU"/>
              </w:rPr>
              <w:t> </w:t>
            </w:r>
          </w:p>
        </w:tc>
      </w:tr>
    </w:tbl>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 </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Дата заведения: ____________</w:t>
      </w:r>
    </w:p>
    <w:p w:rsidR="0082282C" w:rsidRPr="0082282C" w:rsidRDefault="0082282C" w:rsidP="0082282C">
      <w:pPr>
        <w:spacing w:after="0" w:line="240" w:lineRule="auto"/>
        <w:rPr>
          <w:rFonts w:ascii="Verdana" w:hAnsi="Verdana"/>
          <w:sz w:val="21"/>
          <w:szCs w:val="21"/>
          <w:lang w:eastAsia="ru-RU"/>
        </w:rPr>
      </w:pPr>
      <w:r w:rsidRPr="0082282C">
        <w:rPr>
          <w:rFonts w:eastAsia="Times New Roman"/>
          <w:sz w:val="24"/>
          <w:szCs w:val="24"/>
          <w:lang w:eastAsia="ru-RU"/>
        </w:rPr>
        <w:t>Дата окончания: ____________</w:t>
      </w:r>
    </w:p>
    <w:p w:rsidR="0082282C" w:rsidRPr="0082282C" w:rsidRDefault="0082282C" w:rsidP="0082282C">
      <w:pPr>
        <w:spacing w:after="0" w:line="240" w:lineRule="auto"/>
        <w:ind w:firstLine="540"/>
        <w:rPr>
          <w:rFonts w:ascii="Verdana" w:hAnsi="Verdana"/>
          <w:sz w:val="21"/>
          <w:szCs w:val="21"/>
          <w:lang w:eastAsia="ru-RU"/>
        </w:rPr>
      </w:pPr>
      <w:r w:rsidRPr="0082282C">
        <w:rPr>
          <w:rFonts w:eastAsia="Times New Roman"/>
          <w:sz w:val="24"/>
          <w:szCs w:val="24"/>
          <w:lang w:eastAsia="ru-RU"/>
        </w:rPr>
        <w:t> </w:t>
      </w:r>
    </w:p>
    <w:p w:rsidR="00281442" w:rsidRPr="00F8358A" w:rsidRDefault="00281442" w:rsidP="00F8358A"/>
    <w:sectPr w:rsidR="00281442" w:rsidRPr="00F8358A" w:rsidSect="00281442">
      <w:headerReference w:type="default" r:id="rId7"/>
      <w:pgSz w:w="11906" w:h="16838"/>
      <w:pgMar w:top="284" w:right="567"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4E7" w:rsidRDefault="002A44E7" w:rsidP="00281442">
      <w:pPr>
        <w:spacing w:after="0" w:line="240" w:lineRule="auto"/>
      </w:pPr>
      <w:r>
        <w:separator/>
      </w:r>
    </w:p>
  </w:endnote>
  <w:endnote w:type="continuationSeparator" w:id="0">
    <w:p w:rsidR="002A44E7" w:rsidRDefault="002A44E7" w:rsidP="00281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20024FF" w:usb2="02000000" w:usb3="00000000" w:csb0="0000019F" w:csb1="00000000"/>
  </w:font>
  <w:font w:name="MS Mincho">
    <w:altName w:val="‚l‚r –ѕ’©"/>
    <w:panose1 w:val="02020609040205080304"/>
    <w:charset w:val="80"/>
    <w:family w:val="roman"/>
    <w:pitch w:val="fixed"/>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Kozuka Mincho Pro R">
    <w:panose1 w:val="02020400000000000000"/>
    <w:charset w:val="80"/>
    <w:family w:val="roman"/>
    <w:notTrueType/>
    <w:pitch w:val="variable"/>
    <w:sig w:usb0="00000283" w:usb1="2AC71C11" w:usb2="00000012" w:usb3="00000000" w:csb0="00020005" w:csb1="00000000"/>
  </w:font>
  <w:font w:name="MS Gothic">
    <w:altName w:val="‚l‚r ѓSѓVѓbѓN"/>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4E7" w:rsidRDefault="002A44E7" w:rsidP="00281442">
      <w:pPr>
        <w:spacing w:after="0" w:line="240" w:lineRule="auto"/>
      </w:pPr>
      <w:r>
        <w:separator/>
      </w:r>
    </w:p>
  </w:footnote>
  <w:footnote w:type="continuationSeparator" w:id="0">
    <w:p w:rsidR="002A44E7" w:rsidRDefault="002A44E7" w:rsidP="00281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442" w:rsidRDefault="006548B3" w:rsidP="00281442">
    <w:pPr>
      <w:spacing w:line="240" w:lineRule="auto"/>
      <w:contextualSpacing/>
      <w:jc w:val="center"/>
      <w:rPr>
        <w:rFonts w:eastAsia="Kozuka Mincho Pro R"/>
        <w:sz w:val="40"/>
      </w:rPr>
    </w:pPr>
    <w:r w:rsidRPr="006548B3">
      <w:rPr>
        <w:rFonts w:eastAsia="Kozuka Mincho Pro R"/>
        <w:noProof/>
        <w:sz w:val="40"/>
        <w:lang w:eastAsia="ru-RU"/>
      </w:rPr>
      <w:drawing>
        <wp:inline distT="0" distB="0" distL="0" distR="0">
          <wp:extent cx="800100" cy="800100"/>
          <wp:effectExtent l="0" t="0" r="0" b="0"/>
          <wp:docPr id="2" name="Изображение 3" descr="Macintosh HD:Users:mashurovmikhail:Desktop:бланки:Бланки:Шеврон С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3" descr="Macintosh HD:Users:mashurovmikhail:Desktop:бланки:Бланки:Шеврон СП.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281442" w:rsidRPr="00140C06" w:rsidRDefault="00281442" w:rsidP="00281442">
    <w:pPr>
      <w:spacing w:line="240" w:lineRule="auto"/>
      <w:contextualSpacing/>
      <w:jc w:val="center"/>
      <w:rPr>
        <w:rFonts w:eastAsia="Kozuka Mincho Pro R"/>
        <w:sz w:val="30"/>
        <w:szCs w:val="30"/>
      </w:rPr>
    </w:pPr>
    <w:r w:rsidRPr="00140C06">
      <w:rPr>
        <w:rFonts w:eastAsia="Kozuka Mincho Pro R"/>
        <w:sz w:val="30"/>
        <w:szCs w:val="30"/>
      </w:rPr>
      <w:t xml:space="preserve">Общество </w:t>
    </w:r>
    <w:r w:rsidR="00140C06">
      <w:rPr>
        <w:rFonts w:eastAsia="Kozuka Mincho Pro R"/>
        <w:sz w:val="30"/>
        <w:szCs w:val="30"/>
      </w:rPr>
      <w:t>с ограниченной ответственностью</w:t>
    </w:r>
    <w:r w:rsidRPr="00140C06">
      <w:rPr>
        <w:rFonts w:eastAsia="Kozuka Mincho Pro R"/>
        <w:sz w:val="30"/>
        <w:szCs w:val="30"/>
      </w:rPr>
      <w:br/>
      <w:t>Частное охранное предприятие «СИГМА-ПРОФИ»</w:t>
    </w:r>
  </w:p>
  <w:p w:rsidR="00140C06" w:rsidRDefault="00281442" w:rsidP="00281442">
    <w:pPr>
      <w:pBdr>
        <w:top w:val="single" w:sz="4" w:space="1" w:color="auto"/>
      </w:pBdr>
      <w:tabs>
        <w:tab w:val="left" w:pos="4365"/>
      </w:tabs>
      <w:spacing w:line="240" w:lineRule="auto"/>
      <w:contextualSpacing/>
      <w:jc w:val="center"/>
      <w:rPr>
        <w:rFonts w:eastAsia="Kozuka Mincho Pro R"/>
        <w:color w:val="808080" w:themeColor="background1" w:themeShade="80"/>
        <w:sz w:val="16"/>
        <w:szCs w:val="24"/>
      </w:rPr>
    </w:pPr>
    <w:r w:rsidRPr="001B083E">
      <w:rPr>
        <w:rFonts w:eastAsia="Kozuka Mincho Pro R"/>
        <w:color w:val="808080" w:themeColor="background1" w:themeShade="80"/>
        <w:sz w:val="16"/>
        <w:szCs w:val="24"/>
      </w:rPr>
      <w:t>129347</w:t>
    </w:r>
    <w:r w:rsidRPr="00157F2B">
      <w:rPr>
        <w:rFonts w:eastAsia="Kozuka Mincho Pro R"/>
        <w:color w:val="808080" w:themeColor="background1" w:themeShade="80"/>
        <w:sz w:val="16"/>
        <w:szCs w:val="24"/>
      </w:rPr>
      <w:t xml:space="preserve">, г. Москва, </w:t>
    </w:r>
    <w:r w:rsidR="00834A48">
      <w:rPr>
        <w:rFonts w:eastAsia="Kozuka Mincho Pro R"/>
        <w:color w:val="808080" w:themeColor="background1" w:themeShade="80"/>
        <w:sz w:val="16"/>
        <w:szCs w:val="24"/>
      </w:rPr>
      <w:t>ул. Холмогорская</w:t>
    </w:r>
    <w:r w:rsidR="004A752D">
      <w:rPr>
        <w:rFonts w:eastAsia="Kozuka Mincho Pro R"/>
        <w:color w:val="808080" w:themeColor="background1" w:themeShade="80"/>
        <w:sz w:val="16"/>
        <w:szCs w:val="24"/>
      </w:rPr>
      <w:t>, д. 6, корп. 2, стр.</w:t>
    </w:r>
    <w:r>
      <w:rPr>
        <w:rFonts w:eastAsia="Kozuka Mincho Pro R"/>
        <w:color w:val="808080" w:themeColor="background1" w:themeShade="80"/>
        <w:sz w:val="16"/>
        <w:szCs w:val="24"/>
      </w:rPr>
      <w:t xml:space="preserve"> 2;</w:t>
    </w:r>
    <w:r w:rsidRPr="00157F2B">
      <w:rPr>
        <w:rFonts w:eastAsia="Kozuka Mincho Pro R"/>
        <w:color w:val="808080" w:themeColor="background1" w:themeShade="80"/>
        <w:sz w:val="16"/>
        <w:szCs w:val="24"/>
      </w:rPr>
      <w:t xml:space="preserve"> </w:t>
    </w:r>
    <w:r w:rsidR="00834A48">
      <w:rPr>
        <w:rFonts w:eastAsia="Kozuka Mincho Pro R"/>
        <w:color w:val="808080" w:themeColor="background1" w:themeShade="80"/>
        <w:sz w:val="16"/>
        <w:szCs w:val="24"/>
      </w:rPr>
      <w:t xml:space="preserve">ОКПО </w:t>
    </w:r>
    <w:r w:rsidR="00834A48" w:rsidRPr="001B083E">
      <w:rPr>
        <w:rFonts w:eastAsia="Kozuka Mincho Pro R"/>
        <w:color w:val="808080" w:themeColor="background1" w:themeShade="80"/>
        <w:sz w:val="16"/>
        <w:szCs w:val="24"/>
      </w:rPr>
      <w:t>57035455</w:t>
    </w:r>
    <w:r w:rsidR="00834A48" w:rsidRPr="00157F2B">
      <w:rPr>
        <w:rFonts w:eastAsia="Kozuka Mincho Pro R"/>
        <w:color w:val="808080" w:themeColor="background1" w:themeShade="80"/>
        <w:sz w:val="16"/>
        <w:szCs w:val="24"/>
      </w:rPr>
      <w:t>;</w:t>
    </w:r>
    <w:r w:rsidR="00834A48" w:rsidRPr="00917880">
      <w:rPr>
        <w:rFonts w:eastAsia="Kozuka Mincho Pro R"/>
        <w:color w:val="808080" w:themeColor="background1" w:themeShade="80"/>
        <w:sz w:val="16"/>
        <w:szCs w:val="24"/>
      </w:rPr>
      <w:t xml:space="preserve"> </w:t>
    </w:r>
    <w:r w:rsidR="00834A48">
      <w:rPr>
        <w:rFonts w:eastAsia="Kozuka Mincho Pro R"/>
        <w:color w:val="808080" w:themeColor="background1" w:themeShade="80"/>
        <w:sz w:val="16"/>
        <w:szCs w:val="24"/>
      </w:rPr>
      <w:t xml:space="preserve">ОГРН </w:t>
    </w:r>
    <w:r w:rsidR="00834A48" w:rsidRPr="00435446">
      <w:rPr>
        <w:rFonts w:eastAsia="Kozuka Mincho Pro R"/>
        <w:color w:val="808080" w:themeColor="background1" w:themeShade="80"/>
        <w:sz w:val="16"/>
        <w:szCs w:val="24"/>
      </w:rPr>
      <w:t>1037739060666</w:t>
    </w:r>
    <w:r w:rsidR="00834A48">
      <w:rPr>
        <w:rFonts w:eastAsia="Kozuka Mincho Pro R"/>
        <w:color w:val="808080" w:themeColor="background1" w:themeShade="80"/>
        <w:sz w:val="16"/>
        <w:szCs w:val="24"/>
      </w:rPr>
      <w:t>;</w:t>
    </w:r>
    <w:r w:rsidR="00834A48" w:rsidRPr="00157F2B">
      <w:rPr>
        <w:rFonts w:eastAsia="Kozuka Mincho Pro R"/>
        <w:color w:val="808080" w:themeColor="background1" w:themeShade="80"/>
        <w:sz w:val="16"/>
        <w:szCs w:val="24"/>
      </w:rPr>
      <w:t xml:space="preserve"> ИНН</w:t>
    </w:r>
    <w:r w:rsidR="00834A48">
      <w:rPr>
        <w:rFonts w:eastAsia="Kozuka Mincho Pro R"/>
        <w:color w:val="808080" w:themeColor="background1" w:themeShade="80"/>
        <w:sz w:val="16"/>
        <w:szCs w:val="24"/>
      </w:rPr>
      <w:t>/КПП</w:t>
    </w:r>
    <w:r w:rsidR="00834A48" w:rsidRPr="00157F2B">
      <w:rPr>
        <w:rFonts w:eastAsia="Kozuka Mincho Pro R"/>
        <w:color w:val="808080" w:themeColor="background1" w:themeShade="80"/>
        <w:sz w:val="16"/>
        <w:szCs w:val="24"/>
      </w:rPr>
      <w:t xml:space="preserve"> </w:t>
    </w:r>
    <w:r w:rsidR="00834A48" w:rsidRPr="001B083E">
      <w:rPr>
        <w:rFonts w:eastAsia="Kozuka Mincho Pro R"/>
        <w:color w:val="808080" w:themeColor="background1" w:themeShade="80"/>
        <w:sz w:val="16"/>
        <w:szCs w:val="24"/>
      </w:rPr>
      <w:t>7707293185</w:t>
    </w:r>
    <w:r w:rsidR="00834A48">
      <w:rPr>
        <w:rFonts w:eastAsia="Kozuka Mincho Pro R"/>
        <w:color w:val="808080" w:themeColor="background1" w:themeShade="80"/>
        <w:sz w:val="16"/>
        <w:szCs w:val="24"/>
      </w:rPr>
      <w:t>/</w:t>
    </w:r>
    <w:r w:rsidR="00834A48" w:rsidRPr="001B083E">
      <w:rPr>
        <w:rFonts w:eastAsia="Kozuka Mincho Pro R"/>
        <w:color w:val="808080" w:themeColor="background1" w:themeShade="80"/>
        <w:sz w:val="16"/>
        <w:szCs w:val="24"/>
      </w:rPr>
      <w:t>771601001</w:t>
    </w:r>
  </w:p>
  <w:p w:rsidR="00281442" w:rsidRPr="00514CBA" w:rsidRDefault="00834A48" w:rsidP="00281442">
    <w:pPr>
      <w:pBdr>
        <w:top w:val="single" w:sz="4" w:space="1" w:color="auto"/>
      </w:pBdr>
      <w:tabs>
        <w:tab w:val="left" w:pos="4365"/>
      </w:tabs>
      <w:spacing w:line="240" w:lineRule="auto"/>
      <w:contextualSpacing/>
      <w:jc w:val="center"/>
      <w:rPr>
        <w:rFonts w:eastAsia="Kozuka Mincho Pro R"/>
        <w:color w:val="808080" w:themeColor="background1" w:themeShade="80"/>
        <w:sz w:val="16"/>
        <w:szCs w:val="24"/>
      </w:rPr>
    </w:pPr>
    <w:r>
      <w:rPr>
        <w:rFonts w:eastAsia="Kozuka Mincho Pro R"/>
        <w:color w:val="808080" w:themeColor="background1" w:themeShade="80"/>
        <w:sz w:val="16"/>
        <w:szCs w:val="24"/>
      </w:rPr>
      <w:t>т</w:t>
    </w:r>
    <w:r w:rsidR="00281442" w:rsidRPr="00157F2B">
      <w:rPr>
        <w:rFonts w:eastAsia="Kozuka Mincho Pro R"/>
        <w:color w:val="808080" w:themeColor="background1" w:themeShade="80"/>
        <w:sz w:val="16"/>
        <w:szCs w:val="24"/>
      </w:rPr>
      <w:t>е</w:t>
    </w:r>
    <w:r>
      <w:rPr>
        <w:rFonts w:eastAsia="Kozuka Mincho Pro R"/>
        <w:color w:val="808080" w:themeColor="background1" w:themeShade="80"/>
        <w:sz w:val="16"/>
        <w:szCs w:val="24"/>
      </w:rPr>
      <w:t>л/ф</w:t>
    </w:r>
    <w:r w:rsidR="00281442">
      <w:rPr>
        <w:rFonts w:eastAsia="Kozuka Mincho Pro R"/>
        <w:color w:val="808080" w:themeColor="background1" w:themeShade="80"/>
        <w:sz w:val="16"/>
        <w:szCs w:val="24"/>
      </w:rPr>
      <w:t xml:space="preserve">акс: +7(495)937-6000; </w:t>
    </w:r>
    <w:r>
      <w:rPr>
        <w:rFonts w:eastAsia="Kozuka Mincho Pro R"/>
        <w:color w:val="808080" w:themeColor="background1" w:themeShade="80"/>
        <w:sz w:val="16"/>
        <w:szCs w:val="24"/>
      </w:rPr>
      <w:t>эл. а</w:t>
    </w:r>
    <w:r w:rsidRPr="00157F2B">
      <w:rPr>
        <w:rFonts w:eastAsia="Kozuka Mincho Pro R"/>
        <w:color w:val="808080" w:themeColor="background1" w:themeShade="80"/>
        <w:sz w:val="16"/>
        <w:szCs w:val="24"/>
      </w:rPr>
      <w:t xml:space="preserve">дрес: </w:t>
    </w:r>
    <w:r w:rsidRPr="00157F2B">
      <w:rPr>
        <w:rFonts w:eastAsia="Kozuka Mincho Pro R"/>
        <w:color w:val="808080" w:themeColor="background1" w:themeShade="80"/>
        <w:sz w:val="16"/>
        <w:szCs w:val="24"/>
        <w:lang w:val="en-US"/>
      </w:rPr>
      <w:t>client</w:t>
    </w:r>
    <w:r w:rsidRPr="00157F2B">
      <w:rPr>
        <w:rFonts w:eastAsia="Kozuka Mincho Pro R"/>
        <w:color w:val="808080" w:themeColor="background1" w:themeShade="80"/>
        <w:sz w:val="16"/>
        <w:szCs w:val="24"/>
      </w:rPr>
      <w:t>@</w:t>
    </w:r>
    <w:r w:rsidRPr="00157F2B">
      <w:rPr>
        <w:rFonts w:eastAsia="Kozuka Mincho Pro R"/>
        <w:color w:val="808080" w:themeColor="background1" w:themeShade="80"/>
        <w:sz w:val="16"/>
        <w:szCs w:val="24"/>
        <w:lang w:val="en-US"/>
      </w:rPr>
      <w:t>sigma</w:t>
    </w:r>
    <w:r w:rsidRPr="00157F2B">
      <w:rPr>
        <w:rFonts w:eastAsia="Kozuka Mincho Pro R"/>
        <w:color w:val="808080" w:themeColor="background1" w:themeShade="80"/>
        <w:sz w:val="16"/>
        <w:szCs w:val="24"/>
      </w:rPr>
      <w:t>-</w:t>
    </w:r>
    <w:r w:rsidRPr="00157F2B">
      <w:rPr>
        <w:rFonts w:eastAsia="Kozuka Mincho Pro R"/>
        <w:color w:val="808080" w:themeColor="background1" w:themeShade="80"/>
        <w:sz w:val="16"/>
        <w:szCs w:val="24"/>
        <w:lang w:val="en-US"/>
      </w:rPr>
      <w:t>profi</w:t>
    </w:r>
    <w:r w:rsidRPr="00157F2B">
      <w:rPr>
        <w:rFonts w:eastAsia="Kozuka Mincho Pro R"/>
        <w:color w:val="808080" w:themeColor="background1" w:themeShade="80"/>
        <w:sz w:val="16"/>
        <w:szCs w:val="24"/>
      </w:rPr>
      <w:t>.</w:t>
    </w:r>
    <w:r w:rsidRPr="00157F2B">
      <w:rPr>
        <w:rFonts w:eastAsia="Kozuka Mincho Pro R"/>
        <w:color w:val="808080" w:themeColor="background1" w:themeShade="80"/>
        <w:sz w:val="16"/>
        <w:szCs w:val="24"/>
        <w:lang w:val="en-US"/>
      </w:rPr>
      <w:t>com</w:t>
    </w:r>
    <w:r>
      <w:rPr>
        <w:rFonts w:eastAsia="Kozuka Mincho Pro R"/>
        <w:color w:val="808080" w:themeColor="background1" w:themeShade="80"/>
        <w:sz w:val="16"/>
        <w:szCs w:val="24"/>
      </w:rPr>
      <w:t>; веб-са</w:t>
    </w:r>
    <w:r w:rsidRPr="00157F2B">
      <w:rPr>
        <w:rFonts w:eastAsia="Kozuka Mincho Pro R"/>
        <w:color w:val="808080" w:themeColor="background1" w:themeShade="80"/>
        <w:sz w:val="16"/>
        <w:szCs w:val="24"/>
      </w:rPr>
      <w:t>й</w:t>
    </w:r>
    <w:r w:rsidRPr="00140C06">
      <w:rPr>
        <w:rFonts w:eastAsia="Kozuka Mincho Pro R"/>
        <w:color w:val="808080" w:themeColor="background1" w:themeShade="80"/>
        <w:sz w:val="16"/>
        <w:szCs w:val="24"/>
      </w:rPr>
      <w:t xml:space="preserve">т: </w:t>
    </w:r>
    <w:hyperlink r:id="rId2" w:history="1">
      <w:r w:rsidRPr="00140C06">
        <w:rPr>
          <w:rStyle w:val="a5"/>
          <w:rFonts w:eastAsia="Kozuka Mincho Pro R"/>
          <w:color w:val="808080" w:themeColor="background1" w:themeShade="80"/>
          <w:sz w:val="16"/>
          <w:szCs w:val="24"/>
          <w:u w:val="none"/>
          <w:lang w:val="en-US"/>
        </w:rPr>
        <w:t>www</w:t>
      </w:r>
      <w:r w:rsidRPr="00140C06">
        <w:rPr>
          <w:rStyle w:val="a5"/>
          <w:rFonts w:eastAsia="Kozuka Mincho Pro R"/>
          <w:color w:val="808080" w:themeColor="background1" w:themeShade="80"/>
          <w:sz w:val="16"/>
          <w:szCs w:val="24"/>
          <w:u w:val="none"/>
        </w:rPr>
        <w:t>.</w:t>
      </w:r>
      <w:r w:rsidRPr="00140C06">
        <w:rPr>
          <w:rStyle w:val="a5"/>
          <w:rFonts w:eastAsia="Kozuka Mincho Pro R"/>
          <w:color w:val="808080" w:themeColor="background1" w:themeShade="80"/>
          <w:sz w:val="16"/>
          <w:szCs w:val="24"/>
          <w:u w:val="none"/>
          <w:lang w:val="en-US"/>
        </w:rPr>
        <w:t>sigma</w:t>
      </w:r>
      <w:r w:rsidRPr="00140C06">
        <w:rPr>
          <w:rStyle w:val="a5"/>
          <w:rFonts w:eastAsia="Kozuka Mincho Pro R"/>
          <w:color w:val="808080" w:themeColor="background1" w:themeShade="80"/>
          <w:sz w:val="16"/>
          <w:szCs w:val="24"/>
          <w:u w:val="none"/>
        </w:rPr>
        <w:t>-</w:t>
      </w:r>
      <w:r w:rsidRPr="00140C06">
        <w:rPr>
          <w:rStyle w:val="a5"/>
          <w:rFonts w:eastAsia="Kozuka Mincho Pro R"/>
          <w:color w:val="808080" w:themeColor="background1" w:themeShade="80"/>
          <w:sz w:val="16"/>
          <w:szCs w:val="24"/>
          <w:u w:val="none"/>
          <w:lang w:val="en-US"/>
        </w:rPr>
        <w:t>profi</w:t>
      </w:r>
      <w:r w:rsidRPr="00140C06">
        <w:rPr>
          <w:rStyle w:val="a5"/>
          <w:rFonts w:eastAsia="Kozuka Mincho Pro R"/>
          <w:color w:val="808080" w:themeColor="background1" w:themeShade="80"/>
          <w:sz w:val="16"/>
          <w:szCs w:val="24"/>
          <w:u w:val="none"/>
        </w:rPr>
        <w:t>.</w:t>
      </w:r>
      <w:r w:rsidRPr="00140C06">
        <w:rPr>
          <w:rStyle w:val="a5"/>
          <w:rFonts w:eastAsia="Kozuka Mincho Pro R"/>
          <w:color w:val="808080" w:themeColor="background1" w:themeShade="80"/>
          <w:sz w:val="16"/>
          <w:szCs w:val="24"/>
          <w:u w:val="none"/>
          <w:lang w:val="en-US"/>
        </w:rPr>
        <w:t>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8B"/>
    <w:rsid w:val="0000222A"/>
    <w:rsid w:val="00040A49"/>
    <w:rsid w:val="000B6FDE"/>
    <w:rsid w:val="00112EB9"/>
    <w:rsid w:val="00140C06"/>
    <w:rsid w:val="0014641E"/>
    <w:rsid w:val="00157F2B"/>
    <w:rsid w:val="001B083E"/>
    <w:rsid w:val="001B4229"/>
    <w:rsid w:val="00203874"/>
    <w:rsid w:val="00206F41"/>
    <w:rsid w:val="00220704"/>
    <w:rsid w:val="00281442"/>
    <w:rsid w:val="002873DC"/>
    <w:rsid w:val="00297D0D"/>
    <w:rsid w:val="002A44E7"/>
    <w:rsid w:val="00360C93"/>
    <w:rsid w:val="0038245D"/>
    <w:rsid w:val="00390DA5"/>
    <w:rsid w:val="003E3BD5"/>
    <w:rsid w:val="00435446"/>
    <w:rsid w:val="00477C28"/>
    <w:rsid w:val="00487F2B"/>
    <w:rsid w:val="004A752D"/>
    <w:rsid w:val="004B54DC"/>
    <w:rsid w:val="004F2602"/>
    <w:rsid w:val="00514CBA"/>
    <w:rsid w:val="00571A3E"/>
    <w:rsid w:val="005C0E57"/>
    <w:rsid w:val="006548B3"/>
    <w:rsid w:val="006A3C9F"/>
    <w:rsid w:val="00714EDF"/>
    <w:rsid w:val="00717CB3"/>
    <w:rsid w:val="00725AAA"/>
    <w:rsid w:val="007502AA"/>
    <w:rsid w:val="00760DFB"/>
    <w:rsid w:val="00783B82"/>
    <w:rsid w:val="0082282C"/>
    <w:rsid w:val="00834A48"/>
    <w:rsid w:val="00860A34"/>
    <w:rsid w:val="008634EE"/>
    <w:rsid w:val="00894350"/>
    <w:rsid w:val="008D5A15"/>
    <w:rsid w:val="008F039E"/>
    <w:rsid w:val="00917880"/>
    <w:rsid w:val="00933410"/>
    <w:rsid w:val="0097189D"/>
    <w:rsid w:val="00996586"/>
    <w:rsid w:val="009C5BAF"/>
    <w:rsid w:val="00A04FDE"/>
    <w:rsid w:val="00A12770"/>
    <w:rsid w:val="00A25181"/>
    <w:rsid w:val="00A62557"/>
    <w:rsid w:val="00B10C70"/>
    <w:rsid w:val="00B33077"/>
    <w:rsid w:val="00BC0C71"/>
    <w:rsid w:val="00BC39F6"/>
    <w:rsid w:val="00D25BEF"/>
    <w:rsid w:val="00DA798B"/>
    <w:rsid w:val="00E2418A"/>
    <w:rsid w:val="00E91FFC"/>
    <w:rsid w:val="00E967CD"/>
    <w:rsid w:val="00EB4A65"/>
    <w:rsid w:val="00EE1934"/>
    <w:rsid w:val="00F82668"/>
    <w:rsid w:val="00F8358A"/>
    <w:rsid w:val="00FE5D7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5FD5F49-7486-49D6-9985-4F9A7DF81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C93"/>
    <w:pPr>
      <w:spacing w:after="160" w:line="259" w:lineRule="auto"/>
      <w:jc w:val="both"/>
    </w:pPr>
    <w:rPr>
      <w:rFonts w:ascii="Times New Roman" w:hAnsi="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0A49"/>
    <w:pPr>
      <w:spacing w:after="0" w:line="240" w:lineRule="auto"/>
    </w:pPr>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040A49"/>
    <w:rPr>
      <w:rFonts w:ascii="Lucida Grande CY" w:hAnsi="Lucida Grande CY" w:cs="Lucida Grande CY"/>
      <w:sz w:val="18"/>
      <w:szCs w:val="18"/>
      <w:lang w:val="x-none" w:eastAsia="en-US"/>
    </w:rPr>
  </w:style>
  <w:style w:type="character" w:styleId="a5">
    <w:name w:val="Hyperlink"/>
    <w:basedOn w:val="a0"/>
    <w:uiPriority w:val="99"/>
    <w:unhideWhenUsed/>
    <w:rsid w:val="00435446"/>
    <w:rPr>
      <w:rFonts w:cs="Times New Roman"/>
      <w:color w:val="0000FF" w:themeColor="hyperlink"/>
      <w:u w:val="single"/>
    </w:rPr>
  </w:style>
  <w:style w:type="paragraph" w:styleId="a6">
    <w:name w:val="header"/>
    <w:basedOn w:val="a"/>
    <w:link w:val="a7"/>
    <w:uiPriority w:val="99"/>
    <w:unhideWhenUsed/>
    <w:rsid w:val="0028144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281442"/>
    <w:rPr>
      <w:rFonts w:eastAsia="Times New Roman" w:cs="Times New Roman"/>
      <w:sz w:val="22"/>
      <w:szCs w:val="22"/>
      <w:lang w:val="x-none" w:eastAsia="en-US"/>
    </w:rPr>
  </w:style>
  <w:style w:type="paragraph" w:styleId="a8">
    <w:name w:val="footer"/>
    <w:basedOn w:val="a"/>
    <w:link w:val="a9"/>
    <w:uiPriority w:val="99"/>
    <w:unhideWhenUsed/>
    <w:rsid w:val="0028144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281442"/>
    <w:rPr>
      <w:rFonts w:eastAsia="Times New Roman" w:cs="Times New Roman"/>
      <w:sz w:val="22"/>
      <w:szCs w:val="22"/>
      <w:lang w:val="x-none" w:eastAsia="en-US"/>
    </w:rPr>
  </w:style>
  <w:style w:type="paragraph" w:styleId="aa">
    <w:name w:val="Body Text"/>
    <w:basedOn w:val="a"/>
    <w:link w:val="ab"/>
    <w:uiPriority w:val="99"/>
    <w:unhideWhenUsed/>
    <w:rsid w:val="00360C93"/>
    <w:pPr>
      <w:spacing w:after="120" w:line="240" w:lineRule="auto"/>
    </w:pPr>
    <w:rPr>
      <w:sz w:val="24"/>
      <w:szCs w:val="24"/>
      <w:lang w:eastAsia="ru-RU"/>
    </w:rPr>
  </w:style>
  <w:style w:type="character" w:customStyle="1" w:styleId="ab">
    <w:name w:val="Основной текст Знак"/>
    <w:basedOn w:val="a0"/>
    <w:link w:val="aa"/>
    <w:uiPriority w:val="99"/>
    <w:locked/>
    <w:rsid w:val="00360C93"/>
    <w:rPr>
      <w:rFonts w:ascii="Times New Roman" w:hAnsi="Times New Roman" w:cs="Times New Roman"/>
    </w:rPr>
  </w:style>
  <w:style w:type="paragraph" w:styleId="2">
    <w:name w:val="Body Text 2"/>
    <w:basedOn w:val="a"/>
    <w:link w:val="20"/>
    <w:uiPriority w:val="99"/>
    <w:semiHidden/>
    <w:unhideWhenUsed/>
    <w:rsid w:val="00360C93"/>
    <w:pPr>
      <w:spacing w:after="120" w:line="480" w:lineRule="auto"/>
    </w:pPr>
    <w:rPr>
      <w:sz w:val="24"/>
      <w:szCs w:val="24"/>
      <w:lang w:eastAsia="ru-RU"/>
    </w:rPr>
  </w:style>
  <w:style w:type="character" w:customStyle="1" w:styleId="20">
    <w:name w:val="Основной текст 2 Знак"/>
    <w:basedOn w:val="a0"/>
    <w:link w:val="2"/>
    <w:uiPriority w:val="99"/>
    <w:semiHidden/>
    <w:locked/>
    <w:rsid w:val="00360C93"/>
    <w:rPr>
      <w:rFonts w:ascii="Times New Roman" w:hAnsi="Times New Roman" w:cs="Times New Roman"/>
    </w:rPr>
  </w:style>
  <w:style w:type="paragraph" w:customStyle="1" w:styleId="msonormal0">
    <w:name w:val="msonormal"/>
    <w:basedOn w:val="a"/>
    <w:rsid w:val="0082282C"/>
    <w:pPr>
      <w:spacing w:before="100" w:beforeAutospacing="1" w:after="100" w:afterAutospacing="1" w:line="240" w:lineRule="auto"/>
      <w:jc w:val="left"/>
    </w:pPr>
    <w:rPr>
      <w:sz w:val="24"/>
      <w:szCs w:val="24"/>
      <w:lang w:eastAsia="ru-RU"/>
    </w:rPr>
  </w:style>
  <w:style w:type="character" w:styleId="ac">
    <w:name w:val="FollowedHyperlink"/>
    <w:basedOn w:val="a0"/>
    <w:uiPriority w:val="99"/>
    <w:semiHidden/>
    <w:unhideWhenUsed/>
    <w:rsid w:val="0082282C"/>
    <w:rPr>
      <w:rFonts w:cs="Times New Roman"/>
      <w:color w:val="800080"/>
      <w:u w:val="single"/>
    </w:rPr>
  </w:style>
  <w:style w:type="paragraph" w:styleId="HTML">
    <w:name w:val="HTML Preformatted"/>
    <w:basedOn w:val="a"/>
    <w:link w:val="HTML0"/>
    <w:uiPriority w:val="99"/>
    <w:semiHidden/>
    <w:unhideWhenUsed/>
    <w:rsid w:val="0082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sid w:val="0082282C"/>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55107">
      <w:marLeft w:val="0"/>
      <w:marRight w:val="0"/>
      <w:marTop w:val="0"/>
      <w:marBottom w:val="0"/>
      <w:divBdr>
        <w:top w:val="none" w:sz="0" w:space="0" w:color="auto"/>
        <w:left w:val="none" w:sz="0" w:space="0" w:color="auto"/>
        <w:bottom w:val="none" w:sz="0" w:space="0" w:color="auto"/>
        <w:right w:val="none" w:sz="0" w:space="0" w:color="auto"/>
      </w:divBdr>
      <w:divsChild>
        <w:div w:id="154155099">
          <w:marLeft w:val="0"/>
          <w:marRight w:val="0"/>
          <w:marTop w:val="0"/>
          <w:marBottom w:val="0"/>
          <w:divBdr>
            <w:top w:val="none" w:sz="0" w:space="0" w:color="auto"/>
            <w:left w:val="none" w:sz="0" w:space="0" w:color="auto"/>
            <w:bottom w:val="none" w:sz="0" w:space="0" w:color="auto"/>
            <w:right w:val="none" w:sz="0" w:space="0" w:color="auto"/>
          </w:divBdr>
        </w:div>
        <w:div w:id="154155100">
          <w:marLeft w:val="0"/>
          <w:marRight w:val="0"/>
          <w:marTop w:val="121"/>
          <w:marBottom w:val="0"/>
          <w:divBdr>
            <w:top w:val="none" w:sz="0" w:space="0" w:color="auto"/>
            <w:left w:val="none" w:sz="0" w:space="0" w:color="auto"/>
            <w:bottom w:val="none" w:sz="0" w:space="0" w:color="auto"/>
            <w:right w:val="none" w:sz="0" w:space="0" w:color="auto"/>
          </w:divBdr>
        </w:div>
        <w:div w:id="154155101">
          <w:marLeft w:val="60"/>
          <w:marRight w:val="60"/>
          <w:marTop w:val="100"/>
          <w:marBottom w:val="100"/>
          <w:divBdr>
            <w:top w:val="none" w:sz="0" w:space="0" w:color="auto"/>
            <w:left w:val="none" w:sz="0" w:space="0" w:color="auto"/>
            <w:bottom w:val="none" w:sz="0" w:space="0" w:color="auto"/>
            <w:right w:val="none" w:sz="0" w:space="0" w:color="auto"/>
          </w:divBdr>
        </w:div>
        <w:div w:id="154155102">
          <w:marLeft w:val="0"/>
          <w:marRight w:val="0"/>
          <w:marTop w:val="0"/>
          <w:marBottom w:val="0"/>
          <w:divBdr>
            <w:top w:val="none" w:sz="0" w:space="0" w:color="auto"/>
            <w:left w:val="none" w:sz="0" w:space="0" w:color="auto"/>
            <w:bottom w:val="none" w:sz="0" w:space="0" w:color="auto"/>
            <w:right w:val="none" w:sz="0" w:space="0" w:color="auto"/>
          </w:divBdr>
        </w:div>
        <w:div w:id="154155103">
          <w:marLeft w:val="0"/>
          <w:marRight w:val="0"/>
          <w:marTop w:val="121"/>
          <w:marBottom w:val="0"/>
          <w:divBdr>
            <w:top w:val="none" w:sz="0" w:space="0" w:color="auto"/>
            <w:left w:val="none" w:sz="0" w:space="0" w:color="auto"/>
            <w:bottom w:val="none" w:sz="0" w:space="0" w:color="auto"/>
            <w:right w:val="none" w:sz="0" w:space="0" w:color="auto"/>
          </w:divBdr>
        </w:div>
        <w:div w:id="154155104">
          <w:marLeft w:val="60"/>
          <w:marRight w:val="60"/>
          <w:marTop w:val="100"/>
          <w:marBottom w:val="100"/>
          <w:divBdr>
            <w:top w:val="none" w:sz="0" w:space="0" w:color="auto"/>
            <w:left w:val="none" w:sz="0" w:space="0" w:color="auto"/>
            <w:bottom w:val="none" w:sz="0" w:space="0" w:color="auto"/>
            <w:right w:val="none" w:sz="0" w:space="0" w:color="auto"/>
          </w:divBdr>
          <w:divsChild>
            <w:div w:id="154156402">
              <w:marLeft w:val="0"/>
              <w:marRight w:val="0"/>
              <w:marTop w:val="0"/>
              <w:marBottom w:val="0"/>
              <w:divBdr>
                <w:top w:val="none" w:sz="0" w:space="0" w:color="auto"/>
                <w:left w:val="none" w:sz="0" w:space="0" w:color="auto"/>
                <w:bottom w:val="none" w:sz="0" w:space="0" w:color="auto"/>
                <w:right w:val="none" w:sz="0" w:space="0" w:color="auto"/>
              </w:divBdr>
            </w:div>
          </w:divsChild>
        </w:div>
        <w:div w:id="154155105">
          <w:marLeft w:val="0"/>
          <w:marRight w:val="0"/>
          <w:marTop w:val="121"/>
          <w:marBottom w:val="0"/>
          <w:divBdr>
            <w:top w:val="none" w:sz="0" w:space="0" w:color="auto"/>
            <w:left w:val="none" w:sz="0" w:space="0" w:color="auto"/>
            <w:bottom w:val="none" w:sz="0" w:space="0" w:color="auto"/>
            <w:right w:val="none" w:sz="0" w:space="0" w:color="auto"/>
          </w:divBdr>
        </w:div>
        <w:div w:id="154155106">
          <w:marLeft w:val="0"/>
          <w:marRight w:val="0"/>
          <w:marTop w:val="121"/>
          <w:marBottom w:val="0"/>
          <w:divBdr>
            <w:top w:val="none" w:sz="0" w:space="0" w:color="auto"/>
            <w:left w:val="none" w:sz="0" w:space="0" w:color="auto"/>
            <w:bottom w:val="none" w:sz="0" w:space="0" w:color="auto"/>
            <w:right w:val="none" w:sz="0" w:space="0" w:color="auto"/>
          </w:divBdr>
        </w:div>
        <w:div w:id="154155108">
          <w:marLeft w:val="60"/>
          <w:marRight w:val="60"/>
          <w:marTop w:val="100"/>
          <w:marBottom w:val="100"/>
          <w:divBdr>
            <w:top w:val="none" w:sz="0" w:space="0" w:color="auto"/>
            <w:left w:val="none" w:sz="0" w:space="0" w:color="auto"/>
            <w:bottom w:val="none" w:sz="0" w:space="0" w:color="auto"/>
            <w:right w:val="none" w:sz="0" w:space="0" w:color="auto"/>
          </w:divBdr>
        </w:div>
        <w:div w:id="154155109">
          <w:marLeft w:val="0"/>
          <w:marRight w:val="0"/>
          <w:marTop w:val="121"/>
          <w:marBottom w:val="0"/>
          <w:divBdr>
            <w:top w:val="none" w:sz="0" w:space="0" w:color="auto"/>
            <w:left w:val="none" w:sz="0" w:space="0" w:color="auto"/>
            <w:bottom w:val="none" w:sz="0" w:space="0" w:color="auto"/>
            <w:right w:val="none" w:sz="0" w:space="0" w:color="auto"/>
          </w:divBdr>
        </w:div>
        <w:div w:id="154155110">
          <w:marLeft w:val="60"/>
          <w:marRight w:val="60"/>
          <w:marTop w:val="100"/>
          <w:marBottom w:val="100"/>
          <w:divBdr>
            <w:top w:val="none" w:sz="0" w:space="0" w:color="auto"/>
            <w:left w:val="none" w:sz="0" w:space="0" w:color="auto"/>
            <w:bottom w:val="none" w:sz="0" w:space="0" w:color="auto"/>
            <w:right w:val="none" w:sz="0" w:space="0" w:color="auto"/>
          </w:divBdr>
        </w:div>
        <w:div w:id="154155111">
          <w:marLeft w:val="0"/>
          <w:marRight w:val="0"/>
          <w:marTop w:val="121"/>
          <w:marBottom w:val="0"/>
          <w:divBdr>
            <w:top w:val="none" w:sz="0" w:space="0" w:color="auto"/>
            <w:left w:val="none" w:sz="0" w:space="0" w:color="auto"/>
            <w:bottom w:val="none" w:sz="0" w:space="0" w:color="auto"/>
            <w:right w:val="none" w:sz="0" w:space="0" w:color="auto"/>
          </w:divBdr>
        </w:div>
        <w:div w:id="154155112">
          <w:marLeft w:val="0"/>
          <w:marRight w:val="0"/>
          <w:marTop w:val="121"/>
          <w:marBottom w:val="0"/>
          <w:divBdr>
            <w:top w:val="none" w:sz="0" w:space="0" w:color="auto"/>
            <w:left w:val="none" w:sz="0" w:space="0" w:color="auto"/>
            <w:bottom w:val="none" w:sz="0" w:space="0" w:color="auto"/>
            <w:right w:val="none" w:sz="0" w:space="0" w:color="auto"/>
          </w:divBdr>
        </w:div>
        <w:div w:id="154155113">
          <w:marLeft w:val="60"/>
          <w:marRight w:val="60"/>
          <w:marTop w:val="100"/>
          <w:marBottom w:val="100"/>
          <w:divBdr>
            <w:top w:val="none" w:sz="0" w:space="0" w:color="auto"/>
            <w:left w:val="none" w:sz="0" w:space="0" w:color="auto"/>
            <w:bottom w:val="none" w:sz="0" w:space="0" w:color="auto"/>
            <w:right w:val="none" w:sz="0" w:space="0" w:color="auto"/>
          </w:divBdr>
        </w:div>
        <w:div w:id="154155114">
          <w:marLeft w:val="0"/>
          <w:marRight w:val="0"/>
          <w:marTop w:val="121"/>
          <w:marBottom w:val="0"/>
          <w:divBdr>
            <w:top w:val="none" w:sz="0" w:space="0" w:color="auto"/>
            <w:left w:val="none" w:sz="0" w:space="0" w:color="auto"/>
            <w:bottom w:val="none" w:sz="0" w:space="0" w:color="auto"/>
            <w:right w:val="none" w:sz="0" w:space="0" w:color="auto"/>
          </w:divBdr>
        </w:div>
        <w:div w:id="154155115">
          <w:marLeft w:val="0"/>
          <w:marRight w:val="0"/>
          <w:marTop w:val="121"/>
          <w:marBottom w:val="0"/>
          <w:divBdr>
            <w:top w:val="none" w:sz="0" w:space="0" w:color="auto"/>
            <w:left w:val="none" w:sz="0" w:space="0" w:color="auto"/>
            <w:bottom w:val="none" w:sz="0" w:space="0" w:color="auto"/>
            <w:right w:val="none" w:sz="0" w:space="0" w:color="auto"/>
          </w:divBdr>
        </w:div>
        <w:div w:id="154155117">
          <w:marLeft w:val="0"/>
          <w:marRight w:val="0"/>
          <w:marTop w:val="121"/>
          <w:marBottom w:val="0"/>
          <w:divBdr>
            <w:top w:val="none" w:sz="0" w:space="0" w:color="auto"/>
            <w:left w:val="none" w:sz="0" w:space="0" w:color="auto"/>
            <w:bottom w:val="none" w:sz="0" w:space="0" w:color="auto"/>
            <w:right w:val="none" w:sz="0" w:space="0" w:color="auto"/>
          </w:divBdr>
        </w:div>
        <w:div w:id="154155118">
          <w:marLeft w:val="0"/>
          <w:marRight w:val="0"/>
          <w:marTop w:val="121"/>
          <w:marBottom w:val="0"/>
          <w:divBdr>
            <w:top w:val="none" w:sz="0" w:space="0" w:color="auto"/>
            <w:left w:val="none" w:sz="0" w:space="0" w:color="auto"/>
            <w:bottom w:val="none" w:sz="0" w:space="0" w:color="auto"/>
            <w:right w:val="none" w:sz="0" w:space="0" w:color="auto"/>
          </w:divBdr>
        </w:div>
        <w:div w:id="154155119">
          <w:marLeft w:val="0"/>
          <w:marRight w:val="0"/>
          <w:marTop w:val="121"/>
          <w:marBottom w:val="0"/>
          <w:divBdr>
            <w:top w:val="none" w:sz="0" w:space="0" w:color="auto"/>
            <w:left w:val="none" w:sz="0" w:space="0" w:color="auto"/>
            <w:bottom w:val="none" w:sz="0" w:space="0" w:color="auto"/>
            <w:right w:val="none" w:sz="0" w:space="0" w:color="auto"/>
          </w:divBdr>
        </w:div>
        <w:div w:id="154155120">
          <w:marLeft w:val="0"/>
          <w:marRight w:val="0"/>
          <w:marTop w:val="121"/>
          <w:marBottom w:val="0"/>
          <w:divBdr>
            <w:top w:val="none" w:sz="0" w:space="0" w:color="auto"/>
            <w:left w:val="none" w:sz="0" w:space="0" w:color="auto"/>
            <w:bottom w:val="none" w:sz="0" w:space="0" w:color="auto"/>
            <w:right w:val="none" w:sz="0" w:space="0" w:color="auto"/>
          </w:divBdr>
        </w:div>
        <w:div w:id="154155121">
          <w:marLeft w:val="0"/>
          <w:marRight w:val="0"/>
          <w:marTop w:val="0"/>
          <w:marBottom w:val="0"/>
          <w:divBdr>
            <w:top w:val="none" w:sz="0" w:space="0" w:color="auto"/>
            <w:left w:val="none" w:sz="0" w:space="0" w:color="auto"/>
            <w:bottom w:val="none" w:sz="0" w:space="0" w:color="auto"/>
            <w:right w:val="none" w:sz="0" w:space="0" w:color="auto"/>
          </w:divBdr>
        </w:div>
        <w:div w:id="154155123">
          <w:marLeft w:val="0"/>
          <w:marRight w:val="0"/>
          <w:marTop w:val="121"/>
          <w:marBottom w:val="0"/>
          <w:divBdr>
            <w:top w:val="none" w:sz="0" w:space="0" w:color="auto"/>
            <w:left w:val="none" w:sz="0" w:space="0" w:color="auto"/>
            <w:bottom w:val="none" w:sz="0" w:space="0" w:color="auto"/>
            <w:right w:val="none" w:sz="0" w:space="0" w:color="auto"/>
          </w:divBdr>
        </w:div>
        <w:div w:id="154155124">
          <w:marLeft w:val="60"/>
          <w:marRight w:val="60"/>
          <w:marTop w:val="100"/>
          <w:marBottom w:val="100"/>
          <w:divBdr>
            <w:top w:val="none" w:sz="0" w:space="0" w:color="auto"/>
            <w:left w:val="none" w:sz="0" w:space="0" w:color="auto"/>
            <w:bottom w:val="none" w:sz="0" w:space="0" w:color="auto"/>
            <w:right w:val="none" w:sz="0" w:space="0" w:color="auto"/>
          </w:divBdr>
        </w:div>
        <w:div w:id="154155125">
          <w:marLeft w:val="0"/>
          <w:marRight w:val="0"/>
          <w:marTop w:val="121"/>
          <w:marBottom w:val="0"/>
          <w:divBdr>
            <w:top w:val="none" w:sz="0" w:space="0" w:color="auto"/>
            <w:left w:val="none" w:sz="0" w:space="0" w:color="auto"/>
            <w:bottom w:val="none" w:sz="0" w:space="0" w:color="auto"/>
            <w:right w:val="none" w:sz="0" w:space="0" w:color="auto"/>
          </w:divBdr>
        </w:div>
        <w:div w:id="154155126">
          <w:marLeft w:val="60"/>
          <w:marRight w:val="60"/>
          <w:marTop w:val="100"/>
          <w:marBottom w:val="100"/>
          <w:divBdr>
            <w:top w:val="none" w:sz="0" w:space="0" w:color="auto"/>
            <w:left w:val="none" w:sz="0" w:space="0" w:color="auto"/>
            <w:bottom w:val="none" w:sz="0" w:space="0" w:color="auto"/>
            <w:right w:val="none" w:sz="0" w:space="0" w:color="auto"/>
          </w:divBdr>
        </w:div>
        <w:div w:id="154155127">
          <w:marLeft w:val="60"/>
          <w:marRight w:val="60"/>
          <w:marTop w:val="100"/>
          <w:marBottom w:val="100"/>
          <w:divBdr>
            <w:top w:val="none" w:sz="0" w:space="0" w:color="auto"/>
            <w:left w:val="none" w:sz="0" w:space="0" w:color="auto"/>
            <w:bottom w:val="none" w:sz="0" w:space="0" w:color="auto"/>
            <w:right w:val="none" w:sz="0" w:space="0" w:color="auto"/>
          </w:divBdr>
          <w:divsChild>
            <w:div w:id="154156351">
              <w:marLeft w:val="0"/>
              <w:marRight w:val="0"/>
              <w:marTop w:val="0"/>
              <w:marBottom w:val="0"/>
              <w:divBdr>
                <w:top w:val="none" w:sz="0" w:space="0" w:color="auto"/>
                <w:left w:val="none" w:sz="0" w:space="0" w:color="auto"/>
                <w:bottom w:val="none" w:sz="0" w:space="0" w:color="auto"/>
                <w:right w:val="none" w:sz="0" w:space="0" w:color="auto"/>
              </w:divBdr>
            </w:div>
          </w:divsChild>
        </w:div>
        <w:div w:id="154155128">
          <w:marLeft w:val="0"/>
          <w:marRight w:val="0"/>
          <w:marTop w:val="121"/>
          <w:marBottom w:val="0"/>
          <w:divBdr>
            <w:top w:val="none" w:sz="0" w:space="0" w:color="auto"/>
            <w:left w:val="none" w:sz="0" w:space="0" w:color="auto"/>
            <w:bottom w:val="none" w:sz="0" w:space="0" w:color="auto"/>
            <w:right w:val="none" w:sz="0" w:space="0" w:color="auto"/>
          </w:divBdr>
        </w:div>
        <w:div w:id="154155129">
          <w:marLeft w:val="0"/>
          <w:marRight w:val="0"/>
          <w:marTop w:val="121"/>
          <w:marBottom w:val="0"/>
          <w:divBdr>
            <w:top w:val="none" w:sz="0" w:space="0" w:color="auto"/>
            <w:left w:val="none" w:sz="0" w:space="0" w:color="auto"/>
            <w:bottom w:val="none" w:sz="0" w:space="0" w:color="auto"/>
            <w:right w:val="none" w:sz="0" w:space="0" w:color="auto"/>
          </w:divBdr>
        </w:div>
        <w:div w:id="154155130">
          <w:marLeft w:val="0"/>
          <w:marRight w:val="0"/>
          <w:marTop w:val="121"/>
          <w:marBottom w:val="0"/>
          <w:divBdr>
            <w:top w:val="none" w:sz="0" w:space="0" w:color="auto"/>
            <w:left w:val="none" w:sz="0" w:space="0" w:color="auto"/>
            <w:bottom w:val="none" w:sz="0" w:space="0" w:color="auto"/>
            <w:right w:val="none" w:sz="0" w:space="0" w:color="auto"/>
          </w:divBdr>
        </w:div>
        <w:div w:id="154155131">
          <w:marLeft w:val="60"/>
          <w:marRight w:val="60"/>
          <w:marTop w:val="100"/>
          <w:marBottom w:val="100"/>
          <w:divBdr>
            <w:top w:val="none" w:sz="0" w:space="0" w:color="auto"/>
            <w:left w:val="none" w:sz="0" w:space="0" w:color="auto"/>
            <w:bottom w:val="none" w:sz="0" w:space="0" w:color="auto"/>
            <w:right w:val="none" w:sz="0" w:space="0" w:color="auto"/>
          </w:divBdr>
        </w:div>
        <w:div w:id="154155132">
          <w:marLeft w:val="0"/>
          <w:marRight w:val="0"/>
          <w:marTop w:val="0"/>
          <w:marBottom w:val="0"/>
          <w:divBdr>
            <w:top w:val="none" w:sz="0" w:space="0" w:color="auto"/>
            <w:left w:val="none" w:sz="0" w:space="0" w:color="auto"/>
            <w:bottom w:val="none" w:sz="0" w:space="0" w:color="auto"/>
            <w:right w:val="none" w:sz="0" w:space="0" w:color="auto"/>
          </w:divBdr>
        </w:div>
        <w:div w:id="154155133">
          <w:marLeft w:val="60"/>
          <w:marRight w:val="60"/>
          <w:marTop w:val="100"/>
          <w:marBottom w:val="100"/>
          <w:divBdr>
            <w:top w:val="none" w:sz="0" w:space="0" w:color="auto"/>
            <w:left w:val="none" w:sz="0" w:space="0" w:color="auto"/>
            <w:bottom w:val="none" w:sz="0" w:space="0" w:color="auto"/>
            <w:right w:val="none" w:sz="0" w:space="0" w:color="auto"/>
          </w:divBdr>
        </w:div>
        <w:div w:id="154155134">
          <w:marLeft w:val="0"/>
          <w:marRight w:val="0"/>
          <w:marTop w:val="121"/>
          <w:marBottom w:val="0"/>
          <w:divBdr>
            <w:top w:val="none" w:sz="0" w:space="0" w:color="auto"/>
            <w:left w:val="none" w:sz="0" w:space="0" w:color="auto"/>
            <w:bottom w:val="none" w:sz="0" w:space="0" w:color="auto"/>
            <w:right w:val="none" w:sz="0" w:space="0" w:color="auto"/>
          </w:divBdr>
        </w:div>
        <w:div w:id="154155135">
          <w:marLeft w:val="60"/>
          <w:marRight w:val="60"/>
          <w:marTop w:val="100"/>
          <w:marBottom w:val="100"/>
          <w:divBdr>
            <w:top w:val="none" w:sz="0" w:space="0" w:color="auto"/>
            <w:left w:val="none" w:sz="0" w:space="0" w:color="auto"/>
            <w:bottom w:val="none" w:sz="0" w:space="0" w:color="auto"/>
            <w:right w:val="none" w:sz="0" w:space="0" w:color="auto"/>
          </w:divBdr>
        </w:div>
        <w:div w:id="154155136">
          <w:marLeft w:val="0"/>
          <w:marRight w:val="0"/>
          <w:marTop w:val="0"/>
          <w:marBottom w:val="0"/>
          <w:divBdr>
            <w:top w:val="none" w:sz="0" w:space="0" w:color="auto"/>
            <w:left w:val="none" w:sz="0" w:space="0" w:color="auto"/>
            <w:bottom w:val="none" w:sz="0" w:space="0" w:color="auto"/>
            <w:right w:val="none" w:sz="0" w:space="0" w:color="auto"/>
          </w:divBdr>
        </w:div>
        <w:div w:id="154155137">
          <w:marLeft w:val="60"/>
          <w:marRight w:val="60"/>
          <w:marTop w:val="100"/>
          <w:marBottom w:val="100"/>
          <w:divBdr>
            <w:top w:val="none" w:sz="0" w:space="0" w:color="auto"/>
            <w:left w:val="none" w:sz="0" w:space="0" w:color="auto"/>
            <w:bottom w:val="none" w:sz="0" w:space="0" w:color="auto"/>
            <w:right w:val="none" w:sz="0" w:space="0" w:color="auto"/>
          </w:divBdr>
        </w:div>
        <w:div w:id="154155138">
          <w:marLeft w:val="0"/>
          <w:marRight w:val="0"/>
          <w:marTop w:val="121"/>
          <w:marBottom w:val="0"/>
          <w:divBdr>
            <w:top w:val="none" w:sz="0" w:space="0" w:color="auto"/>
            <w:left w:val="none" w:sz="0" w:space="0" w:color="auto"/>
            <w:bottom w:val="none" w:sz="0" w:space="0" w:color="auto"/>
            <w:right w:val="none" w:sz="0" w:space="0" w:color="auto"/>
          </w:divBdr>
        </w:div>
        <w:div w:id="154155139">
          <w:marLeft w:val="0"/>
          <w:marRight w:val="0"/>
          <w:marTop w:val="121"/>
          <w:marBottom w:val="0"/>
          <w:divBdr>
            <w:top w:val="none" w:sz="0" w:space="0" w:color="auto"/>
            <w:left w:val="none" w:sz="0" w:space="0" w:color="auto"/>
            <w:bottom w:val="none" w:sz="0" w:space="0" w:color="auto"/>
            <w:right w:val="none" w:sz="0" w:space="0" w:color="auto"/>
          </w:divBdr>
        </w:div>
        <w:div w:id="154155141">
          <w:marLeft w:val="0"/>
          <w:marRight w:val="0"/>
          <w:marTop w:val="121"/>
          <w:marBottom w:val="0"/>
          <w:divBdr>
            <w:top w:val="none" w:sz="0" w:space="0" w:color="auto"/>
            <w:left w:val="none" w:sz="0" w:space="0" w:color="auto"/>
            <w:bottom w:val="none" w:sz="0" w:space="0" w:color="auto"/>
            <w:right w:val="none" w:sz="0" w:space="0" w:color="auto"/>
          </w:divBdr>
        </w:div>
        <w:div w:id="154155143">
          <w:marLeft w:val="0"/>
          <w:marRight w:val="0"/>
          <w:marTop w:val="121"/>
          <w:marBottom w:val="0"/>
          <w:divBdr>
            <w:top w:val="none" w:sz="0" w:space="0" w:color="auto"/>
            <w:left w:val="none" w:sz="0" w:space="0" w:color="auto"/>
            <w:bottom w:val="none" w:sz="0" w:space="0" w:color="auto"/>
            <w:right w:val="none" w:sz="0" w:space="0" w:color="auto"/>
          </w:divBdr>
        </w:div>
        <w:div w:id="154155144">
          <w:marLeft w:val="60"/>
          <w:marRight w:val="60"/>
          <w:marTop w:val="100"/>
          <w:marBottom w:val="100"/>
          <w:divBdr>
            <w:top w:val="none" w:sz="0" w:space="0" w:color="auto"/>
            <w:left w:val="none" w:sz="0" w:space="0" w:color="auto"/>
            <w:bottom w:val="none" w:sz="0" w:space="0" w:color="auto"/>
            <w:right w:val="none" w:sz="0" w:space="0" w:color="auto"/>
          </w:divBdr>
        </w:div>
        <w:div w:id="154155145">
          <w:marLeft w:val="0"/>
          <w:marRight w:val="0"/>
          <w:marTop w:val="121"/>
          <w:marBottom w:val="0"/>
          <w:divBdr>
            <w:top w:val="none" w:sz="0" w:space="0" w:color="auto"/>
            <w:left w:val="none" w:sz="0" w:space="0" w:color="auto"/>
            <w:bottom w:val="none" w:sz="0" w:space="0" w:color="auto"/>
            <w:right w:val="none" w:sz="0" w:space="0" w:color="auto"/>
          </w:divBdr>
        </w:div>
        <w:div w:id="154155146">
          <w:marLeft w:val="0"/>
          <w:marRight w:val="0"/>
          <w:marTop w:val="121"/>
          <w:marBottom w:val="0"/>
          <w:divBdr>
            <w:top w:val="none" w:sz="0" w:space="0" w:color="auto"/>
            <w:left w:val="none" w:sz="0" w:space="0" w:color="auto"/>
            <w:bottom w:val="none" w:sz="0" w:space="0" w:color="auto"/>
            <w:right w:val="none" w:sz="0" w:space="0" w:color="auto"/>
          </w:divBdr>
        </w:div>
        <w:div w:id="154155147">
          <w:marLeft w:val="60"/>
          <w:marRight w:val="60"/>
          <w:marTop w:val="100"/>
          <w:marBottom w:val="100"/>
          <w:divBdr>
            <w:top w:val="none" w:sz="0" w:space="0" w:color="auto"/>
            <w:left w:val="none" w:sz="0" w:space="0" w:color="auto"/>
            <w:bottom w:val="none" w:sz="0" w:space="0" w:color="auto"/>
            <w:right w:val="none" w:sz="0" w:space="0" w:color="auto"/>
          </w:divBdr>
          <w:divsChild>
            <w:div w:id="154155517">
              <w:marLeft w:val="0"/>
              <w:marRight w:val="0"/>
              <w:marTop w:val="0"/>
              <w:marBottom w:val="0"/>
              <w:divBdr>
                <w:top w:val="none" w:sz="0" w:space="0" w:color="auto"/>
                <w:left w:val="none" w:sz="0" w:space="0" w:color="auto"/>
                <w:bottom w:val="none" w:sz="0" w:space="0" w:color="auto"/>
                <w:right w:val="none" w:sz="0" w:space="0" w:color="auto"/>
              </w:divBdr>
            </w:div>
          </w:divsChild>
        </w:div>
        <w:div w:id="154155149">
          <w:marLeft w:val="60"/>
          <w:marRight w:val="60"/>
          <w:marTop w:val="100"/>
          <w:marBottom w:val="100"/>
          <w:divBdr>
            <w:top w:val="none" w:sz="0" w:space="0" w:color="auto"/>
            <w:left w:val="none" w:sz="0" w:space="0" w:color="auto"/>
            <w:bottom w:val="none" w:sz="0" w:space="0" w:color="auto"/>
            <w:right w:val="none" w:sz="0" w:space="0" w:color="auto"/>
          </w:divBdr>
        </w:div>
        <w:div w:id="154155150">
          <w:marLeft w:val="0"/>
          <w:marRight w:val="0"/>
          <w:marTop w:val="121"/>
          <w:marBottom w:val="0"/>
          <w:divBdr>
            <w:top w:val="none" w:sz="0" w:space="0" w:color="auto"/>
            <w:left w:val="none" w:sz="0" w:space="0" w:color="auto"/>
            <w:bottom w:val="none" w:sz="0" w:space="0" w:color="auto"/>
            <w:right w:val="none" w:sz="0" w:space="0" w:color="auto"/>
          </w:divBdr>
        </w:div>
        <w:div w:id="154155151">
          <w:marLeft w:val="0"/>
          <w:marRight w:val="0"/>
          <w:marTop w:val="121"/>
          <w:marBottom w:val="0"/>
          <w:divBdr>
            <w:top w:val="none" w:sz="0" w:space="0" w:color="auto"/>
            <w:left w:val="none" w:sz="0" w:space="0" w:color="auto"/>
            <w:bottom w:val="none" w:sz="0" w:space="0" w:color="auto"/>
            <w:right w:val="none" w:sz="0" w:space="0" w:color="auto"/>
          </w:divBdr>
        </w:div>
        <w:div w:id="154155152">
          <w:marLeft w:val="60"/>
          <w:marRight w:val="60"/>
          <w:marTop w:val="100"/>
          <w:marBottom w:val="100"/>
          <w:divBdr>
            <w:top w:val="none" w:sz="0" w:space="0" w:color="auto"/>
            <w:left w:val="none" w:sz="0" w:space="0" w:color="auto"/>
            <w:bottom w:val="none" w:sz="0" w:space="0" w:color="auto"/>
            <w:right w:val="none" w:sz="0" w:space="0" w:color="auto"/>
          </w:divBdr>
        </w:div>
        <w:div w:id="154155153">
          <w:marLeft w:val="60"/>
          <w:marRight w:val="60"/>
          <w:marTop w:val="100"/>
          <w:marBottom w:val="100"/>
          <w:divBdr>
            <w:top w:val="none" w:sz="0" w:space="0" w:color="auto"/>
            <w:left w:val="none" w:sz="0" w:space="0" w:color="auto"/>
            <w:bottom w:val="none" w:sz="0" w:space="0" w:color="auto"/>
            <w:right w:val="none" w:sz="0" w:space="0" w:color="auto"/>
          </w:divBdr>
        </w:div>
        <w:div w:id="154155154">
          <w:marLeft w:val="60"/>
          <w:marRight w:val="60"/>
          <w:marTop w:val="100"/>
          <w:marBottom w:val="100"/>
          <w:divBdr>
            <w:top w:val="none" w:sz="0" w:space="0" w:color="auto"/>
            <w:left w:val="none" w:sz="0" w:space="0" w:color="auto"/>
            <w:bottom w:val="none" w:sz="0" w:space="0" w:color="auto"/>
            <w:right w:val="none" w:sz="0" w:space="0" w:color="auto"/>
          </w:divBdr>
        </w:div>
        <w:div w:id="154155155">
          <w:marLeft w:val="0"/>
          <w:marRight w:val="0"/>
          <w:marTop w:val="121"/>
          <w:marBottom w:val="0"/>
          <w:divBdr>
            <w:top w:val="none" w:sz="0" w:space="0" w:color="auto"/>
            <w:left w:val="none" w:sz="0" w:space="0" w:color="auto"/>
            <w:bottom w:val="none" w:sz="0" w:space="0" w:color="auto"/>
            <w:right w:val="none" w:sz="0" w:space="0" w:color="auto"/>
          </w:divBdr>
        </w:div>
        <w:div w:id="154155156">
          <w:marLeft w:val="60"/>
          <w:marRight w:val="60"/>
          <w:marTop w:val="100"/>
          <w:marBottom w:val="100"/>
          <w:divBdr>
            <w:top w:val="none" w:sz="0" w:space="0" w:color="auto"/>
            <w:left w:val="none" w:sz="0" w:space="0" w:color="auto"/>
            <w:bottom w:val="none" w:sz="0" w:space="0" w:color="auto"/>
            <w:right w:val="none" w:sz="0" w:space="0" w:color="auto"/>
          </w:divBdr>
        </w:div>
        <w:div w:id="154155157">
          <w:marLeft w:val="60"/>
          <w:marRight w:val="60"/>
          <w:marTop w:val="100"/>
          <w:marBottom w:val="100"/>
          <w:divBdr>
            <w:top w:val="none" w:sz="0" w:space="0" w:color="auto"/>
            <w:left w:val="none" w:sz="0" w:space="0" w:color="auto"/>
            <w:bottom w:val="none" w:sz="0" w:space="0" w:color="auto"/>
            <w:right w:val="none" w:sz="0" w:space="0" w:color="auto"/>
          </w:divBdr>
        </w:div>
        <w:div w:id="154155158">
          <w:marLeft w:val="0"/>
          <w:marRight w:val="0"/>
          <w:marTop w:val="121"/>
          <w:marBottom w:val="0"/>
          <w:divBdr>
            <w:top w:val="none" w:sz="0" w:space="0" w:color="auto"/>
            <w:left w:val="none" w:sz="0" w:space="0" w:color="auto"/>
            <w:bottom w:val="none" w:sz="0" w:space="0" w:color="auto"/>
            <w:right w:val="none" w:sz="0" w:space="0" w:color="auto"/>
          </w:divBdr>
        </w:div>
        <w:div w:id="154155159">
          <w:marLeft w:val="60"/>
          <w:marRight w:val="60"/>
          <w:marTop w:val="100"/>
          <w:marBottom w:val="100"/>
          <w:divBdr>
            <w:top w:val="none" w:sz="0" w:space="0" w:color="auto"/>
            <w:left w:val="none" w:sz="0" w:space="0" w:color="auto"/>
            <w:bottom w:val="none" w:sz="0" w:space="0" w:color="auto"/>
            <w:right w:val="none" w:sz="0" w:space="0" w:color="auto"/>
          </w:divBdr>
        </w:div>
        <w:div w:id="154155160">
          <w:marLeft w:val="60"/>
          <w:marRight w:val="60"/>
          <w:marTop w:val="100"/>
          <w:marBottom w:val="100"/>
          <w:divBdr>
            <w:top w:val="none" w:sz="0" w:space="0" w:color="auto"/>
            <w:left w:val="none" w:sz="0" w:space="0" w:color="auto"/>
            <w:bottom w:val="none" w:sz="0" w:space="0" w:color="auto"/>
            <w:right w:val="none" w:sz="0" w:space="0" w:color="auto"/>
          </w:divBdr>
        </w:div>
        <w:div w:id="154155162">
          <w:marLeft w:val="0"/>
          <w:marRight w:val="0"/>
          <w:marTop w:val="121"/>
          <w:marBottom w:val="0"/>
          <w:divBdr>
            <w:top w:val="none" w:sz="0" w:space="0" w:color="auto"/>
            <w:left w:val="none" w:sz="0" w:space="0" w:color="auto"/>
            <w:bottom w:val="none" w:sz="0" w:space="0" w:color="auto"/>
            <w:right w:val="none" w:sz="0" w:space="0" w:color="auto"/>
          </w:divBdr>
        </w:div>
        <w:div w:id="154155163">
          <w:marLeft w:val="60"/>
          <w:marRight w:val="60"/>
          <w:marTop w:val="100"/>
          <w:marBottom w:val="100"/>
          <w:divBdr>
            <w:top w:val="none" w:sz="0" w:space="0" w:color="auto"/>
            <w:left w:val="none" w:sz="0" w:space="0" w:color="auto"/>
            <w:bottom w:val="none" w:sz="0" w:space="0" w:color="auto"/>
            <w:right w:val="none" w:sz="0" w:space="0" w:color="auto"/>
          </w:divBdr>
        </w:div>
        <w:div w:id="154155164">
          <w:marLeft w:val="0"/>
          <w:marRight w:val="0"/>
          <w:marTop w:val="121"/>
          <w:marBottom w:val="0"/>
          <w:divBdr>
            <w:top w:val="none" w:sz="0" w:space="0" w:color="auto"/>
            <w:left w:val="none" w:sz="0" w:space="0" w:color="auto"/>
            <w:bottom w:val="none" w:sz="0" w:space="0" w:color="auto"/>
            <w:right w:val="none" w:sz="0" w:space="0" w:color="auto"/>
          </w:divBdr>
        </w:div>
        <w:div w:id="154155165">
          <w:marLeft w:val="0"/>
          <w:marRight w:val="0"/>
          <w:marTop w:val="120"/>
          <w:marBottom w:val="192"/>
          <w:divBdr>
            <w:top w:val="none" w:sz="0" w:space="0" w:color="auto"/>
            <w:left w:val="none" w:sz="0" w:space="0" w:color="auto"/>
            <w:bottom w:val="none" w:sz="0" w:space="0" w:color="auto"/>
            <w:right w:val="none" w:sz="0" w:space="0" w:color="auto"/>
          </w:divBdr>
          <w:divsChild>
            <w:div w:id="154156024">
              <w:marLeft w:val="0"/>
              <w:marRight w:val="0"/>
              <w:marTop w:val="0"/>
              <w:marBottom w:val="0"/>
              <w:divBdr>
                <w:top w:val="none" w:sz="0" w:space="0" w:color="auto"/>
                <w:left w:val="none" w:sz="0" w:space="0" w:color="auto"/>
                <w:bottom w:val="none" w:sz="0" w:space="0" w:color="auto"/>
                <w:right w:val="none" w:sz="0" w:space="0" w:color="auto"/>
              </w:divBdr>
              <w:divsChild>
                <w:div w:id="1541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166">
          <w:marLeft w:val="0"/>
          <w:marRight w:val="0"/>
          <w:marTop w:val="121"/>
          <w:marBottom w:val="0"/>
          <w:divBdr>
            <w:top w:val="none" w:sz="0" w:space="0" w:color="auto"/>
            <w:left w:val="none" w:sz="0" w:space="0" w:color="auto"/>
            <w:bottom w:val="none" w:sz="0" w:space="0" w:color="auto"/>
            <w:right w:val="none" w:sz="0" w:space="0" w:color="auto"/>
          </w:divBdr>
        </w:div>
        <w:div w:id="154155167">
          <w:marLeft w:val="0"/>
          <w:marRight w:val="0"/>
          <w:marTop w:val="121"/>
          <w:marBottom w:val="0"/>
          <w:divBdr>
            <w:top w:val="none" w:sz="0" w:space="0" w:color="auto"/>
            <w:left w:val="none" w:sz="0" w:space="0" w:color="auto"/>
            <w:bottom w:val="none" w:sz="0" w:space="0" w:color="auto"/>
            <w:right w:val="none" w:sz="0" w:space="0" w:color="auto"/>
          </w:divBdr>
        </w:div>
        <w:div w:id="154155168">
          <w:marLeft w:val="0"/>
          <w:marRight w:val="0"/>
          <w:marTop w:val="121"/>
          <w:marBottom w:val="0"/>
          <w:divBdr>
            <w:top w:val="none" w:sz="0" w:space="0" w:color="auto"/>
            <w:left w:val="none" w:sz="0" w:space="0" w:color="auto"/>
            <w:bottom w:val="none" w:sz="0" w:space="0" w:color="auto"/>
            <w:right w:val="none" w:sz="0" w:space="0" w:color="auto"/>
          </w:divBdr>
        </w:div>
        <w:div w:id="154155169">
          <w:marLeft w:val="60"/>
          <w:marRight w:val="60"/>
          <w:marTop w:val="100"/>
          <w:marBottom w:val="100"/>
          <w:divBdr>
            <w:top w:val="none" w:sz="0" w:space="0" w:color="auto"/>
            <w:left w:val="none" w:sz="0" w:space="0" w:color="auto"/>
            <w:bottom w:val="none" w:sz="0" w:space="0" w:color="auto"/>
            <w:right w:val="none" w:sz="0" w:space="0" w:color="auto"/>
          </w:divBdr>
        </w:div>
        <w:div w:id="154155170">
          <w:marLeft w:val="0"/>
          <w:marRight w:val="0"/>
          <w:marTop w:val="120"/>
          <w:marBottom w:val="96"/>
          <w:divBdr>
            <w:top w:val="none" w:sz="0" w:space="0" w:color="auto"/>
            <w:left w:val="none" w:sz="0" w:space="0" w:color="auto"/>
            <w:bottom w:val="none" w:sz="0" w:space="0" w:color="auto"/>
            <w:right w:val="none" w:sz="0" w:space="0" w:color="auto"/>
          </w:divBdr>
          <w:divsChild>
            <w:div w:id="154155948">
              <w:marLeft w:val="0"/>
              <w:marRight w:val="0"/>
              <w:marTop w:val="0"/>
              <w:marBottom w:val="0"/>
              <w:divBdr>
                <w:top w:val="none" w:sz="0" w:space="0" w:color="auto"/>
                <w:left w:val="none" w:sz="0" w:space="0" w:color="auto"/>
                <w:bottom w:val="none" w:sz="0" w:space="0" w:color="auto"/>
                <w:right w:val="none" w:sz="0" w:space="0" w:color="auto"/>
              </w:divBdr>
              <w:divsChild>
                <w:div w:id="1541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171">
          <w:marLeft w:val="0"/>
          <w:marRight w:val="0"/>
          <w:marTop w:val="121"/>
          <w:marBottom w:val="0"/>
          <w:divBdr>
            <w:top w:val="none" w:sz="0" w:space="0" w:color="auto"/>
            <w:left w:val="none" w:sz="0" w:space="0" w:color="auto"/>
            <w:bottom w:val="none" w:sz="0" w:space="0" w:color="auto"/>
            <w:right w:val="none" w:sz="0" w:space="0" w:color="auto"/>
          </w:divBdr>
        </w:div>
        <w:div w:id="154155172">
          <w:marLeft w:val="60"/>
          <w:marRight w:val="60"/>
          <w:marTop w:val="100"/>
          <w:marBottom w:val="100"/>
          <w:divBdr>
            <w:top w:val="none" w:sz="0" w:space="0" w:color="auto"/>
            <w:left w:val="none" w:sz="0" w:space="0" w:color="auto"/>
            <w:bottom w:val="none" w:sz="0" w:space="0" w:color="auto"/>
            <w:right w:val="none" w:sz="0" w:space="0" w:color="auto"/>
          </w:divBdr>
          <w:divsChild>
            <w:div w:id="154155771">
              <w:marLeft w:val="0"/>
              <w:marRight w:val="0"/>
              <w:marTop w:val="0"/>
              <w:marBottom w:val="0"/>
              <w:divBdr>
                <w:top w:val="none" w:sz="0" w:space="0" w:color="auto"/>
                <w:left w:val="none" w:sz="0" w:space="0" w:color="auto"/>
                <w:bottom w:val="none" w:sz="0" w:space="0" w:color="auto"/>
                <w:right w:val="none" w:sz="0" w:space="0" w:color="auto"/>
              </w:divBdr>
            </w:div>
          </w:divsChild>
        </w:div>
        <w:div w:id="154155173">
          <w:marLeft w:val="0"/>
          <w:marRight w:val="0"/>
          <w:marTop w:val="121"/>
          <w:marBottom w:val="0"/>
          <w:divBdr>
            <w:top w:val="none" w:sz="0" w:space="0" w:color="auto"/>
            <w:left w:val="none" w:sz="0" w:space="0" w:color="auto"/>
            <w:bottom w:val="none" w:sz="0" w:space="0" w:color="auto"/>
            <w:right w:val="none" w:sz="0" w:space="0" w:color="auto"/>
          </w:divBdr>
        </w:div>
        <w:div w:id="154155174">
          <w:marLeft w:val="60"/>
          <w:marRight w:val="60"/>
          <w:marTop w:val="100"/>
          <w:marBottom w:val="100"/>
          <w:divBdr>
            <w:top w:val="none" w:sz="0" w:space="0" w:color="auto"/>
            <w:left w:val="none" w:sz="0" w:space="0" w:color="auto"/>
            <w:bottom w:val="none" w:sz="0" w:space="0" w:color="auto"/>
            <w:right w:val="none" w:sz="0" w:space="0" w:color="auto"/>
          </w:divBdr>
          <w:divsChild>
            <w:div w:id="154156045">
              <w:marLeft w:val="0"/>
              <w:marRight w:val="0"/>
              <w:marTop w:val="0"/>
              <w:marBottom w:val="0"/>
              <w:divBdr>
                <w:top w:val="none" w:sz="0" w:space="0" w:color="auto"/>
                <w:left w:val="none" w:sz="0" w:space="0" w:color="auto"/>
                <w:bottom w:val="none" w:sz="0" w:space="0" w:color="auto"/>
                <w:right w:val="none" w:sz="0" w:space="0" w:color="auto"/>
              </w:divBdr>
            </w:div>
          </w:divsChild>
        </w:div>
        <w:div w:id="154155175">
          <w:marLeft w:val="0"/>
          <w:marRight w:val="0"/>
          <w:marTop w:val="121"/>
          <w:marBottom w:val="0"/>
          <w:divBdr>
            <w:top w:val="none" w:sz="0" w:space="0" w:color="auto"/>
            <w:left w:val="none" w:sz="0" w:space="0" w:color="auto"/>
            <w:bottom w:val="none" w:sz="0" w:space="0" w:color="auto"/>
            <w:right w:val="none" w:sz="0" w:space="0" w:color="auto"/>
          </w:divBdr>
        </w:div>
        <w:div w:id="154155176">
          <w:marLeft w:val="0"/>
          <w:marRight w:val="0"/>
          <w:marTop w:val="121"/>
          <w:marBottom w:val="0"/>
          <w:divBdr>
            <w:top w:val="none" w:sz="0" w:space="0" w:color="auto"/>
            <w:left w:val="none" w:sz="0" w:space="0" w:color="auto"/>
            <w:bottom w:val="none" w:sz="0" w:space="0" w:color="auto"/>
            <w:right w:val="none" w:sz="0" w:space="0" w:color="auto"/>
          </w:divBdr>
        </w:div>
        <w:div w:id="154155177">
          <w:marLeft w:val="60"/>
          <w:marRight w:val="60"/>
          <w:marTop w:val="100"/>
          <w:marBottom w:val="100"/>
          <w:divBdr>
            <w:top w:val="none" w:sz="0" w:space="0" w:color="auto"/>
            <w:left w:val="none" w:sz="0" w:space="0" w:color="auto"/>
            <w:bottom w:val="none" w:sz="0" w:space="0" w:color="auto"/>
            <w:right w:val="none" w:sz="0" w:space="0" w:color="auto"/>
          </w:divBdr>
        </w:div>
        <w:div w:id="154155178">
          <w:marLeft w:val="0"/>
          <w:marRight w:val="0"/>
          <w:marTop w:val="0"/>
          <w:marBottom w:val="0"/>
          <w:divBdr>
            <w:top w:val="none" w:sz="0" w:space="0" w:color="auto"/>
            <w:left w:val="none" w:sz="0" w:space="0" w:color="auto"/>
            <w:bottom w:val="none" w:sz="0" w:space="0" w:color="auto"/>
            <w:right w:val="none" w:sz="0" w:space="0" w:color="auto"/>
          </w:divBdr>
        </w:div>
        <w:div w:id="154155179">
          <w:marLeft w:val="60"/>
          <w:marRight w:val="60"/>
          <w:marTop w:val="100"/>
          <w:marBottom w:val="100"/>
          <w:divBdr>
            <w:top w:val="none" w:sz="0" w:space="0" w:color="auto"/>
            <w:left w:val="none" w:sz="0" w:space="0" w:color="auto"/>
            <w:bottom w:val="none" w:sz="0" w:space="0" w:color="auto"/>
            <w:right w:val="none" w:sz="0" w:space="0" w:color="auto"/>
          </w:divBdr>
        </w:div>
        <w:div w:id="154155181">
          <w:marLeft w:val="0"/>
          <w:marRight w:val="0"/>
          <w:marTop w:val="121"/>
          <w:marBottom w:val="0"/>
          <w:divBdr>
            <w:top w:val="none" w:sz="0" w:space="0" w:color="auto"/>
            <w:left w:val="none" w:sz="0" w:space="0" w:color="auto"/>
            <w:bottom w:val="none" w:sz="0" w:space="0" w:color="auto"/>
            <w:right w:val="none" w:sz="0" w:space="0" w:color="auto"/>
          </w:divBdr>
        </w:div>
        <w:div w:id="154155182">
          <w:marLeft w:val="0"/>
          <w:marRight w:val="0"/>
          <w:marTop w:val="121"/>
          <w:marBottom w:val="0"/>
          <w:divBdr>
            <w:top w:val="none" w:sz="0" w:space="0" w:color="auto"/>
            <w:left w:val="none" w:sz="0" w:space="0" w:color="auto"/>
            <w:bottom w:val="none" w:sz="0" w:space="0" w:color="auto"/>
            <w:right w:val="none" w:sz="0" w:space="0" w:color="auto"/>
          </w:divBdr>
        </w:div>
        <w:div w:id="154155183">
          <w:marLeft w:val="0"/>
          <w:marRight w:val="0"/>
          <w:marTop w:val="121"/>
          <w:marBottom w:val="0"/>
          <w:divBdr>
            <w:top w:val="none" w:sz="0" w:space="0" w:color="auto"/>
            <w:left w:val="none" w:sz="0" w:space="0" w:color="auto"/>
            <w:bottom w:val="none" w:sz="0" w:space="0" w:color="auto"/>
            <w:right w:val="none" w:sz="0" w:space="0" w:color="auto"/>
          </w:divBdr>
        </w:div>
        <w:div w:id="154155184">
          <w:marLeft w:val="0"/>
          <w:marRight w:val="0"/>
          <w:marTop w:val="0"/>
          <w:marBottom w:val="0"/>
          <w:divBdr>
            <w:top w:val="none" w:sz="0" w:space="0" w:color="auto"/>
            <w:left w:val="none" w:sz="0" w:space="0" w:color="auto"/>
            <w:bottom w:val="none" w:sz="0" w:space="0" w:color="auto"/>
            <w:right w:val="none" w:sz="0" w:space="0" w:color="auto"/>
          </w:divBdr>
        </w:div>
        <w:div w:id="154155185">
          <w:marLeft w:val="60"/>
          <w:marRight w:val="60"/>
          <w:marTop w:val="100"/>
          <w:marBottom w:val="100"/>
          <w:divBdr>
            <w:top w:val="none" w:sz="0" w:space="0" w:color="auto"/>
            <w:left w:val="none" w:sz="0" w:space="0" w:color="auto"/>
            <w:bottom w:val="none" w:sz="0" w:space="0" w:color="auto"/>
            <w:right w:val="none" w:sz="0" w:space="0" w:color="auto"/>
          </w:divBdr>
        </w:div>
        <w:div w:id="154155186">
          <w:marLeft w:val="0"/>
          <w:marRight w:val="0"/>
          <w:marTop w:val="0"/>
          <w:marBottom w:val="0"/>
          <w:divBdr>
            <w:top w:val="none" w:sz="0" w:space="0" w:color="auto"/>
            <w:left w:val="none" w:sz="0" w:space="0" w:color="auto"/>
            <w:bottom w:val="none" w:sz="0" w:space="0" w:color="auto"/>
            <w:right w:val="none" w:sz="0" w:space="0" w:color="auto"/>
          </w:divBdr>
        </w:div>
        <w:div w:id="154155187">
          <w:marLeft w:val="0"/>
          <w:marRight w:val="0"/>
          <w:marTop w:val="121"/>
          <w:marBottom w:val="0"/>
          <w:divBdr>
            <w:top w:val="none" w:sz="0" w:space="0" w:color="auto"/>
            <w:left w:val="none" w:sz="0" w:space="0" w:color="auto"/>
            <w:bottom w:val="none" w:sz="0" w:space="0" w:color="auto"/>
            <w:right w:val="none" w:sz="0" w:space="0" w:color="auto"/>
          </w:divBdr>
        </w:div>
        <w:div w:id="154155188">
          <w:marLeft w:val="0"/>
          <w:marRight w:val="0"/>
          <w:marTop w:val="121"/>
          <w:marBottom w:val="0"/>
          <w:divBdr>
            <w:top w:val="none" w:sz="0" w:space="0" w:color="auto"/>
            <w:left w:val="none" w:sz="0" w:space="0" w:color="auto"/>
            <w:bottom w:val="none" w:sz="0" w:space="0" w:color="auto"/>
            <w:right w:val="none" w:sz="0" w:space="0" w:color="auto"/>
          </w:divBdr>
        </w:div>
        <w:div w:id="154155189">
          <w:marLeft w:val="0"/>
          <w:marRight w:val="0"/>
          <w:marTop w:val="121"/>
          <w:marBottom w:val="0"/>
          <w:divBdr>
            <w:top w:val="none" w:sz="0" w:space="0" w:color="auto"/>
            <w:left w:val="none" w:sz="0" w:space="0" w:color="auto"/>
            <w:bottom w:val="none" w:sz="0" w:space="0" w:color="auto"/>
            <w:right w:val="none" w:sz="0" w:space="0" w:color="auto"/>
          </w:divBdr>
        </w:div>
        <w:div w:id="154155190">
          <w:marLeft w:val="60"/>
          <w:marRight w:val="60"/>
          <w:marTop w:val="100"/>
          <w:marBottom w:val="100"/>
          <w:divBdr>
            <w:top w:val="none" w:sz="0" w:space="0" w:color="auto"/>
            <w:left w:val="none" w:sz="0" w:space="0" w:color="auto"/>
            <w:bottom w:val="none" w:sz="0" w:space="0" w:color="auto"/>
            <w:right w:val="none" w:sz="0" w:space="0" w:color="auto"/>
          </w:divBdr>
          <w:divsChild>
            <w:div w:id="154156388">
              <w:marLeft w:val="0"/>
              <w:marRight w:val="0"/>
              <w:marTop w:val="0"/>
              <w:marBottom w:val="0"/>
              <w:divBdr>
                <w:top w:val="none" w:sz="0" w:space="0" w:color="auto"/>
                <w:left w:val="none" w:sz="0" w:space="0" w:color="auto"/>
                <w:bottom w:val="none" w:sz="0" w:space="0" w:color="auto"/>
                <w:right w:val="none" w:sz="0" w:space="0" w:color="auto"/>
              </w:divBdr>
            </w:div>
          </w:divsChild>
        </w:div>
        <w:div w:id="154155191">
          <w:marLeft w:val="0"/>
          <w:marRight w:val="0"/>
          <w:marTop w:val="0"/>
          <w:marBottom w:val="0"/>
          <w:divBdr>
            <w:top w:val="none" w:sz="0" w:space="0" w:color="auto"/>
            <w:left w:val="none" w:sz="0" w:space="0" w:color="auto"/>
            <w:bottom w:val="none" w:sz="0" w:space="0" w:color="auto"/>
            <w:right w:val="none" w:sz="0" w:space="0" w:color="auto"/>
          </w:divBdr>
        </w:div>
        <w:div w:id="154155192">
          <w:marLeft w:val="0"/>
          <w:marRight w:val="0"/>
          <w:marTop w:val="121"/>
          <w:marBottom w:val="0"/>
          <w:divBdr>
            <w:top w:val="none" w:sz="0" w:space="0" w:color="auto"/>
            <w:left w:val="none" w:sz="0" w:space="0" w:color="auto"/>
            <w:bottom w:val="none" w:sz="0" w:space="0" w:color="auto"/>
            <w:right w:val="none" w:sz="0" w:space="0" w:color="auto"/>
          </w:divBdr>
        </w:div>
        <w:div w:id="154155194">
          <w:marLeft w:val="60"/>
          <w:marRight w:val="60"/>
          <w:marTop w:val="100"/>
          <w:marBottom w:val="100"/>
          <w:divBdr>
            <w:top w:val="none" w:sz="0" w:space="0" w:color="auto"/>
            <w:left w:val="none" w:sz="0" w:space="0" w:color="auto"/>
            <w:bottom w:val="none" w:sz="0" w:space="0" w:color="auto"/>
            <w:right w:val="none" w:sz="0" w:space="0" w:color="auto"/>
          </w:divBdr>
        </w:div>
        <w:div w:id="154155195">
          <w:marLeft w:val="0"/>
          <w:marRight w:val="0"/>
          <w:marTop w:val="121"/>
          <w:marBottom w:val="0"/>
          <w:divBdr>
            <w:top w:val="none" w:sz="0" w:space="0" w:color="auto"/>
            <w:left w:val="none" w:sz="0" w:space="0" w:color="auto"/>
            <w:bottom w:val="none" w:sz="0" w:space="0" w:color="auto"/>
            <w:right w:val="none" w:sz="0" w:space="0" w:color="auto"/>
          </w:divBdr>
        </w:div>
        <w:div w:id="154155196">
          <w:marLeft w:val="60"/>
          <w:marRight w:val="60"/>
          <w:marTop w:val="100"/>
          <w:marBottom w:val="100"/>
          <w:divBdr>
            <w:top w:val="none" w:sz="0" w:space="0" w:color="auto"/>
            <w:left w:val="none" w:sz="0" w:space="0" w:color="auto"/>
            <w:bottom w:val="none" w:sz="0" w:space="0" w:color="auto"/>
            <w:right w:val="none" w:sz="0" w:space="0" w:color="auto"/>
          </w:divBdr>
        </w:div>
        <w:div w:id="154155198">
          <w:marLeft w:val="0"/>
          <w:marRight w:val="0"/>
          <w:marTop w:val="121"/>
          <w:marBottom w:val="0"/>
          <w:divBdr>
            <w:top w:val="none" w:sz="0" w:space="0" w:color="auto"/>
            <w:left w:val="none" w:sz="0" w:space="0" w:color="auto"/>
            <w:bottom w:val="none" w:sz="0" w:space="0" w:color="auto"/>
            <w:right w:val="none" w:sz="0" w:space="0" w:color="auto"/>
          </w:divBdr>
        </w:div>
        <w:div w:id="154155199">
          <w:marLeft w:val="0"/>
          <w:marRight w:val="0"/>
          <w:marTop w:val="0"/>
          <w:marBottom w:val="0"/>
          <w:divBdr>
            <w:top w:val="none" w:sz="0" w:space="0" w:color="auto"/>
            <w:left w:val="none" w:sz="0" w:space="0" w:color="auto"/>
            <w:bottom w:val="none" w:sz="0" w:space="0" w:color="auto"/>
            <w:right w:val="none" w:sz="0" w:space="0" w:color="auto"/>
          </w:divBdr>
        </w:div>
        <w:div w:id="154155200">
          <w:marLeft w:val="0"/>
          <w:marRight w:val="0"/>
          <w:marTop w:val="0"/>
          <w:marBottom w:val="0"/>
          <w:divBdr>
            <w:top w:val="none" w:sz="0" w:space="0" w:color="auto"/>
            <w:left w:val="none" w:sz="0" w:space="0" w:color="auto"/>
            <w:bottom w:val="none" w:sz="0" w:space="0" w:color="auto"/>
            <w:right w:val="none" w:sz="0" w:space="0" w:color="auto"/>
          </w:divBdr>
        </w:div>
        <w:div w:id="154155201">
          <w:marLeft w:val="60"/>
          <w:marRight w:val="60"/>
          <w:marTop w:val="100"/>
          <w:marBottom w:val="100"/>
          <w:divBdr>
            <w:top w:val="none" w:sz="0" w:space="0" w:color="auto"/>
            <w:left w:val="none" w:sz="0" w:space="0" w:color="auto"/>
            <w:bottom w:val="none" w:sz="0" w:space="0" w:color="auto"/>
            <w:right w:val="none" w:sz="0" w:space="0" w:color="auto"/>
          </w:divBdr>
        </w:div>
        <w:div w:id="154155202">
          <w:marLeft w:val="0"/>
          <w:marRight w:val="0"/>
          <w:marTop w:val="0"/>
          <w:marBottom w:val="0"/>
          <w:divBdr>
            <w:top w:val="none" w:sz="0" w:space="0" w:color="auto"/>
            <w:left w:val="none" w:sz="0" w:space="0" w:color="auto"/>
            <w:bottom w:val="none" w:sz="0" w:space="0" w:color="auto"/>
            <w:right w:val="none" w:sz="0" w:space="0" w:color="auto"/>
          </w:divBdr>
        </w:div>
        <w:div w:id="154155203">
          <w:marLeft w:val="0"/>
          <w:marRight w:val="0"/>
          <w:marTop w:val="121"/>
          <w:marBottom w:val="0"/>
          <w:divBdr>
            <w:top w:val="none" w:sz="0" w:space="0" w:color="auto"/>
            <w:left w:val="none" w:sz="0" w:space="0" w:color="auto"/>
            <w:bottom w:val="none" w:sz="0" w:space="0" w:color="auto"/>
            <w:right w:val="none" w:sz="0" w:space="0" w:color="auto"/>
          </w:divBdr>
        </w:div>
        <w:div w:id="154155204">
          <w:marLeft w:val="0"/>
          <w:marRight w:val="0"/>
          <w:marTop w:val="0"/>
          <w:marBottom w:val="0"/>
          <w:divBdr>
            <w:top w:val="none" w:sz="0" w:space="0" w:color="auto"/>
            <w:left w:val="none" w:sz="0" w:space="0" w:color="auto"/>
            <w:bottom w:val="none" w:sz="0" w:space="0" w:color="auto"/>
            <w:right w:val="none" w:sz="0" w:space="0" w:color="auto"/>
          </w:divBdr>
        </w:div>
        <w:div w:id="154155205">
          <w:marLeft w:val="0"/>
          <w:marRight w:val="0"/>
          <w:marTop w:val="121"/>
          <w:marBottom w:val="0"/>
          <w:divBdr>
            <w:top w:val="none" w:sz="0" w:space="0" w:color="auto"/>
            <w:left w:val="none" w:sz="0" w:space="0" w:color="auto"/>
            <w:bottom w:val="none" w:sz="0" w:space="0" w:color="auto"/>
            <w:right w:val="none" w:sz="0" w:space="0" w:color="auto"/>
          </w:divBdr>
        </w:div>
        <w:div w:id="154155207">
          <w:marLeft w:val="0"/>
          <w:marRight w:val="0"/>
          <w:marTop w:val="121"/>
          <w:marBottom w:val="0"/>
          <w:divBdr>
            <w:top w:val="none" w:sz="0" w:space="0" w:color="auto"/>
            <w:left w:val="none" w:sz="0" w:space="0" w:color="auto"/>
            <w:bottom w:val="none" w:sz="0" w:space="0" w:color="auto"/>
            <w:right w:val="none" w:sz="0" w:space="0" w:color="auto"/>
          </w:divBdr>
        </w:div>
        <w:div w:id="154155209">
          <w:marLeft w:val="60"/>
          <w:marRight w:val="60"/>
          <w:marTop w:val="100"/>
          <w:marBottom w:val="100"/>
          <w:divBdr>
            <w:top w:val="none" w:sz="0" w:space="0" w:color="auto"/>
            <w:left w:val="none" w:sz="0" w:space="0" w:color="auto"/>
            <w:bottom w:val="none" w:sz="0" w:space="0" w:color="auto"/>
            <w:right w:val="none" w:sz="0" w:space="0" w:color="auto"/>
          </w:divBdr>
        </w:div>
        <w:div w:id="154155210">
          <w:marLeft w:val="0"/>
          <w:marRight w:val="0"/>
          <w:marTop w:val="121"/>
          <w:marBottom w:val="0"/>
          <w:divBdr>
            <w:top w:val="none" w:sz="0" w:space="0" w:color="auto"/>
            <w:left w:val="none" w:sz="0" w:space="0" w:color="auto"/>
            <w:bottom w:val="none" w:sz="0" w:space="0" w:color="auto"/>
            <w:right w:val="none" w:sz="0" w:space="0" w:color="auto"/>
          </w:divBdr>
        </w:div>
        <w:div w:id="154155211">
          <w:marLeft w:val="0"/>
          <w:marRight w:val="0"/>
          <w:marTop w:val="121"/>
          <w:marBottom w:val="0"/>
          <w:divBdr>
            <w:top w:val="none" w:sz="0" w:space="0" w:color="auto"/>
            <w:left w:val="none" w:sz="0" w:space="0" w:color="auto"/>
            <w:bottom w:val="none" w:sz="0" w:space="0" w:color="auto"/>
            <w:right w:val="none" w:sz="0" w:space="0" w:color="auto"/>
          </w:divBdr>
        </w:div>
        <w:div w:id="154155212">
          <w:marLeft w:val="60"/>
          <w:marRight w:val="60"/>
          <w:marTop w:val="100"/>
          <w:marBottom w:val="100"/>
          <w:divBdr>
            <w:top w:val="none" w:sz="0" w:space="0" w:color="auto"/>
            <w:left w:val="none" w:sz="0" w:space="0" w:color="auto"/>
            <w:bottom w:val="none" w:sz="0" w:space="0" w:color="auto"/>
            <w:right w:val="none" w:sz="0" w:space="0" w:color="auto"/>
          </w:divBdr>
        </w:div>
        <w:div w:id="154155213">
          <w:marLeft w:val="0"/>
          <w:marRight w:val="0"/>
          <w:marTop w:val="121"/>
          <w:marBottom w:val="0"/>
          <w:divBdr>
            <w:top w:val="none" w:sz="0" w:space="0" w:color="auto"/>
            <w:left w:val="none" w:sz="0" w:space="0" w:color="auto"/>
            <w:bottom w:val="none" w:sz="0" w:space="0" w:color="auto"/>
            <w:right w:val="none" w:sz="0" w:space="0" w:color="auto"/>
          </w:divBdr>
        </w:div>
        <w:div w:id="154155214">
          <w:marLeft w:val="0"/>
          <w:marRight w:val="0"/>
          <w:marTop w:val="121"/>
          <w:marBottom w:val="0"/>
          <w:divBdr>
            <w:top w:val="none" w:sz="0" w:space="0" w:color="auto"/>
            <w:left w:val="none" w:sz="0" w:space="0" w:color="auto"/>
            <w:bottom w:val="none" w:sz="0" w:space="0" w:color="auto"/>
            <w:right w:val="none" w:sz="0" w:space="0" w:color="auto"/>
          </w:divBdr>
        </w:div>
        <w:div w:id="154155215">
          <w:marLeft w:val="60"/>
          <w:marRight w:val="60"/>
          <w:marTop w:val="100"/>
          <w:marBottom w:val="100"/>
          <w:divBdr>
            <w:top w:val="none" w:sz="0" w:space="0" w:color="auto"/>
            <w:left w:val="none" w:sz="0" w:space="0" w:color="auto"/>
            <w:bottom w:val="none" w:sz="0" w:space="0" w:color="auto"/>
            <w:right w:val="none" w:sz="0" w:space="0" w:color="auto"/>
          </w:divBdr>
        </w:div>
        <w:div w:id="154155216">
          <w:marLeft w:val="0"/>
          <w:marRight w:val="0"/>
          <w:marTop w:val="121"/>
          <w:marBottom w:val="0"/>
          <w:divBdr>
            <w:top w:val="none" w:sz="0" w:space="0" w:color="auto"/>
            <w:left w:val="none" w:sz="0" w:space="0" w:color="auto"/>
            <w:bottom w:val="none" w:sz="0" w:space="0" w:color="auto"/>
            <w:right w:val="none" w:sz="0" w:space="0" w:color="auto"/>
          </w:divBdr>
        </w:div>
        <w:div w:id="154155218">
          <w:marLeft w:val="0"/>
          <w:marRight w:val="0"/>
          <w:marTop w:val="121"/>
          <w:marBottom w:val="0"/>
          <w:divBdr>
            <w:top w:val="none" w:sz="0" w:space="0" w:color="auto"/>
            <w:left w:val="none" w:sz="0" w:space="0" w:color="auto"/>
            <w:bottom w:val="none" w:sz="0" w:space="0" w:color="auto"/>
            <w:right w:val="none" w:sz="0" w:space="0" w:color="auto"/>
          </w:divBdr>
        </w:div>
        <w:div w:id="154155219">
          <w:marLeft w:val="0"/>
          <w:marRight w:val="0"/>
          <w:marTop w:val="121"/>
          <w:marBottom w:val="0"/>
          <w:divBdr>
            <w:top w:val="none" w:sz="0" w:space="0" w:color="auto"/>
            <w:left w:val="none" w:sz="0" w:space="0" w:color="auto"/>
            <w:bottom w:val="none" w:sz="0" w:space="0" w:color="auto"/>
            <w:right w:val="none" w:sz="0" w:space="0" w:color="auto"/>
          </w:divBdr>
        </w:div>
        <w:div w:id="154155220">
          <w:marLeft w:val="0"/>
          <w:marRight w:val="0"/>
          <w:marTop w:val="121"/>
          <w:marBottom w:val="0"/>
          <w:divBdr>
            <w:top w:val="none" w:sz="0" w:space="0" w:color="auto"/>
            <w:left w:val="none" w:sz="0" w:space="0" w:color="auto"/>
            <w:bottom w:val="none" w:sz="0" w:space="0" w:color="auto"/>
            <w:right w:val="none" w:sz="0" w:space="0" w:color="auto"/>
          </w:divBdr>
        </w:div>
        <w:div w:id="154155221">
          <w:marLeft w:val="0"/>
          <w:marRight w:val="0"/>
          <w:marTop w:val="121"/>
          <w:marBottom w:val="0"/>
          <w:divBdr>
            <w:top w:val="none" w:sz="0" w:space="0" w:color="auto"/>
            <w:left w:val="none" w:sz="0" w:space="0" w:color="auto"/>
            <w:bottom w:val="none" w:sz="0" w:space="0" w:color="auto"/>
            <w:right w:val="none" w:sz="0" w:space="0" w:color="auto"/>
          </w:divBdr>
        </w:div>
        <w:div w:id="154155222">
          <w:marLeft w:val="0"/>
          <w:marRight w:val="0"/>
          <w:marTop w:val="121"/>
          <w:marBottom w:val="0"/>
          <w:divBdr>
            <w:top w:val="none" w:sz="0" w:space="0" w:color="auto"/>
            <w:left w:val="none" w:sz="0" w:space="0" w:color="auto"/>
            <w:bottom w:val="none" w:sz="0" w:space="0" w:color="auto"/>
            <w:right w:val="none" w:sz="0" w:space="0" w:color="auto"/>
          </w:divBdr>
        </w:div>
        <w:div w:id="154155223">
          <w:marLeft w:val="0"/>
          <w:marRight w:val="0"/>
          <w:marTop w:val="120"/>
          <w:marBottom w:val="96"/>
          <w:divBdr>
            <w:top w:val="none" w:sz="0" w:space="0" w:color="auto"/>
            <w:left w:val="none" w:sz="0" w:space="0" w:color="auto"/>
            <w:bottom w:val="none" w:sz="0" w:space="0" w:color="auto"/>
            <w:right w:val="none" w:sz="0" w:space="0" w:color="auto"/>
          </w:divBdr>
          <w:divsChild>
            <w:div w:id="154156387">
              <w:marLeft w:val="0"/>
              <w:marRight w:val="0"/>
              <w:marTop w:val="0"/>
              <w:marBottom w:val="0"/>
              <w:divBdr>
                <w:top w:val="none" w:sz="0" w:space="0" w:color="auto"/>
                <w:left w:val="none" w:sz="0" w:space="0" w:color="auto"/>
                <w:bottom w:val="none" w:sz="0" w:space="0" w:color="auto"/>
                <w:right w:val="none" w:sz="0" w:space="0" w:color="auto"/>
              </w:divBdr>
              <w:divsChild>
                <w:div w:id="1541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224">
          <w:marLeft w:val="0"/>
          <w:marRight w:val="0"/>
          <w:marTop w:val="121"/>
          <w:marBottom w:val="0"/>
          <w:divBdr>
            <w:top w:val="none" w:sz="0" w:space="0" w:color="auto"/>
            <w:left w:val="none" w:sz="0" w:space="0" w:color="auto"/>
            <w:bottom w:val="none" w:sz="0" w:space="0" w:color="auto"/>
            <w:right w:val="none" w:sz="0" w:space="0" w:color="auto"/>
          </w:divBdr>
        </w:div>
        <w:div w:id="154155225">
          <w:marLeft w:val="0"/>
          <w:marRight w:val="0"/>
          <w:marTop w:val="121"/>
          <w:marBottom w:val="0"/>
          <w:divBdr>
            <w:top w:val="none" w:sz="0" w:space="0" w:color="auto"/>
            <w:left w:val="none" w:sz="0" w:space="0" w:color="auto"/>
            <w:bottom w:val="none" w:sz="0" w:space="0" w:color="auto"/>
            <w:right w:val="none" w:sz="0" w:space="0" w:color="auto"/>
          </w:divBdr>
        </w:div>
        <w:div w:id="154155226">
          <w:marLeft w:val="0"/>
          <w:marRight w:val="0"/>
          <w:marTop w:val="121"/>
          <w:marBottom w:val="0"/>
          <w:divBdr>
            <w:top w:val="none" w:sz="0" w:space="0" w:color="auto"/>
            <w:left w:val="none" w:sz="0" w:space="0" w:color="auto"/>
            <w:bottom w:val="none" w:sz="0" w:space="0" w:color="auto"/>
            <w:right w:val="none" w:sz="0" w:space="0" w:color="auto"/>
          </w:divBdr>
        </w:div>
        <w:div w:id="154155227">
          <w:marLeft w:val="0"/>
          <w:marRight w:val="0"/>
          <w:marTop w:val="120"/>
          <w:marBottom w:val="192"/>
          <w:divBdr>
            <w:top w:val="none" w:sz="0" w:space="0" w:color="auto"/>
            <w:left w:val="none" w:sz="0" w:space="0" w:color="auto"/>
            <w:bottom w:val="none" w:sz="0" w:space="0" w:color="auto"/>
            <w:right w:val="none" w:sz="0" w:space="0" w:color="auto"/>
          </w:divBdr>
          <w:divsChild>
            <w:div w:id="154155556">
              <w:marLeft w:val="0"/>
              <w:marRight w:val="0"/>
              <w:marTop w:val="0"/>
              <w:marBottom w:val="0"/>
              <w:divBdr>
                <w:top w:val="none" w:sz="0" w:space="0" w:color="auto"/>
                <w:left w:val="none" w:sz="0" w:space="0" w:color="auto"/>
                <w:bottom w:val="none" w:sz="0" w:space="0" w:color="auto"/>
                <w:right w:val="none" w:sz="0" w:space="0" w:color="auto"/>
              </w:divBdr>
              <w:divsChild>
                <w:div w:id="15415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228">
          <w:marLeft w:val="0"/>
          <w:marRight w:val="0"/>
          <w:marTop w:val="121"/>
          <w:marBottom w:val="0"/>
          <w:divBdr>
            <w:top w:val="none" w:sz="0" w:space="0" w:color="auto"/>
            <w:left w:val="none" w:sz="0" w:space="0" w:color="auto"/>
            <w:bottom w:val="none" w:sz="0" w:space="0" w:color="auto"/>
            <w:right w:val="none" w:sz="0" w:space="0" w:color="auto"/>
          </w:divBdr>
        </w:div>
        <w:div w:id="154155229">
          <w:marLeft w:val="0"/>
          <w:marRight w:val="0"/>
          <w:marTop w:val="121"/>
          <w:marBottom w:val="0"/>
          <w:divBdr>
            <w:top w:val="none" w:sz="0" w:space="0" w:color="auto"/>
            <w:left w:val="none" w:sz="0" w:space="0" w:color="auto"/>
            <w:bottom w:val="none" w:sz="0" w:space="0" w:color="auto"/>
            <w:right w:val="none" w:sz="0" w:space="0" w:color="auto"/>
          </w:divBdr>
        </w:div>
        <w:div w:id="154155230">
          <w:marLeft w:val="0"/>
          <w:marRight w:val="0"/>
          <w:marTop w:val="121"/>
          <w:marBottom w:val="0"/>
          <w:divBdr>
            <w:top w:val="none" w:sz="0" w:space="0" w:color="auto"/>
            <w:left w:val="none" w:sz="0" w:space="0" w:color="auto"/>
            <w:bottom w:val="none" w:sz="0" w:space="0" w:color="auto"/>
            <w:right w:val="none" w:sz="0" w:space="0" w:color="auto"/>
          </w:divBdr>
        </w:div>
        <w:div w:id="154155232">
          <w:marLeft w:val="0"/>
          <w:marRight w:val="0"/>
          <w:marTop w:val="121"/>
          <w:marBottom w:val="0"/>
          <w:divBdr>
            <w:top w:val="none" w:sz="0" w:space="0" w:color="auto"/>
            <w:left w:val="none" w:sz="0" w:space="0" w:color="auto"/>
            <w:bottom w:val="none" w:sz="0" w:space="0" w:color="auto"/>
            <w:right w:val="none" w:sz="0" w:space="0" w:color="auto"/>
          </w:divBdr>
        </w:div>
        <w:div w:id="154155233">
          <w:marLeft w:val="60"/>
          <w:marRight w:val="60"/>
          <w:marTop w:val="100"/>
          <w:marBottom w:val="100"/>
          <w:divBdr>
            <w:top w:val="none" w:sz="0" w:space="0" w:color="auto"/>
            <w:left w:val="none" w:sz="0" w:space="0" w:color="auto"/>
            <w:bottom w:val="none" w:sz="0" w:space="0" w:color="auto"/>
            <w:right w:val="none" w:sz="0" w:space="0" w:color="auto"/>
          </w:divBdr>
        </w:div>
        <w:div w:id="154155234">
          <w:marLeft w:val="0"/>
          <w:marRight w:val="0"/>
          <w:marTop w:val="121"/>
          <w:marBottom w:val="0"/>
          <w:divBdr>
            <w:top w:val="none" w:sz="0" w:space="0" w:color="auto"/>
            <w:left w:val="none" w:sz="0" w:space="0" w:color="auto"/>
            <w:bottom w:val="none" w:sz="0" w:space="0" w:color="auto"/>
            <w:right w:val="none" w:sz="0" w:space="0" w:color="auto"/>
          </w:divBdr>
        </w:div>
        <w:div w:id="154155235">
          <w:marLeft w:val="0"/>
          <w:marRight w:val="0"/>
          <w:marTop w:val="0"/>
          <w:marBottom w:val="0"/>
          <w:divBdr>
            <w:top w:val="none" w:sz="0" w:space="0" w:color="auto"/>
            <w:left w:val="none" w:sz="0" w:space="0" w:color="auto"/>
            <w:bottom w:val="none" w:sz="0" w:space="0" w:color="auto"/>
            <w:right w:val="none" w:sz="0" w:space="0" w:color="auto"/>
          </w:divBdr>
        </w:div>
        <w:div w:id="154155236">
          <w:marLeft w:val="0"/>
          <w:marRight w:val="0"/>
          <w:marTop w:val="121"/>
          <w:marBottom w:val="0"/>
          <w:divBdr>
            <w:top w:val="none" w:sz="0" w:space="0" w:color="auto"/>
            <w:left w:val="none" w:sz="0" w:space="0" w:color="auto"/>
            <w:bottom w:val="none" w:sz="0" w:space="0" w:color="auto"/>
            <w:right w:val="none" w:sz="0" w:space="0" w:color="auto"/>
          </w:divBdr>
        </w:div>
        <w:div w:id="154155237">
          <w:marLeft w:val="0"/>
          <w:marRight w:val="0"/>
          <w:marTop w:val="121"/>
          <w:marBottom w:val="0"/>
          <w:divBdr>
            <w:top w:val="none" w:sz="0" w:space="0" w:color="auto"/>
            <w:left w:val="none" w:sz="0" w:space="0" w:color="auto"/>
            <w:bottom w:val="none" w:sz="0" w:space="0" w:color="auto"/>
            <w:right w:val="none" w:sz="0" w:space="0" w:color="auto"/>
          </w:divBdr>
        </w:div>
        <w:div w:id="154155238">
          <w:marLeft w:val="0"/>
          <w:marRight w:val="0"/>
          <w:marTop w:val="121"/>
          <w:marBottom w:val="0"/>
          <w:divBdr>
            <w:top w:val="none" w:sz="0" w:space="0" w:color="auto"/>
            <w:left w:val="none" w:sz="0" w:space="0" w:color="auto"/>
            <w:bottom w:val="none" w:sz="0" w:space="0" w:color="auto"/>
            <w:right w:val="none" w:sz="0" w:space="0" w:color="auto"/>
          </w:divBdr>
        </w:div>
        <w:div w:id="154155239">
          <w:marLeft w:val="60"/>
          <w:marRight w:val="60"/>
          <w:marTop w:val="100"/>
          <w:marBottom w:val="100"/>
          <w:divBdr>
            <w:top w:val="none" w:sz="0" w:space="0" w:color="auto"/>
            <w:left w:val="none" w:sz="0" w:space="0" w:color="auto"/>
            <w:bottom w:val="none" w:sz="0" w:space="0" w:color="auto"/>
            <w:right w:val="none" w:sz="0" w:space="0" w:color="auto"/>
          </w:divBdr>
        </w:div>
        <w:div w:id="154155240">
          <w:marLeft w:val="60"/>
          <w:marRight w:val="60"/>
          <w:marTop w:val="100"/>
          <w:marBottom w:val="100"/>
          <w:divBdr>
            <w:top w:val="none" w:sz="0" w:space="0" w:color="auto"/>
            <w:left w:val="none" w:sz="0" w:space="0" w:color="auto"/>
            <w:bottom w:val="none" w:sz="0" w:space="0" w:color="auto"/>
            <w:right w:val="none" w:sz="0" w:space="0" w:color="auto"/>
          </w:divBdr>
        </w:div>
        <w:div w:id="154155241">
          <w:marLeft w:val="0"/>
          <w:marRight w:val="0"/>
          <w:marTop w:val="121"/>
          <w:marBottom w:val="0"/>
          <w:divBdr>
            <w:top w:val="none" w:sz="0" w:space="0" w:color="auto"/>
            <w:left w:val="none" w:sz="0" w:space="0" w:color="auto"/>
            <w:bottom w:val="none" w:sz="0" w:space="0" w:color="auto"/>
            <w:right w:val="none" w:sz="0" w:space="0" w:color="auto"/>
          </w:divBdr>
        </w:div>
        <w:div w:id="154155242">
          <w:marLeft w:val="0"/>
          <w:marRight w:val="0"/>
          <w:marTop w:val="121"/>
          <w:marBottom w:val="0"/>
          <w:divBdr>
            <w:top w:val="none" w:sz="0" w:space="0" w:color="auto"/>
            <w:left w:val="none" w:sz="0" w:space="0" w:color="auto"/>
            <w:bottom w:val="none" w:sz="0" w:space="0" w:color="auto"/>
            <w:right w:val="none" w:sz="0" w:space="0" w:color="auto"/>
          </w:divBdr>
        </w:div>
        <w:div w:id="154155243">
          <w:marLeft w:val="60"/>
          <w:marRight w:val="60"/>
          <w:marTop w:val="100"/>
          <w:marBottom w:val="100"/>
          <w:divBdr>
            <w:top w:val="none" w:sz="0" w:space="0" w:color="auto"/>
            <w:left w:val="none" w:sz="0" w:space="0" w:color="auto"/>
            <w:bottom w:val="none" w:sz="0" w:space="0" w:color="auto"/>
            <w:right w:val="none" w:sz="0" w:space="0" w:color="auto"/>
          </w:divBdr>
        </w:div>
        <w:div w:id="154155244">
          <w:marLeft w:val="0"/>
          <w:marRight w:val="0"/>
          <w:marTop w:val="0"/>
          <w:marBottom w:val="0"/>
          <w:divBdr>
            <w:top w:val="none" w:sz="0" w:space="0" w:color="auto"/>
            <w:left w:val="none" w:sz="0" w:space="0" w:color="auto"/>
            <w:bottom w:val="none" w:sz="0" w:space="0" w:color="auto"/>
            <w:right w:val="none" w:sz="0" w:space="0" w:color="auto"/>
          </w:divBdr>
        </w:div>
        <w:div w:id="154155246">
          <w:marLeft w:val="60"/>
          <w:marRight w:val="60"/>
          <w:marTop w:val="100"/>
          <w:marBottom w:val="100"/>
          <w:divBdr>
            <w:top w:val="none" w:sz="0" w:space="0" w:color="auto"/>
            <w:left w:val="none" w:sz="0" w:space="0" w:color="auto"/>
            <w:bottom w:val="none" w:sz="0" w:space="0" w:color="auto"/>
            <w:right w:val="none" w:sz="0" w:space="0" w:color="auto"/>
          </w:divBdr>
        </w:div>
        <w:div w:id="154155247">
          <w:marLeft w:val="0"/>
          <w:marRight w:val="0"/>
          <w:marTop w:val="121"/>
          <w:marBottom w:val="0"/>
          <w:divBdr>
            <w:top w:val="none" w:sz="0" w:space="0" w:color="auto"/>
            <w:left w:val="none" w:sz="0" w:space="0" w:color="auto"/>
            <w:bottom w:val="none" w:sz="0" w:space="0" w:color="auto"/>
            <w:right w:val="none" w:sz="0" w:space="0" w:color="auto"/>
          </w:divBdr>
        </w:div>
        <w:div w:id="154155248">
          <w:marLeft w:val="0"/>
          <w:marRight w:val="0"/>
          <w:marTop w:val="0"/>
          <w:marBottom w:val="0"/>
          <w:divBdr>
            <w:top w:val="none" w:sz="0" w:space="0" w:color="auto"/>
            <w:left w:val="none" w:sz="0" w:space="0" w:color="auto"/>
            <w:bottom w:val="none" w:sz="0" w:space="0" w:color="auto"/>
            <w:right w:val="none" w:sz="0" w:space="0" w:color="auto"/>
          </w:divBdr>
        </w:div>
        <w:div w:id="154155249">
          <w:marLeft w:val="60"/>
          <w:marRight w:val="60"/>
          <w:marTop w:val="100"/>
          <w:marBottom w:val="100"/>
          <w:divBdr>
            <w:top w:val="none" w:sz="0" w:space="0" w:color="auto"/>
            <w:left w:val="none" w:sz="0" w:space="0" w:color="auto"/>
            <w:bottom w:val="none" w:sz="0" w:space="0" w:color="auto"/>
            <w:right w:val="none" w:sz="0" w:space="0" w:color="auto"/>
          </w:divBdr>
        </w:div>
        <w:div w:id="154155252">
          <w:marLeft w:val="0"/>
          <w:marRight w:val="0"/>
          <w:marTop w:val="121"/>
          <w:marBottom w:val="0"/>
          <w:divBdr>
            <w:top w:val="none" w:sz="0" w:space="0" w:color="auto"/>
            <w:left w:val="none" w:sz="0" w:space="0" w:color="auto"/>
            <w:bottom w:val="none" w:sz="0" w:space="0" w:color="auto"/>
            <w:right w:val="none" w:sz="0" w:space="0" w:color="auto"/>
          </w:divBdr>
        </w:div>
        <w:div w:id="154155253">
          <w:marLeft w:val="0"/>
          <w:marRight w:val="0"/>
          <w:marTop w:val="121"/>
          <w:marBottom w:val="0"/>
          <w:divBdr>
            <w:top w:val="none" w:sz="0" w:space="0" w:color="auto"/>
            <w:left w:val="none" w:sz="0" w:space="0" w:color="auto"/>
            <w:bottom w:val="none" w:sz="0" w:space="0" w:color="auto"/>
            <w:right w:val="none" w:sz="0" w:space="0" w:color="auto"/>
          </w:divBdr>
        </w:div>
        <w:div w:id="154155254">
          <w:marLeft w:val="0"/>
          <w:marRight w:val="0"/>
          <w:marTop w:val="121"/>
          <w:marBottom w:val="0"/>
          <w:divBdr>
            <w:top w:val="none" w:sz="0" w:space="0" w:color="auto"/>
            <w:left w:val="none" w:sz="0" w:space="0" w:color="auto"/>
            <w:bottom w:val="none" w:sz="0" w:space="0" w:color="auto"/>
            <w:right w:val="none" w:sz="0" w:space="0" w:color="auto"/>
          </w:divBdr>
        </w:div>
        <w:div w:id="154155255">
          <w:marLeft w:val="0"/>
          <w:marRight w:val="0"/>
          <w:marTop w:val="121"/>
          <w:marBottom w:val="0"/>
          <w:divBdr>
            <w:top w:val="none" w:sz="0" w:space="0" w:color="auto"/>
            <w:left w:val="none" w:sz="0" w:space="0" w:color="auto"/>
            <w:bottom w:val="none" w:sz="0" w:space="0" w:color="auto"/>
            <w:right w:val="none" w:sz="0" w:space="0" w:color="auto"/>
          </w:divBdr>
        </w:div>
        <w:div w:id="154155256">
          <w:marLeft w:val="0"/>
          <w:marRight w:val="0"/>
          <w:marTop w:val="121"/>
          <w:marBottom w:val="0"/>
          <w:divBdr>
            <w:top w:val="none" w:sz="0" w:space="0" w:color="auto"/>
            <w:left w:val="none" w:sz="0" w:space="0" w:color="auto"/>
            <w:bottom w:val="none" w:sz="0" w:space="0" w:color="auto"/>
            <w:right w:val="none" w:sz="0" w:space="0" w:color="auto"/>
          </w:divBdr>
        </w:div>
        <w:div w:id="154155257">
          <w:marLeft w:val="60"/>
          <w:marRight w:val="60"/>
          <w:marTop w:val="100"/>
          <w:marBottom w:val="100"/>
          <w:divBdr>
            <w:top w:val="none" w:sz="0" w:space="0" w:color="auto"/>
            <w:left w:val="none" w:sz="0" w:space="0" w:color="auto"/>
            <w:bottom w:val="none" w:sz="0" w:space="0" w:color="auto"/>
            <w:right w:val="none" w:sz="0" w:space="0" w:color="auto"/>
          </w:divBdr>
        </w:div>
        <w:div w:id="154155258">
          <w:marLeft w:val="0"/>
          <w:marRight w:val="0"/>
          <w:marTop w:val="121"/>
          <w:marBottom w:val="0"/>
          <w:divBdr>
            <w:top w:val="none" w:sz="0" w:space="0" w:color="auto"/>
            <w:left w:val="none" w:sz="0" w:space="0" w:color="auto"/>
            <w:bottom w:val="none" w:sz="0" w:space="0" w:color="auto"/>
            <w:right w:val="none" w:sz="0" w:space="0" w:color="auto"/>
          </w:divBdr>
        </w:div>
        <w:div w:id="154155259">
          <w:marLeft w:val="60"/>
          <w:marRight w:val="60"/>
          <w:marTop w:val="100"/>
          <w:marBottom w:val="100"/>
          <w:divBdr>
            <w:top w:val="none" w:sz="0" w:space="0" w:color="auto"/>
            <w:left w:val="none" w:sz="0" w:space="0" w:color="auto"/>
            <w:bottom w:val="none" w:sz="0" w:space="0" w:color="auto"/>
            <w:right w:val="none" w:sz="0" w:space="0" w:color="auto"/>
          </w:divBdr>
        </w:div>
        <w:div w:id="154155260">
          <w:marLeft w:val="60"/>
          <w:marRight w:val="60"/>
          <w:marTop w:val="100"/>
          <w:marBottom w:val="100"/>
          <w:divBdr>
            <w:top w:val="none" w:sz="0" w:space="0" w:color="auto"/>
            <w:left w:val="none" w:sz="0" w:space="0" w:color="auto"/>
            <w:bottom w:val="none" w:sz="0" w:space="0" w:color="auto"/>
            <w:right w:val="none" w:sz="0" w:space="0" w:color="auto"/>
          </w:divBdr>
        </w:div>
        <w:div w:id="154155261">
          <w:marLeft w:val="60"/>
          <w:marRight w:val="60"/>
          <w:marTop w:val="100"/>
          <w:marBottom w:val="100"/>
          <w:divBdr>
            <w:top w:val="none" w:sz="0" w:space="0" w:color="auto"/>
            <w:left w:val="none" w:sz="0" w:space="0" w:color="auto"/>
            <w:bottom w:val="none" w:sz="0" w:space="0" w:color="auto"/>
            <w:right w:val="none" w:sz="0" w:space="0" w:color="auto"/>
          </w:divBdr>
        </w:div>
        <w:div w:id="154155262">
          <w:marLeft w:val="60"/>
          <w:marRight w:val="60"/>
          <w:marTop w:val="100"/>
          <w:marBottom w:val="100"/>
          <w:divBdr>
            <w:top w:val="none" w:sz="0" w:space="0" w:color="auto"/>
            <w:left w:val="none" w:sz="0" w:space="0" w:color="auto"/>
            <w:bottom w:val="none" w:sz="0" w:space="0" w:color="auto"/>
            <w:right w:val="none" w:sz="0" w:space="0" w:color="auto"/>
          </w:divBdr>
        </w:div>
        <w:div w:id="154155263">
          <w:marLeft w:val="0"/>
          <w:marRight w:val="0"/>
          <w:marTop w:val="121"/>
          <w:marBottom w:val="0"/>
          <w:divBdr>
            <w:top w:val="none" w:sz="0" w:space="0" w:color="auto"/>
            <w:left w:val="none" w:sz="0" w:space="0" w:color="auto"/>
            <w:bottom w:val="none" w:sz="0" w:space="0" w:color="auto"/>
            <w:right w:val="none" w:sz="0" w:space="0" w:color="auto"/>
          </w:divBdr>
        </w:div>
        <w:div w:id="154155264">
          <w:marLeft w:val="0"/>
          <w:marRight w:val="0"/>
          <w:marTop w:val="121"/>
          <w:marBottom w:val="0"/>
          <w:divBdr>
            <w:top w:val="none" w:sz="0" w:space="0" w:color="auto"/>
            <w:left w:val="none" w:sz="0" w:space="0" w:color="auto"/>
            <w:bottom w:val="none" w:sz="0" w:space="0" w:color="auto"/>
            <w:right w:val="none" w:sz="0" w:space="0" w:color="auto"/>
          </w:divBdr>
        </w:div>
        <w:div w:id="154155265">
          <w:marLeft w:val="0"/>
          <w:marRight w:val="0"/>
          <w:marTop w:val="121"/>
          <w:marBottom w:val="0"/>
          <w:divBdr>
            <w:top w:val="none" w:sz="0" w:space="0" w:color="auto"/>
            <w:left w:val="none" w:sz="0" w:space="0" w:color="auto"/>
            <w:bottom w:val="none" w:sz="0" w:space="0" w:color="auto"/>
            <w:right w:val="none" w:sz="0" w:space="0" w:color="auto"/>
          </w:divBdr>
        </w:div>
        <w:div w:id="154155266">
          <w:marLeft w:val="0"/>
          <w:marRight w:val="0"/>
          <w:marTop w:val="121"/>
          <w:marBottom w:val="0"/>
          <w:divBdr>
            <w:top w:val="none" w:sz="0" w:space="0" w:color="auto"/>
            <w:left w:val="none" w:sz="0" w:space="0" w:color="auto"/>
            <w:bottom w:val="none" w:sz="0" w:space="0" w:color="auto"/>
            <w:right w:val="none" w:sz="0" w:space="0" w:color="auto"/>
          </w:divBdr>
        </w:div>
        <w:div w:id="154155267">
          <w:marLeft w:val="60"/>
          <w:marRight w:val="60"/>
          <w:marTop w:val="100"/>
          <w:marBottom w:val="100"/>
          <w:divBdr>
            <w:top w:val="none" w:sz="0" w:space="0" w:color="auto"/>
            <w:left w:val="none" w:sz="0" w:space="0" w:color="auto"/>
            <w:bottom w:val="none" w:sz="0" w:space="0" w:color="auto"/>
            <w:right w:val="none" w:sz="0" w:space="0" w:color="auto"/>
          </w:divBdr>
        </w:div>
        <w:div w:id="154155269">
          <w:marLeft w:val="60"/>
          <w:marRight w:val="60"/>
          <w:marTop w:val="100"/>
          <w:marBottom w:val="100"/>
          <w:divBdr>
            <w:top w:val="none" w:sz="0" w:space="0" w:color="auto"/>
            <w:left w:val="none" w:sz="0" w:space="0" w:color="auto"/>
            <w:bottom w:val="none" w:sz="0" w:space="0" w:color="auto"/>
            <w:right w:val="none" w:sz="0" w:space="0" w:color="auto"/>
          </w:divBdr>
        </w:div>
        <w:div w:id="154155270">
          <w:marLeft w:val="0"/>
          <w:marRight w:val="0"/>
          <w:marTop w:val="121"/>
          <w:marBottom w:val="0"/>
          <w:divBdr>
            <w:top w:val="none" w:sz="0" w:space="0" w:color="auto"/>
            <w:left w:val="none" w:sz="0" w:space="0" w:color="auto"/>
            <w:bottom w:val="none" w:sz="0" w:space="0" w:color="auto"/>
            <w:right w:val="none" w:sz="0" w:space="0" w:color="auto"/>
          </w:divBdr>
        </w:div>
        <w:div w:id="154155271">
          <w:marLeft w:val="0"/>
          <w:marRight w:val="0"/>
          <w:marTop w:val="121"/>
          <w:marBottom w:val="0"/>
          <w:divBdr>
            <w:top w:val="none" w:sz="0" w:space="0" w:color="auto"/>
            <w:left w:val="none" w:sz="0" w:space="0" w:color="auto"/>
            <w:bottom w:val="none" w:sz="0" w:space="0" w:color="auto"/>
            <w:right w:val="none" w:sz="0" w:space="0" w:color="auto"/>
          </w:divBdr>
        </w:div>
        <w:div w:id="154155272">
          <w:marLeft w:val="0"/>
          <w:marRight w:val="0"/>
          <w:marTop w:val="121"/>
          <w:marBottom w:val="0"/>
          <w:divBdr>
            <w:top w:val="none" w:sz="0" w:space="0" w:color="auto"/>
            <w:left w:val="none" w:sz="0" w:space="0" w:color="auto"/>
            <w:bottom w:val="none" w:sz="0" w:space="0" w:color="auto"/>
            <w:right w:val="none" w:sz="0" w:space="0" w:color="auto"/>
          </w:divBdr>
        </w:div>
        <w:div w:id="154155273">
          <w:marLeft w:val="0"/>
          <w:marRight w:val="0"/>
          <w:marTop w:val="121"/>
          <w:marBottom w:val="0"/>
          <w:divBdr>
            <w:top w:val="none" w:sz="0" w:space="0" w:color="auto"/>
            <w:left w:val="none" w:sz="0" w:space="0" w:color="auto"/>
            <w:bottom w:val="none" w:sz="0" w:space="0" w:color="auto"/>
            <w:right w:val="none" w:sz="0" w:space="0" w:color="auto"/>
          </w:divBdr>
        </w:div>
        <w:div w:id="154155274">
          <w:marLeft w:val="0"/>
          <w:marRight w:val="0"/>
          <w:marTop w:val="121"/>
          <w:marBottom w:val="0"/>
          <w:divBdr>
            <w:top w:val="none" w:sz="0" w:space="0" w:color="auto"/>
            <w:left w:val="none" w:sz="0" w:space="0" w:color="auto"/>
            <w:bottom w:val="none" w:sz="0" w:space="0" w:color="auto"/>
            <w:right w:val="none" w:sz="0" w:space="0" w:color="auto"/>
          </w:divBdr>
        </w:div>
        <w:div w:id="154155275">
          <w:marLeft w:val="0"/>
          <w:marRight w:val="0"/>
          <w:marTop w:val="121"/>
          <w:marBottom w:val="0"/>
          <w:divBdr>
            <w:top w:val="none" w:sz="0" w:space="0" w:color="auto"/>
            <w:left w:val="none" w:sz="0" w:space="0" w:color="auto"/>
            <w:bottom w:val="none" w:sz="0" w:space="0" w:color="auto"/>
            <w:right w:val="none" w:sz="0" w:space="0" w:color="auto"/>
          </w:divBdr>
        </w:div>
        <w:div w:id="154155276">
          <w:marLeft w:val="0"/>
          <w:marRight w:val="0"/>
          <w:marTop w:val="0"/>
          <w:marBottom w:val="0"/>
          <w:divBdr>
            <w:top w:val="none" w:sz="0" w:space="0" w:color="auto"/>
            <w:left w:val="none" w:sz="0" w:space="0" w:color="auto"/>
            <w:bottom w:val="none" w:sz="0" w:space="0" w:color="auto"/>
            <w:right w:val="none" w:sz="0" w:space="0" w:color="auto"/>
          </w:divBdr>
        </w:div>
        <w:div w:id="154155277">
          <w:marLeft w:val="0"/>
          <w:marRight w:val="0"/>
          <w:marTop w:val="121"/>
          <w:marBottom w:val="0"/>
          <w:divBdr>
            <w:top w:val="none" w:sz="0" w:space="0" w:color="auto"/>
            <w:left w:val="none" w:sz="0" w:space="0" w:color="auto"/>
            <w:bottom w:val="none" w:sz="0" w:space="0" w:color="auto"/>
            <w:right w:val="none" w:sz="0" w:space="0" w:color="auto"/>
          </w:divBdr>
        </w:div>
        <w:div w:id="154155278">
          <w:marLeft w:val="0"/>
          <w:marRight w:val="0"/>
          <w:marTop w:val="121"/>
          <w:marBottom w:val="0"/>
          <w:divBdr>
            <w:top w:val="none" w:sz="0" w:space="0" w:color="auto"/>
            <w:left w:val="none" w:sz="0" w:space="0" w:color="auto"/>
            <w:bottom w:val="none" w:sz="0" w:space="0" w:color="auto"/>
            <w:right w:val="none" w:sz="0" w:space="0" w:color="auto"/>
          </w:divBdr>
        </w:div>
        <w:div w:id="154155279">
          <w:marLeft w:val="60"/>
          <w:marRight w:val="60"/>
          <w:marTop w:val="100"/>
          <w:marBottom w:val="100"/>
          <w:divBdr>
            <w:top w:val="none" w:sz="0" w:space="0" w:color="auto"/>
            <w:left w:val="none" w:sz="0" w:space="0" w:color="auto"/>
            <w:bottom w:val="none" w:sz="0" w:space="0" w:color="auto"/>
            <w:right w:val="none" w:sz="0" w:space="0" w:color="auto"/>
          </w:divBdr>
        </w:div>
        <w:div w:id="154155281">
          <w:marLeft w:val="0"/>
          <w:marRight w:val="0"/>
          <w:marTop w:val="121"/>
          <w:marBottom w:val="0"/>
          <w:divBdr>
            <w:top w:val="none" w:sz="0" w:space="0" w:color="auto"/>
            <w:left w:val="none" w:sz="0" w:space="0" w:color="auto"/>
            <w:bottom w:val="none" w:sz="0" w:space="0" w:color="auto"/>
            <w:right w:val="none" w:sz="0" w:space="0" w:color="auto"/>
          </w:divBdr>
        </w:div>
        <w:div w:id="154155282">
          <w:marLeft w:val="60"/>
          <w:marRight w:val="60"/>
          <w:marTop w:val="100"/>
          <w:marBottom w:val="100"/>
          <w:divBdr>
            <w:top w:val="none" w:sz="0" w:space="0" w:color="auto"/>
            <w:left w:val="none" w:sz="0" w:space="0" w:color="auto"/>
            <w:bottom w:val="none" w:sz="0" w:space="0" w:color="auto"/>
            <w:right w:val="none" w:sz="0" w:space="0" w:color="auto"/>
          </w:divBdr>
        </w:div>
        <w:div w:id="154155283">
          <w:marLeft w:val="0"/>
          <w:marRight w:val="0"/>
          <w:marTop w:val="121"/>
          <w:marBottom w:val="0"/>
          <w:divBdr>
            <w:top w:val="none" w:sz="0" w:space="0" w:color="auto"/>
            <w:left w:val="none" w:sz="0" w:space="0" w:color="auto"/>
            <w:bottom w:val="none" w:sz="0" w:space="0" w:color="auto"/>
            <w:right w:val="none" w:sz="0" w:space="0" w:color="auto"/>
          </w:divBdr>
        </w:div>
        <w:div w:id="154155284">
          <w:marLeft w:val="60"/>
          <w:marRight w:val="60"/>
          <w:marTop w:val="100"/>
          <w:marBottom w:val="100"/>
          <w:divBdr>
            <w:top w:val="none" w:sz="0" w:space="0" w:color="auto"/>
            <w:left w:val="none" w:sz="0" w:space="0" w:color="auto"/>
            <w:bottom w:val="none" w:sz="0" w:space="0" w:color="auto"/>
            <w:right w:val="none" w:sz="0" w:space="0" w:color="auto"/>
          </w:divBdr>
        </w:div>
        <w:div w:id="154155285">
          <w:marLeft w:val="60"/>
          <w:marRight w:val="60"/>
          <w:marTop w:val="100"/>
          <w:marBottom w:val="100"/>
          <w:divBdr>
            <w:top w:val="none" w:sz="0" w:space="0" w:color="auto"/>
            <w:left w:val="none" w:sz="0" w:space="0" w:color="auto"/>
            <w:bottom w:val="none" w:sz="0" w:space="0" w:color="auto"/>
            <w:right w:val="none" w:sz="0" w:space="0" w:color="auto"/>
          </w:divBdr>
        </w:div>
        <w:div w:id="154155286">
          <w:marLeft w:val="0"/>
          <w:marRight w:val="0"/>
          <w:marTop w:val="121"/>
          <w:marBottom w:val="0"/>
          <w:divBdr>
            <w:top w:val="none" w:sz="0" w:space="0" w:color="auto"/>
            <w:left w:val="none" w:sz="0" w:space="0" w:color="auto"/>
            <w:bottom w:val="none" w:sz="0" w:space="0" w:color="auto"/>
            <w:right w:val="none" w:sz="0" w:space="0" w:color="auto"/>
          </w:divBdr>
        </w:div>
        <w:div w:id="154155287">
          <w:marLeft w:val="0"/>
          <w:marRight w:val="0"/>
          <w:marTop w:val="121"/>
          <w:marBottom w:val="0"/>
          <w:divBdr>
            <w:top w:val="none" w:sz="0" w:space="0" w:color="auto"/>
            <w:left w:val="none" w:sz="0" w:space="0" w:color="auto"/>
            <w:bottom w:val="none" w:sz="0" w:space="0" w:color="auto"/>
            <w:right w:val="none" w:sz="0" w:space="0" w:color="auto"/>
          </w:divBdr>
        </w:div>
        <w:div w:id="154155288">
          <w:marLeft w:val="0"/>
          <w:marRight w:val="0"/>
          <w:marTop w:val="121"/>
          <w:marBottom w:val="0"/>
          <w:divBdr>
            <w:top w:val="none" w:sz="0" w:space="0" w:color="auto"/>
            <w:left w:val="none" w:sz="0" w:space="0" w:color="auto"/>
            <w:bottom w:val="none" w:sz="0" w:space="0" w:color="auto"/>
            <w:right w:val="none" w:sz="0" w:space="0" w:color="auto"/>
          </w:divBdr>
        </w:div>
        <w:div w:id="154155289">
          <w:marLeft w:val="60"/>
          <w:marRight w:val="60"/>
          <w:marTop w:val="100"/>
          <w:marBottom w:val="100"/>
          <w:divBdr>
            <w:top w:val="none" w:sz="0" w:space="0" w:color="auto"/>
            <w:left w:val="none" w:sz="0" w:space="0" w:color="auto"/>
            <w:bottom w:val="none" w:sz="0" w:space="0" w:color="auto"/>
            <w:right w:val="none" w:sz="0" w:space="0" w:color="auto"/>
          </w:divBdr>
        </w:div>
        <w:div w:id="154155290">
          <w:marLeft w:val="0"/>
          <w:marRight w:val="0"/>
          <w:marTop w:val="121"/>
          <w:marBottom w:val="0"/>
          <w:divBdr>
            <w:top w:val="none" w:sz="0" w:space="0" w:color="auto"/>
            <w:left w:val="none" w:sz="0" w:space="0" w:color="auto"/>
            <w:bottom w:val="none" w:sz="0" w:space="0" w:color="auto"/>
            <w:right w:val="none" w:sz="0" w:space="0" w:color="auto"/>
          </w:divBdr>
        </w:div>
        <w:div w:id="154155291">
          <w:marLeft w:val="0"/>
          <w:marRight w:val="0"/>
          <w:marTop w:val="0"/>
          <w:marBottom w:val="0"/>
          <w:divBdr>
            <w:top w:val="none" w:sz="0" w:space="0" w:color="auto"/>
            <w:left w:val="none" w:sz="0" w:space="0" w:color="auto"/>
            <w:bottom w:val="none" w:sz="0" w:space="0" w:color="auto"/>
            <w:right w:val="none" w:sz="0" w:space="0" w:color="auto"/>
          </w:divBdr>
        </w:div>
        <w:div w:id="154155292">
          <w:marLeft w:val="60"/>
          <w:marRight w:val="60"/>
          <w:marTop w:val="100"/>
          <w:marBottom w:val="100"/>
          <w:divBdr>
            <w:top w:val="none" w:sz="0" w:space="0" w:color="auto"/>
            <w:left w:val="none" w:sz="0" w:space="0" w:color="auto"/>
            <w:bottom w:val="none" w:sz="0" w:space="0" w:color="auto"/>
            <w:right w:val="none" w:sz="0" w:space="0" w:color="auto"/>
          </w:divBdr>
        </w:div>
        <w:div w:id="154155293">
          <w:marLeft w:val="0"/>
          <w:marRight w:val="0"/>
          <w:marTop w:val="121"/>
          <w:marBottom w:val="0"/>
          <w:divBdr>
            <w:top w:val="none" w:sz="0" w:space="0" w:color="auto"/>
            <w:left w:val="none" w:sz="0" w:space="0" w:color="auto"/>
            <w:bottom w:val="none" w:sz="0" w:space="0" w:color="auto"/>
            <w:right w:val="none" w:sz="0" w:space="0" w:color="auto"/>
          </w:divBdr>
        </w:div>
        <w:div w:id="154155294">
          <w:marLeft w:val="0"/>
          <w:marRight w:val="0"/>
          <w:marTop w:val="121"/>
          <w:marBottom w:val="0"/>
          <w:divBdr>
            <w:top w:val="none" w:sz="0" w:space="0" w:color="auto"/>
            <w:left w:val="none" w:sz="0" w:space="0" w:color="auto"/>
            <w:bottom w:val="none" w:sz="0" w:space="0" w:color="auto"/>
            <w:right w:val="none" w:sz="0" w:space="0" w:color="auto"/>
          </w:divBdr>
        </w:div>
        <w:div w:id="154155295">
          <w:marLeft w:val="0"/>
          <w:marRight w:val="0"/>
          <w:marTop w:val="121"/>
          <w:marBottom w:val="0"/>
          <w:divBdr>
            <w:top w:val="none" w:sz="0" w:space="0" w:color="auto"/>
            <w:left w:val="none" w:sz="0" w:space="0" w:color="auto"/>
            <w:bottom w:val="none" w:sz="0" w:space="0" w:color="auto"/>
            <w:right w:val="none" w:sz="0" w:space="0" w:color="auto"/>
          </w:divBdr>
        </w:div>
        <w:div w:id="154155296">
          <w:marLeft w:val="0"/>
          <w:marRight w:val="0"/>
          <w:marTop w:val="121"/>
          <w:marBottom w:val="0"/>
          <w:divBdr>
            <w:top w:val="none" w:sz="0" w:space="0" w:color="auto"/>
            <w:left w:val="none" w:sz="0" w:space="0" w:color="auto"/>
            <w:bottom w:val="none" w:sz="0" w:space="0" w:color="auto"/>
            <w:right w:val="none" w:sz="0" w:space="0" w:color="auto"/>
          </w:divBdr>
        </w:div>
        <w:div w:id="154155297">
          <w:marLeft w:val="60"/>
          <w:marRight w:val="60"/>
          <w:marTop w:val="100"/>
          <w:marBottom w:val="100"/>
          <w:divBdr>
            <w:top w:val="none" w:sz="0" w:space="0" w:color="auto"/>
            <w:left w:val="none" w:sz="0" w:space="0" w:color="auto"/>
            <w:bottom w:val="none" w:sz="0" w:space="0" w:color="auto"/>
            <w:right w:val="none" w:sz="0" w:space="0" w:color="auto"/>
          </w:divBdr>
        </w:div>
        <w:div w:id="154155298">
          <w:marLeft w:val="0"/>
          <w:marRight w:val="0"/>
          <w:marTop w:val="121"/>
          <w:marBottom w:val="0"/>
          <w:divBdr>
            <w:top w:val="none" w:sz="0" w:space="0" w:color="auto"/>
            <w:left w:val="none" w:sz="0" w:space="0" w:color="auto"/>
            <w:bottom w:val="none" w:sz="0" w:space="0" w:color="auto"/>
            <w:right w:val="none" w:sz="0" w:space="0" w:color="auto"/>
          </w:divBdr>
        </w:div>
        <w:div w:id="154155299">
          <w:marLeft w:val="60"/>
          <w:marRight w:val="60"/>
          <w:marTop w:val="100"/>
          <w:marBottom w:val="100"/>
          <w:divBdr>
            <w:top w:val="none" w:sz="0" w:space="0" w:color="auto"/>
            <w:left w:val="none" w:sz="0" w:space="0" w:color="auto"/>
            <w:bottom w:val="none" w:sz="0" w:space="0" w:color="auto"/>
            <w:right w:val="none" w:sz="0" w:space="0" w:color="auto"/>
          </w:divBdr>
        </w:div>
        <w:div w:id="154155300">
          <w:marLeft w:val="60"/>
          <w:marRight w:val="60"/>
          <w:marTop w:val="100"/>
          <w:marBottom w:val="100"/>
          <w:divBdr>
            <w:top w:val="none" w:sz="0" w:space="0" w:color="auto"/>
            <w:left w:val="none" w:sz="0" w:space="0" w:color="auto"/>
            <w:bottom w:val="none" w:sz="0" w:space="0" w:color="auto"/>
            <w:right w:val="none" w:sz="0" w:space="0" w:color="auto"/>
          </w:divBdr>
          <w:divsChild>
            <w:div w:id="154155673">
              <w:marLeft w:val="0"/>
              <w:marRight w:val="0"/>
              <w:marTop w:val="0"/>
              <w:marBottom w:val="0"/>
              <w:divBdr>
                <w:top w:val="none" w:sz="0" w:space="0" w:color="auto"/>
                <w:left w:val="none" w:sz="0" w:space="0" w:color="auto"/>
                <w:bottom w:val="none" w:sz="0" w:space="0" w:color="auto"/>
                <w:right w:val="none" w:sz="0" w:space="0" w:color="auto"/>
              </w:divBdr>
            </w:div>
          </w:divsChild>
        </w:div>
        <w:div w:id="154155301">
          <w:marLeft w:val="0"/>
          <w:marRight w:val="0"/>
          <w:marTop w:val="121"/>
          <w:marBottom w:val="0"/>
          <w:divBdr>
            <w:top w:val="none" w:sz="0" w:space="0" w:color="auto"/>
            <w:left w:val="none" w:sz="0" w:space="0" w:color="auto"/>
            <w:bottom w:val="none" w:sz="0" w:space="0" w:color="auto"/>
            <w:right w:val="none" w:sz="0" w:space="0" w:color="auto"/>
          </w:divBdr>
        </w:div>
        <w:div w:id="154155302">
          <w:marLeft w:val="0"/>
          <w:marRight w:val="0"/>
          <w:marTop w:val="120"/>
          <w:marBottom w:val="96"/>
          <w:divBdr>
            <w:top w:val="none" w:sz="0" w:space="0" w:color="auto"/>
            <w:left w:val="none" w:sz="0" w:space="0" w:color="auto"/>
            <w:bottom w:val="none" w:sz="0" w:space="0" w:color="auto"/>
            <w:right w:val="none" w:sz="0" w:space="0" w:color="auto"/>
          </w:divBdr>
          <w:divsChild>
            <w:div w:id="154155746">
              <w:marLeft w:val="0"/>
              <w:marRight w:val="0"/>
              <w:marTop w:val="0"/>
              <w:marBottom w:val="0"/>
              <w:divBdr>
                <w:top w:val="none" w:sz="0" w:space="0" w:color="auto"/>
                <w:left w:val="none" w:sz="0" w:space="0" w:color="auto"/>
                <w:bottom w:val="none" w:sz="0" w:space="0" w:color="auto"/>
                <w:right w:val="none" w:sz="0" w:space="0" w:color="auto"/>
              </w:divBdr>
              <w:divsChild>
                <w:div w:id="1541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303">
          <w:marLeft w:val="60"/>
          <w:marRight w:val="60"/>
          <w:marTop w:val="100"/>
          <w:marBottom w:val="100"/>
          <w:divBdr>
            <w:top w:val="none" w:sz="0" w:space="0" w:color="auto"/>
            <w:left w:val="none" w:sz="0" w:space="0" w:color="auto"/>
            <w:bottom w:val="none" w:sz="0" w:space="0" w:color="auto"/>
            <w:right w:val="none" w:sz="0" w:space="0" w:color="auto"/>
          </w:divBdr>
        </w:div>
        <w:div w:id="154155304">
          <w:marLeft w:val="60"/>
          <w:marRight w:val="60"/>
          <w:marTop w:val="100"/>
          <w:marBottom w:val="100"/>
          <w:divBdr>
            <w:top w:val="none" w:sz="0" w:space="0" w:color="auto"/>
            <w:left w:val="none" w:sz="0" w:space="0" w:color="auto"/>
            <w:bottom w:val="none" w:sz="0" w:space="0" w:color="auto"/>
            <w:right w:val="none" w:sz="0" w:space="0" w:color="auto"/>
          </w:divBdr>
        </w:div>
        <w:div w:id="154155305">
          <w:marLeft w:val="60"/>
          <w:marRight w:val="60"/>
          <w:marTop w:val="100"/>
          <w:marBottom w:val="100"/>
          <w:divBdr>
            <w:top w:val="none" w:sz="0" w:space="0" w:color="auto"/>
            <w:left w:val="none" w:sz="0" w:space="0" w:color="auto"/>
            <w:bottom w:val="none" w:sz="0" w:space="0" w:color="auto"/>
            <w:right w:val="none" w:sz="0" w:space="0" w:color="auto"/>
          </w:divBdr>
        </w:div>
        <w:div w:id="154155306">
          <w:marLeft w:val="0"/>
          <w:marRight w:val="0"/>
          <w:marTop w:val="121"/>
          <w:marBottom w:val="0"/>
          <w:divBdr>
            <w:top w:val="none" w:sz="0" w:space="0" w:color="auto"/>
            <w:left w:val="none" w:sz="0" w:space="0" w:color="auto"/>
            <w:bottom w:val="none" w:sz="0" w:space="0" w:color="auto"/>
            <w:right w:val="none" w:sz="0" w:space="0" w:color="auto"/>
          </w:divBdr>
        </w:div>
        <w:div w:id="154155307">
          <w:marLeft w:val="60"/>
          <w:marRight w:val="60"/>
          <w:marTop w:val="100"/>
          <w:marBottom w:val="100"/>
          <w:divBdr>
            <w:top w:val="none" w:sz="0" w:space="0" w:color="auto"/>
            <w:left w:val="none" w:sz="0" w:space="0" w:color="auto"/>
            <w:bottom w:val="none" w:sz="0" w:space="0" w:color="auto"/>
            <w:right w:val="none" w:sz="0" w:space="0" w:color="auto"/>
          </w:divBdr>
        </w:div>
        <w:div w:id="154155308">
          <w:marLeft w:val="0"/>
          <w:marRight w:val="0"/>
          <w:marTop w:val="0"/>
          <w:marBottom w:val="0"/>
          <w:divBdr>
            <w:top w:val="none" w:sz="0" w:space="0" w:color="auto"/>
            <w:left w:val="none" w:sz="0" w:space="0" w:color="auto"/>
            <w:bottom w:val="none" w:sz="0" w:space="0" w:color="auto"/>
            <w:right w:val="none" w:sz="0" w:space="0" w:color="auto"/>
          </w:divBdr>
        </w:div>
        <w:div w:id="154155309">
          <w:marLeft w:val="0"/>
          <w:marRight w:val="0"/>
          <w:marTop w:val="121"/>
          <w:marBottom w:val="0"/>
          <w:divBdr>
            <w:top w:val="none" w:sz="0" w:space="0" w:color="auto"/>
            <w:left w:val="none" w:sz="0" w:space="0" w:color="auto"/>
            <w:bottom w:val="none" w:sz="0" w:space="0" w:color="auto"/>
            <w:right w:val="none" w:sz="0" w:space="0" w:color="auto"/>
          </w:divBdr>
        </w:div>
        <w:div w:id="154155310">
          <w:marLeft w:val="0"/>
          <w:marRight w:val="0"/>
          <w:marTop w:val="121"/>
          <w:marBottom w:val="0"/>
          <w:divBdr>
            <w:top w:val="none" w:sz="0" w:space="0" w:color="auto"/>
            <w:left w:val="none" w:sz="0" w:space="0" w:color="auto"/>
            <w:bottom w:val="none" w:sz="0" w:space="0" w:color="auto"/>
            <w:right w:val="none" w:sz="0" w:space="0" w:color="auto"/>
          </w:divBdr>
        </w:div>
        <w:div w:id="154155311">
          <w:marLeft w:val="60"/>
          <w:marRight w:val="60"/>
          <w:marTop w:val="100"/>
          <w:marBottom w:val="100"/>
          <w:divBdr>
            <w:top w:val="none" w:sz="0" w:space="0" w:color="auto"/>
            <w:left w:val="none" w:sz="0" w:space="0" w:color="auto"/>
            <w:bottom w:val="none" w:sz="0" w:space="0" w:color="auto"/>
            <w:right w:val="none" w:sz="0" w:space="0" w:color="auto"/>
          </w:divBdr>
        </w:div>
        <w:div w:id="154155312">
          <w:marLeft w:val="0"/>
          <w:marRight w:val="0"/>
          <w:marTop w:val="0"/>
          <w:marBottom w:val="0"/>
          <w:divBdr>
            <w:top w:val="none" w:sz="0" w:space="0" w:color="auto"/>
            <w:left w:val="none" w:sz="0" w:space="0" w:color="auto"/>
            <w:bottom w:val="none" w:sz="0" w:space="0" w:color="auto"/>
            <w:right w:val="none" w:sz="0" w:space="0" w:color="auto"/>
          </w:divBdr>
        </w:div>
        <w:div w:id="154155313">
          <w:marLeft w:val="0"/>
          <w:marRight w:val="0"/>
          <w:marTop w:val="121"/>
          <w:marBottom w:val="0"/>
          <w:divBdr>
            <w:top w:val="none" w:sz="0" w:space="0" w:color="auto"/>
            <w:left w:val="none" w:sz="0" w:space="0" w:color="auto"/>
            <w:bottom w:val="none" w:sz="0" w:space="0" w:color="auto"/>
            <w:right w:val="none" w:sz="0" w:space="0" w:color="auto"/>
          </w:divBdr>
        </w:div>
        <w:div w:id="154155314">
          <w:marLeft w:val="0"/>
          <w:marRight w:val="0"/>
          <w:marTop w:val="121"/>
          <w:marBottom w:val="0"/>
          <w:divBdr>
            <w:top w:val="none" w:sz="0" w:space="0" w:color="auto"/>
            <w:left w:val="none" w:sz="0" w:space="0" w:color="auto"/>
            <w:bottom w:val="none" w:sz="0" w:space="0" w:color="auto"/>
            <w:right w:val="none" w:sz="0" w:space="0" w:color="auto"/>
          </w:divBdr>
        </w:div>
        <w:div w:id="154155315">
          <w:marLeft w:val="0"/>
          <w:marRight w:val="0"/>
          <w:marTop w:val="0"/>
          <w:marBottom w:val="0"/>
          <w:divBdr>
            <w:top w:val="none" w:sz="0" w:space="0" w:color="auto"/>
            <w:left w:val="none" w:sz="0" w:space="0" w:color="auto"/>
            <w:bottom w:val="none" w:sz="0" w:space="0" w:color="auto"/>
            <w:right w:val="none" w:sz="0" w:space="0" w:color="auto"/>
          </w:divBdr>
        </w:div>
        <w:div w:id="154155316">
          <w:marLeft w:val="0"/>
          <w:marRight w:val="0"/>
          <w:marTop w:val="121"/>
          <w:marBottom w:val="0"/>
          <w:divBdr>
            <w:top w:val="none" w:sz="0" w:space="0" w:color="auto"/>
            <w:left w:val="none" w:sz="0" w:space="0" w:color="auto"/>
            <w:bottom w:val="none" w:sz="0" w:space="0" w:color="auto"/>
            <w:right w:val="none" w:sz="0" w:space="0" w:color="auto"/>
          </w:divBdr>
        </w:div>
        <w:div w:id="154155317">
          <w:marLeft w:val="0"/>
          <w:marRight w:val="0"/>
          <w:marTop w:val="121"/>
          <w:marBottom w:val="0"/>
          <w:divBdr>
            <w:top w:val="none" w:sz="0" w:space="0" w:color="auto"/>
            <w:left w:val="none" w:sz="0" w:space="0" w:color="auto"/>
            <w:bottom w:val="none" w:sz="0" w:space="0" w:color="auto"/>
            <w:right w:val="none" w:sz="0" w:space="0" w:color="auto"/>
          </w:divBdr>
        </w:div>
        <w:div w:id="154155318">
          <w:marLeft w:val="0"/>
          <w:marRight w:val="0"/>
          <w:marTop w:val="121"/>
          <w:marBottom w:val="0"/>
          <w:divBdr>
            <w:top w:val="none" w:sz="0" w:space="0" w:color="auto"/>
            <w:left w:val="none" w:sz="0" w:space="0" w:color="auto"/>
            <w:bottom w:val="none" w:sz="0" w:space="0" w:color="auto"/>
            <w:right w:val="none" w:sz="0" w:space="0" w:color="auto"/>
          </w:divBdr>
        </w:div>
        <w:div w:id="154155319">
          <w:marLeft w:val="0"/>
          <w:marRight w:val="0"/>
          <w:marTop w:val="121"/>
          <w:marBottom w:val="0"/>
          <w:divBdr>
            <w:top w:val="none" w:sz="0" w:space="0" w:color="auto"/>
            <w:left w:val="none" w:sz="0" w:space="0" w:color="auto"/>
            <w:bottom w:val="none" w:sz="0" w:space="0" w:color="auto"/>
            <w:right w:val="none" w:sz="0" w:space="0" w:color="auto"/>
          </w:divBdr>
        </w:div>
        <w:div w:id="154155320">
          <w:marLeft w:val="0"/>
          <w:marRight w:val="0"/>
          <w:marTop w:val="121"/>
          <w:marBottom w:val="0"/>
          <w:divBdr>
            <w:top w:val="none" w:sz="0" w:space="0" w:color="auto"/>
            <w:left w:val="none" w:sz="0" w:space="0" w:color="auto"/>
            <w:bottom w:val="none" w:sz="0" w:space="0" w:color="auto"/>
            <w:right w:val="none" w:sz="0" w:space="0" w:color="auto"/>
          </w:divBdr>
        </w:div>
        <w:div w:id="154155321">
          <w:marLeft w:val="0"/>
          <w:marRight w:val="0"/>
          <w:marTop w:val="0"/>
          <w:marBottom w:val="0"/>
          <w:divBdr>
            <w:top w:val="none" w:sz="0" w:space="0" w:color="auto"/>
            <w:left w:val="none" w:sz="0" w:space="0" w:color="auto"/>
            <w:bottom w:val="none" w:sz="0" w:space="0" w:color="auto"/>
            <w:right w:val="none" w:sz="0" w:space="0" w:color="auto"/>
          </w:divBdr>
        </w:div>
        <w:div w:id="154155322">
          <w:marLeft w:val="0"/>
          <w:marRight w:val="0"/>
          <w:marTop w:val="121"/>
          <w:marBottom w:val="0"/>
          <w:divBdr>
            <w:top w:val="none" w:sz="0" w:space="0" w:color="auto"/>
            <w:left w:val="none" w:sz="0" w:space="0" w:color="auto"/>
            <w:bottom w:val="none" w:sz="0" w:space="0" w:color="auto"/>
            <w:right w:val="none" w:sz="0" w:space="0" w:color="auto"/>
          </w:divBdr>
        </w:div>
        <w:div w:id="154155324">
          <w:marLeft w:val="0"/>
          <w:marRight w:val="0"/>
          <w:marTop w:val="121"/>
          <w:marBottom w:val="0"/>
          <w:divBdr>
            <w:top w:val="none" w:sz="0" w:space="0" w:color="auto"/>
            <w:left w:val="none" w:sz="0" w:space="0" w:color="auto"/>
            <w:bottom w:val="none" w:sz="0" w:space="0" w:color="auto"/>
            <w:right w:val="none" w:sz="0" w:space="0" w:color="auto"/>
          </w:divBdr>
        </w:div>
        <w:div w:id="154155325">
          <w:marLeft w:val="0"/>
          <w:marRight w:val="0"/>
          <w:marTop w:val="121"/>
          <w:marBottom w:val="0"/>
          <w:divBdr>
            <w:top w:val="none" w:sz="0" w:space="0" w:color="auto"/>
            <w:left w:val="none" w:sz="0" w:space="0" w:color="auto"/>
            <w:bottom w:val="none" w:sz="0" w:space="0" w:color="auto"/>
            <w:right w:val="none" w:sz="0" w:space="0" w:color="auto"/>
          </w:divBdr>
        </w:div>
        <w:div w:id="154155326">
          <w:marLeft w:val="0"/>
          <w:marRight w:val="0"/>
          <w:marTop w:val="121"/>
          <w:marBottom w:val="0"/>
          <w:divBdr>
            <w:top w:val="none" w:sz="0" w:space="0" w:color="auto"/>
            <w:left w:val="none" w:sz="0" w:space="0" w:color="auto"/>
            <w:bottom w:val="none" w:sz="0" w:space="0" w:color="auto"/>
            <w:right w:val="none" w:sz="0" w:space="0" w:color="auto"/>
          </w:divBdr>
        </w:div>
        <w:div w:id="154155327">
          <w:marLeft w:val="0"/>
          <w:marRight w:val="0"/>
          <w:marTop w:val="121"/>
          <w:marBottom w:val="0"/>
          <w:divBdr>
            <w:top w:val="none" w:sz="0" w:space="0" w:color="auto"/>
            <w:left w:val="none" w:sz="0" w:space="0" w:color="auto"/>
            <w:bottom w:val="none" w:sz="0" w:space="0" w:color="auto"/>
            <w:right w:val="none" w:sz="0" w:space="0" w:color="auto"/>
          </w:divBdr>
        </w:div>
        <w:div w:id="154155328">
          <w:marLeft w:val="0"/>
          <w:marRight w:val="0"/>
          <w:marTop w:val="0"/>
          <w:marBottom w:val="0"/>
          <w:divBdr>
            <w:top w:val="none" w:sz="0" w:space="0" w:color="auto"/>
            <w:left w:val="none" w:sz="0" w:space="0" w:color="auto"/>
            <w:bottom w:val="none" w:sz="0" w:space="0" w:color="auto"/>
            <w:right w:val="none" w:sz="0" w:space="0" w:color="auto"/>
          </w:divBdr>
        </w:div>
        <w:div w:id="154155329">
          <w:marLeft w:val="0"/>
          <w:marRight w:val="0"/>
          <w:marTop w:val="0"/>
          <w:marBottom w:val="0"/>
          <w:divBdr>
            <w:top w:val="none" w:sz="0" w:space="0" w:color="auto"/>
            <w:left w:val="none" w:sz="0" w:space="0" w:color="auto"/>
            <w:bottom w:val="none" w:sz="0" w:space="0" w:color="auto"/>
            <w:right w:val="none" w:sz="0" w:space="0" w:color="auto"/>
          </w:divBdr>
        </w:div>
        <w:div w:id="154155330">
          <w:marLeft w:val="60"/>
          <w:marRight w:val="60"/>
          <w:marTop w:val="100"/>
          <w:marBottom w:val="100"/>
          <w:divBdr>
            <w:top w:val="none" w:sz="0" w:space="0" w:color="auto"/>
            <w:left w:val="none" w:sz="0" w:space="0" w:color="auto"/>
            <w:bottom w:val="none" w:sz="0" w:space="0" w:color="auto"/>
            <w:right w:val="none" w:sz="0" w:space="0" w:color="auto"/>
          </w:divBdr>
        </w:div>
        <w:div w:id="154155331">
          <w:marLeft w:val="60"/>
          <w:marRight w:val="60"/>
          <w:marTop w:val="100"/>
          <w:marBottom w:val="100"/>
          <w:divBdr>
            <w:top w:val="none" w:sz="0" w:space="0" w:color="auto"/>
            <w:left w:val="none" w:sz="0" w:space="0" w:color="auto"/>
            <w:bottom w:val="none" w:sz="0" w:space="0" w:color="auto"/>
            <w:right w:val="none" w:sz="0" w:space="0" w:color="auto"/>
          </w:divBdr>
        </w:div>
        <w:div w:id="154155332">
          <w:marLeft w:val="0"/>
          <w:marRight w:val="0"/>
          <w:marTop w:val="121"/>
          <w:marBottom w:val="0"/>
          <w:divBdr>
            <w:top w:val="none" w:sz="0" w:space="0" w:color="auto"/>
            <w:left w:val="none" w:sz="0" w:space="0" w:color="auto"/>
            <w:bottom w:val="none" w:sz="0" w:space="0" w:color="auto"/>
            <w:right w:val="none" w:sz="0" w:space="0" w:color="auto"/>
          </w:divBdr>
        </w:div>
        <w:div w:id="154155333">
          <w:marLeft w:val="0"/>
          <w:marRight w:val="0"/>
          <w:marTop w:val="121"/>
          <w:marBottom w:val="0"/>
          <w:divBdr>
            <w:top w:val="none" w:sz="0" w:space="0" w:color="auto"/>
            <w:left w:val="none" w:sz="0" w:space="0" w:color="auto"/>
            <w:bottom w:val="none" w:sz="0" w:space="0" w:color="auto"/>
            <w:right w:val="none" w:sz="0" w:space="0" w:color="auto"/>
          </w:divBdr>
        </w:div>
        <w:div w:id="154155334">
          <w:marLeft w:val="0"/>
          <w:marRight w:val="0"/>
          <w:marTop w:val="121"/>
          <w:marBottom w:val="0"/>
          <w:divBdr>
            <w:top w:val="none" w:sz="0" w:space="0" w:color="auto"/>
            <w:left w:val="none" w:sz="0" w:space="0" w:color="auto"/>
            <w:bottom w:val="none" w:sz="0" w:space="0" w:color="auto"/>
            <w:right w:val="none" w:sz="0" w:space="0" w:color="auto"/>
          </w:divBdr>
        </w:div>
        <w:div w:id="154155335">
          <w:marLeft w:val="0"/>
          <w:marRight w:val="0"/>
          <w:marTop w:val="121"/>
          <w:marBottom w:val="0"/>
          <w:divBdr>
            <w:top w:val="none" w:sz="0" w:space="0" w:color="auto"/>
            <w:left w:val="none" w:sz="0" w:space="0" w:color="auto"/>
            <w:bottom w:val="none" w:sz="0" w:space="0" w:color="auto"/>
            <w:right w:val="none" w:sz="0" w:space="0" w:color="auto"/>
          </w:divBdr>
        </w:div>
        <w:div w:id="154155336">
          <w:marLeft w:val="0"/>
          <w:marRight w:val="0"/>
          <w:marTop w:val="121"/>
          <w:marBottom w:val="0"/>
          <w:divBdr>
            <w:top w:val="none" w:sz="0" w:space="0" w:color="auto"/>
            <w:left w:val="none" w:sz="0" w:space="0" w:color="auto"/>
            <w:bottom w:val="none" w:sz="0" w:space="0" w:color="auto"/>
            <w:right w:val="none" w:sz="0" w:space="0" w:color="auto"/>
          </w:divBdr>
        </w:div>
        <w:div w:id="154155338">
          <w:marLeft w:val="60"/>
          <w:marRight w:val="60"/>
          <w:marTop w:val="100"/>
          <w:marBottom w:val="100"/>
          <w:divBdr>
            <w:top w:val="none" w:sz="0" w:space="0" w:color="auto"/>
            <w:left w:val="none" w:sz="0" w:space="0" w:color="auto"/>
            <w:bottom w:val="none" w:sz="0" w:space="0" w:color="auto"/>
            <w:right w:val="none" w:sz="0" w:space="0" w:color="auto"/>
          </w:divBdr>
        </w:div>
        <w:div w:id="154155339">
          <w:marLeft w:val="0"/>
          <w:marRight w:val="0"/>
          <w:marTop w:val="121"/>
          <w:marBottom w:val="0"/>
          <w:divBdr>
            <w:top w:val="none" w:sz="0" w:space="0" w:color="auto"/>
            <w:left w:val="none" w:sz="0" w:space="0" w:color="auto"/>
            <w:bottom w:val="none" w:sz="0" w:space="0" w:color="auto"/>
            <w:right w:val="none" w:sz="0" w:space="0" w:color="auto"/>
          </w:divBdr>
        </w:div>
        <w:div w:id="154155340">
          <w:marLeft w:val="0"/>
          <w:marRight w:val="0"/>
          <w:marTop w:val="0"/>
          <w:marBottom w:val="0"/>
          <w:divBdr>
            <w:top w:val="none" w:sz="0" w:space="0" w:color="auto"/>
            <w:left w:val="none" w:sz="0" w:space="0" w:color="auto"/>
            <w:bottom w:val="none" w:sz="0" w:space="0" w:color="auto"/>
            <w:right w:val="none" w:sz="0" w:space="0" w:color="auto"/>
          </w:divBdr>
        </w:div>
        <w:div w:id="154155341">
          <w:marLeft w:val="0"/>
          <w:marRight w:val="0"/>
          <w:marTop w:val="121"/>
          <w:marBottom w:val="0"/>
          <w:divBdr>
            <w:top w:val="none" w:sz="0" w:space="0" w:color="auto"/>
            <w:left w:val="none" w:sz="0" w:space="0" w:color="auto"/>
            <w:bottom w:val="none" w:sz="0" w:space="0" w:color="auto"/>
            <w:right w:val="none" w:sz="0" w:space="0" w:color="auto"/>
          </w:divBdr>
        </w:div>
        <w:div w:id="154155342">
          <w:marLeft w:val="0"/>
          <w:marRight w:val="0"/>
          <w:marTop w:val="121"/>
          <w:marBottom w:val="0"/>
          <w:divBdr>
            <w:top w:val="none" w:sz="0" w:space="0" w:color="auto"/>
            <w:left w:val="none" w:sz="0" w:space="0" w:color="auto"/>
            <w:bottom w:val="none" w:sz="0" w:space="0" w:color="auto"/>
            <w:right w:val="none" w:sz="0" w:space="0" w:color="auto"/>
          </w:divBdr>
        </w:div>
        <w:div w:id="154155343">
          <w:marLeft w:val="0"/>
          <w:marRight w:val="0"/>
          <w:marTop w:val="121"/>
          <w:marBottom w:val="0"/>
          <w:divBdr>
            <w:top w:val="none" w:sz="0" w:space="0" w:color="auto"/>
            <w:left w:val="none" w:sz="0" w:space="0" w:color="auto"/>
            <w:bottom w:val="none" w:sz="0" w:space="0" w:color="auto"/>
            <w:right w:val="none" w:sz="0" w:space="0" w:color="auto"/>
          </w:divBdr>
        </w:div>
        <w:div w:id="154155344">
          <w:marLeft w:val="0"/>
          <w:marRight w:val="0"/>
          <w:marTop w:val="121"/>
          <w:marBottom w:val="0"/>
          <w:divBdr>
            <w:top w:val="none" w:sz="0" w:space="0" w:color="auto"/>
            <w:left w:val="none" w:sz="0" w:space="0" w:color="auto"/>
            <w:bottom w:val="none" w:sz="0" w:space="0" w:color="auto"/>
            <w:right w:val="none" w:sz="0" w:space="0" w:color="auto"/>
          </w:divBdr>
        </w:div>
        <w:div w:id="154155345">
          <w:marLeft w:val="0"/>
          <w:marRight w:val="0"/>
          <w:marTop w:val="121"/>
          <w:marBottom w:val="0"/>
          <w:divBdr>
            <w:top w:val="none" w:sz="0" w:space="0" w:color="auto"/>
            <w:left w:val="none" w:sz="0" w:space="0" w:color="auto"/>
            <w:bottom w:val="none" w:sz="0" w:space="0" w:color="auto"/>
            <w:right w:val="none" w:sz="0" w:space="0" w:color="auto"/>
          </w:divBdr>
        </w:div>
        <w:div w:id="154155346">
          <w:marLeft w:val="0"/>
          <w:marRight w:val="0"/>
          <w:marTop w:val="0"/>
          <w:marBottom w:val="0"/>
          <w:divBdr>
            <w:top w:val="none" w:sz="0" w:space="0" w:color="auto"/>
            <w:left w:val="none" w:sz="0" w:space="0" w:color="auto"/>
            <w:bottom w:val="none" w:sz="0" w:space="0" w:color="auto"/>
            <w:right w:val="none" w:sz="0" w:space="0" w:color="auto"/>
          </w:divBdr>
        </w:div>
        <w:div w:id="154155347">
          <w:marLeft w:val="0"/>
          <w:marRight w:val="0"/>
          <w:marTop w:val="121"/>
          <w:marBottom w:val="0"/>
          <w:divBdr>
            <w:top w:val="none" w:sz="0" w:space="0" w:color="auto"/>
            <w:left w:val="none" w:sz="0" w:space="0" w:color="auto"/>
            <w:bottom w:val="none" w:sz="0" w:space="0" w:color="auto"/>
            <w:right w:val="none" w:sz="0" w:space="0" w:color="auto"/>
          </w:divBdr>
        </w:div>
        <w:div w:id="154155348">
          <w:marLeft w:val="0"/>
          <w:marRight w:val="0"/>
          <w:marTop w:val="0"/>
          <w:marBottom w:val="0"/>
          <w:divBdr>
            <w:top w:val="none" w:sz="0" w:space="0" w:color="auto"/>
            <w:left w:val="none" w:sz="0" w:space="0" w:color="auto"/>
            <w:bottom w:val="none" w:sz="0" w:space="0" w:color="auto"/>
            <w:right w:val="none" w:sz="0" w:space="0" w:color="auto"/>
          </w:divBdr>
        </w:div>
        <w:div w:id="154155349">
          <w:marLeft w:val="0"/>
          <w:marRight w:val="0"/>
          <w:marTop w:val="121"/>
          <w:marBottom w:val="0"/>
          <w:divBdr>
            <w:top w:val="none" w:sz="0" w:space="0" w:color="auto"/>
            <w:left w:val="none" w:sz="0" w:space="0" w:color="auto"/>
            <w:bottom w:val="none" w:sz="0" w:space="0" w:color="auto"/>
            <w:right w:val="none" w:sz="0" w:space="0" w:color="auto"/>
          </w:divBdr>
        </w:div>
        <w:div w:id="154155350">
          <w:marLeft w:val="0"/>
          <w:marRight w:val="0"/>
          <w:marTop w:val="121"/>
          <w:marBottom w:val="0"/>
          <w:divBdr>
            <w:top w:val="none" w:sz="0" w:space="0" w:color="auto"/>
            <w:left w:val="none" w:sz="0" w:space="0" w:color="auto"/>
            <w:bottom w:val="none" w:sz="0" w:space="0" w:color="auto"/>
            <w:right w:val="none" w:sz="0" w:space="0" w:color="auto"/>
          </w:divBdr>
        </w:div>
        <w:div w:id="154155351">
          <w:marLeft w:val="0"/>
          <w:marRight w:val="0"/>
          <w:marTop w:val="121"/>
          <w:marBottom w:val="0"/>
          <w:divBdr>
            <w:top w:val="none" w:sz="0" w:space="0" w:color="auto"/>
            <w:left w:val="none" w:sz="0" w:space="0" w:color="auto"/>
            <w:bottom w:val="none" w:sz="0" w:space="0" w:color="auto"/>
            <w:right w:val="none" w:sz="0" w:space="0" w:color="auto"/>
          </w:divBdr>
        </w:div>
        <w:div w:id="154155352">
          <w:marLeft w:val="60"/>
          <w:marRight w:val="60"/>
          <w:marTop w:val="100"/>
          <w:marBottom w:val="100"/>
          <w:divBdr>
            <w:top w:val="none" w:sz="0" w:space="0" w:color="auto"/>
            <w:left w:val="none" w:sz="0" w:space="0" w:color="auto"/>
            <w:bottom w:val="none" w:sz="0" w:space="0" w:color="auto"/>
            <w:right w:val="none" w:sz="0" w:space="0" w:color="auto"/>
          </w:divBdr>
          <w:divsChild>
            <w:div w:id="154156084">
              <w:marLeft w:val="0"/>
              <w:marRight w:val="0"/>
              <w:marTop w:val="0"/>
              <w:marBottom w:val="0"/>
              <w:divBdr>
                <w:top w:val="none" w:sz="0" w:space="0" w:color="auto"/>
                <w:left w:val="none" w:sz="0" w:space="0" w:color="auto"/>
                <w:bottom w:val="none" w:sz="0" w:space="0" w:color="auto"/>
                <w:right w:val="none" w:sz="0" w:space="0" w:color="auto"/>
              </w:divBdr>
            </w:div>
          </w:divsChild>
        </w:div>
        <w:div w:id="154155353">
          <w:marLeft w:val="0"/>
          <w:marRight w:val="0"/>
          <w:marTop w:val="121"/>
          <w:marBottom w:val="0"/>
          <w:divBdr>
            <w:top w:val="none" w:sz="0" w:space="0" w:color="auto"/>
            <w:left w:val="none" w:sz="0" w:space="0" w:color="auto"/>
            <w:bottom w:val="none" w:sz="0" w:space="0" w:color="auto"/>
            <w:right w:val="none" w:sz="0" w:space="0" w:color="auto"/>
          </w:divBdr>
        </w:div>
        <w:div w:id="154155354">
          <w:marLeft w:val="60"/>
          <w:marRight w:val="60"/>
          <w:marTop w:val="100"/>
          <w:marBottom w:val="100"/>
          <w:divBdr>
            <w:top w:val="none" w:sz="0" w:space="0" w:color="auto"/>
            <w:left w:val="none" w:sz="0" w:space="0" w:color="auto"/>
            <w:bottom w:val="none" w:sz="0" w:space="0" w:color="auto"/>
            <w:right w:val="none" w:sz="0" w:space="0" w:color="auto"/>
          </w:divBdr>
        </w:div>
        <w:div w:id="154155355">
          <w:marLeft w:val="0"/>
          <w:marRight w:val="0"/>
          <w:marTop w:val="121"/>
          <w:marBottom w:val="0"/>
          <w:divBdr>
            <w:top w:val="none" w:sz="0" w:space="0" w:color="auto"/>
            <w:left w:val="none" w:sz="0" w:space="0" w:color="auto"/>
            <w:bottom w:val="none" w:sz="0" w:space="0" w:color="auto"/>
            <w:right w:val="none" w:sz="0" w:space="0" w:color="auto"/>
          </w:divBdr>
        </w:div>
        <w:div w:id="154155356">
          <w:marLeft w:val="0"/>
          <w:marRight w:val="0"/>
          <w:marTop w:val="0"/>
          <w:marBottom w:val="0"/>
          <w:divBdr>
            <w:top w:val="none" w:sz="0" w:space="0" w:color="auto"/>
            <w:left w:val="none" w:sz="0" w:space="0" w:color="auto"/>
            <w:bottom w:val="none" w:sz="0" w:space="0" w:color="auto"/>
            <w:right w:val="none" w:sz="0" w:space="0" w:color="auto"/>
          </w:divBdr>
        </w:div>
        <w:div w:id="154155357">
          <w:marLeft w:val="0"/>
          <w:marRight w:val="0"/>
          <w:marTop w:val="0"/>
          <w:marBottom w:val="0"/>
          <w:divBdr>
            <w:top w:val="none" w:sz="0" w:space="0" w:color="auto"/>
            <w:left w:val="none" w:sz="0" w:space="0" w:color="auto"/>
            <w:bottom w:val="none" w:sz="0" w:space="0" w:color="auto"/>
            <w:right w:val="none" w:sz="0" w:space="0" w:color="auto"/>
          </w:divBdr>
        </w:div>
        <w:div w:id="154155359">
          <w:marLeft w:val="60"/>
          <w:marRight w:val="60"/>
          <w:marTop w:val="100"/>
          <w:marBottom w:val="100"/>
          <w:divBdr>
            <w:top w:val="none" w:sz="0" w:space="0" w:color="auto"/>
            <w:left w:val="none" w:sz="0" w:space="0" w:color="auto"/>
            <w:bottom w:val="none" w:sz="0" w:space="0" w:color="auto"/>
            <w:right w:val="none" w:sz="0" w:space="0" w:color="auto"/>
          </w:divBdr>
        </w:div>
        <w:div w:id="154155360">
          <w:marLeft w:val="0"/>
          <w:marRight w:val="0"/>
          <w:marTop w:val="121"/>
          <w:marBottom w:val="0"/>
          <w:divBdr>
            <w:top w:val="none" w:sz="0" w:space="0" w:color="auto"/>
            <w:left w:val="none" w:sz="0" w:space="0" w:color="auto"/>
            <w:bottom w:val="none" w:sz="0" w:space="0" w:color="auto"/>
            <w:right w:val="none" w:sz="0" w:space="0" w:color="auto"/>
          </w:divBdr>
        </w:div>
        <w:div w:id="154155361">
          <w:marLeft w:val="0"/>
          <w:marRight w:val="0"/>
          <w:marTop w:val="121"/>
          <w:marBottom w:val="0"/>
          <w:divBdr>
            <w:top w:val="none" w:sz="0" w:space="0" w:color="auto"/>
            <w:left w:val="none" w:sz="0" w:space="0" w:color="auto"/>
            <w:bottom w:val="none" w:sz="0" w:space="0" w:color="auto"/>
            <w:right w:val="none" w:sz="0" w:space="0" w:color="auto"/>
          </w:divBdr>
        </w:div>
        <w:div w:id="154155363">
          <w:marLeft w:val="0"/>
          <w:marRight w:val="0"/>
          <w:marTop w:val="121"/>
          <w:marBottom w:val="0"/>
          <w:divBdr>
            <w:top w:val="none" w:sz="0" w:space="0" w:color="auto"/>
            <w:left w:val="none" w:sz="0" w:space="0" w:color="auto"/>
            <w:bottom w:val="none" w:sz="0" w:space="0" w:color="auto"/>
            <w:right w:val="none" w:sz="0" w:space="0" w:color="auto"/>
          </w:divBdr>
        </w:div>
        <w:div w:id="154155364">
          <w:marLeft w:val="60"/>
          <w:marRight w:val="60"/>
          <w:marTop w:val="100"/>
          <w:marBottom w:val="100"/>
          <w:divBdr>
            <w:top w:val="none" w:sz="0" w:space="0" w:color="auto"/>
            <w:left w:val="none" w:sz="0" w:space="0" w:color="auto"/>
            <w:bottom w:val="none" w:sz="0" w:space="0" w:color="auto"/>
            <w:right w:val="none" w:sz="0" w:space="0" w:color="auto"/>
          </w:divBdr>
          <w:divsChild>
            <w:div w:id="154155950">
              <w:marLeft w:val="0"/>
              <w:marRight w:val="0"/>
              <w:marTop w:val="0"/>
              <w:marBottom w:val="0"/>
              <w:divBdr>
                <w:top w:val="none" w:sz="0" w:space="0" w:color="auto"/>
                <w:left w:val="none" w:sz="0" w:space="0" w:color="auto"/>
                <w:bottom w:val="none" w:sz="0" w:space="0" w:color="auto"/>
                <w:right w:val="none" w:sz="0" w:space="0" w:color="auto"/>
              </w:divBdr>
            </w:div>
          </w:divsChild>
        </w:div>
        <w:div w:id="154155365">
          <w:marLeft w:val="0"/>
          <w:marRight w:val="0"/>
          <w:marTop w:val="121"/>
          <w:marBottom w:val="0"/>
          <w:divBdr>
            <w:top w:val="none" w:sz="0" w:space="0" w:color="auto"/>
            <w:left w:val="none" w:sz="0" w:space="0" w:color="auto"/>
            <w:bottom w:val="none" w:sz="0" w:space="0" w:color="auto"/>
            <w:right w:val="none" w:sz="0" w:space="0" w:color="auto"/>
          </w:divBdr>
        </w:div>
        <w:div w:id="154155366">
          <w:marLeft w:val="0"/>
          <w:marRight w:val="0"/>
          <w:marTop w:val="0"/>
          <w:marBottom w:val="0"/>
          <w:divBdr>
            <w:top w:val="none" w:sz="0" w:space="0" w:color="auto"/>
            <w:left w:val="none" w:sz="0" w:space="0" w:color="auto"/>
            <w:bottom w:val="none" w:sz="0" w:space="0" w:color="auto"/>
            <w:right w:val="none" w:sz="0" w:space="0" w:color="auto"/>
          </w:divBdr>
        </w:div>
        <w:div w:id="154155367">
          <w:marLeft w:val="60"/>
          <w:marRight w:val="60"/>
          <w:marTop w:val="100"/>
          <w:marBottom w:val="100"/>
          <w:divBdr>
            <w:top w:val="none" w:sz="0" w:space="0" w:color="auto"/>
            <w:left w:val="none" w:sz="0" w:space="0" w:color="auto"/>
            <w:bottom w:val="none" w:sz="0" w:space="0" w:color="auto"/>
            <w:right w:val="none" w:sz="0" w:space="0" w:color="auto"/>
          </w:divBdr>
        </w:div>
        <w:div w:id="154155368">
          <w:marLeft w:val="60"/>
          <w:marRight w:val="60"/>
          <w:marTop w:val="100"/>
          <w:marBottom w:val="100"/>
          <w:divBdr>
            <w:top w:val="none" w:sz="0" w:space="0" w:color="auto"/>
            <w:left w:val="none" w:sz="0" w:space="0" w:color="auto"/>
            <w:bottom w:val="none" w:sz="0" w:space="0" w:color="auto"/>
            <w:right w:val="none" w:sz="0" w:space="0" w:color="auto"/>
          </w:divBdr>
        </w:div>
        <w:div w:id="154155369">
          <w:marLeft w:val="0"/>
          <w:marRight w:val="0"/>
          <w:marTop w:val="0"/>
          <w:marBottom w:val="0"/>
          <w:divBdr>
            <w:top w:val="none" w:sz="0" w:space="0" w:color="auto"/>
            <w:left w:val="none" w:sz="0" w:space="0" w:color="auto"/>
            <w:bottom w:val="none" w:sz="0" w:space="0" w:color="auto"/>
            <w:right w:val="none" w:sz="0" w:space="0" w:color="auto"/>
          </w:divBdr>
        </w:div>
        <w:div w:id="154155370">
          <w:marLeft w:val="0"/>
          <w:marRight w:val="0"/>
          <w:marTop w:val="121"/>
          <w:marBottom w:val="0"/>
          <w:divBdr>
            <w:top w:val="none" w:sz="0" w:space="0" w:color="auto"/>
            <w:left w:val="none" w:sz="0" w:space="0" w:color="auto"/>
            <w:bottom w:val="none" w:sz="0" w:space="0" w:color="auto"/>
            <w:right w:val="none" w:sz="0" w:space="0" w:color="auto"/>
          </w:divBdr>
        </w:div>
        <w:div w:id="154155371">
          <w:marLeft w:val="0"/>
          <w:marRight w:val="0"/>
          <w:marTop w:val="0"/>
          <w:marBottom w:val="0"/>
          <w:divBdr>
            <w:top w:val="none" w:sz="0" w:space="0" w:color="auto"/>
            <w:left w:val="none" w:sz="0" w:space="0" w:color="auto"/>
            <w:bottom w:val="none" w:sz="0" w:space="0" w:color="auto"/>
            <w:right w:val="none" w:sz="0" w:space="0" w:color="auto"/>
          </w:divBdr>
        </w:div>
        <w:div w:id="154155372">
          <w:marLeft w:val="60"/>
          <w:marRight w:val="60"/>
          <w:marTop w:val="100"/>
          <w:marBottom w:val="100"/>
          <w:divBdr>
            <w:top w:val="none" w:sz="0" w:space="0" w:color="auto"/>
            <w:left w:val="none" w:sz="0" w:space="0" w:color="auto"/>
            <w:bottom w:val="none" w:sz="0" w:space="0" w:color="auto"/>
            <w:right w:val="none" w:sz="0" w:space="0" w:color="auto"/>
          </w:divBdr>
        </w:div>
        <w:div w:id="154155373">
          <w:marLeft w:val="0"/>
          <w:marRight w:val="0"/>
          <w:marTop w:val="121"/>
          <w:marBottom w:val="0"/>
          <w:divBdr>
            <w:top w:val="none" w:sz="0" w:space="0" w:color="auto"/>
            <w:left w:val="none" w:sz="0" w:space="0" w:color="auto"/>
            <w:bottom w:val="none" w:sz="0" w:space="0" w:color="auto"/>
            <w:right w:val="none" w:sz="0" w:space="0" w:color="auto"/>
          </w:divBdr>
        </w:div>
        <w:div w:id="154155374">
          <w:marLeft w:val="0"/>
          <w:marRight w:val="0"/>
          <w:marTop w:val="121"/>
          <w:marBottom w:val="0"/>
          <w:divBdr>
            <w:top w:val="none" w:sz="0" w:space="0" w:color="auto"/>
            <w:left w:val="none" w:sz="0" w:space="0" w:color="auto"/>
            <w:bottom w:val="none" w:sz="0" w:space="0" w:color="auto"/>
            <w:right w:val="none" w:sz="0" w:space="0" w:color="auto"/>
          </w:divBdr>
        </w:div>
        <w:div w:id="154155375">
          <w:marLeft w:val="0"/>
          <w:marRight w:val="0"/>
          <w:marTop w:val="121"/>
          <w:marBottom w:val="0"/>
          <w:divBdr>
            <w:top w:val="none" w:sz="0" w:space="0" w:color="auto"/>
            <w:left w:val="none" w:sz="0" w:space="0" w:color="auto"/>
            <w:bottom w:val="none" w:sz="0" w:space="0" w:color="auto"/>
            <w:right w:val="none" w:sz="0" w:space="0" w:color="auto"/>
          </w:divBdr>
        </w:div>
        <w:div w:id="154155376">
          <w:marLeft w:val="60"/>
          <w:marRight w:val="60"/>
          <w:marTop w:val="100"/>
          <w:marBottom w:val="100"/>
          <w:divBdr>
            <w:top w:val="none" w:sz="0" w:space="0" w:color="auto"/>
            <w:left w:val="none" w:sz="0" w:space="0" w:color="auto"/>
            <w:bottom w:val="none" w:sz="0" w:space="0" w:color="auto"/>
            <w:right w:val="none" w:sz="0" w:space="0" w:color="auto"/>
          </w:divBdr>
        </w:div>
        <w:div w:id="154155377">
          <w:marLeft w:val="0"/>
          <w:marRight w:val="0"/>
          <w:marTop w:val="0"/>
          <w:marBottom w:val="0"/>
          <w:divBdr>
            <w:top w:val="none" w:sz="0" w:space="0" w:color="auto"/>
            <w:left w:val="none" w:sz="0" w:space="0" w:color="auto"/>
            <w:bottom w:val="none" w:sz="0" w:space="0" w:color="auto"/>
            <w:right w:val="none" w:sz="0" w:space="0" w:color="auto"/>
          </w:divBdr>
        </w:div>
        <w:div w:id="154155378">
          <w:marLeft w:val="0"/>
          <w:marRight w:val="0"/>
          <w:marTop w:val="121"/>
          <w:marBottom w:val="0"/>
          <w:divBdr>
            <w:top w:val="none" w:sz="0" w:space="0" w:color="auto"/>
            <w:left w:val="none" w:sz="0" w:space="0" w:color="auto"/>
            <w:bottom w:val="none" w:sz="0" w:space="0" w:color="auto"/>
            <w:right w:val="none" w:sz="0" w:space="0" w:color="auto"/>
          </w:divBdr>
        </w:div>
        <w:div w:id="154155379">
          <w:marLeft w:val="0"/>
          <w:marRight w:val="0"/>
          <w:marTop w:val="121"/>
          <w:marBottom w:val="0"/>
          <w:divBdr>
            <w:top w:val="none" w:sz="0" w:space="0" w:color="auto"/>
            <w:left w:val="none" w:sz="0" w:space="0" w:color="auto"/>
            <w:bottom w:val="none" w:sz="0" w:space="0" w:color="auto"/>
            <w:right w:val="none" w:sz="0" w:space="0" w:color="auto"/>
          </w:divBdr>
        </w:div>
        <w:div w:id="154155380">
          <w:marLeft w:val="60"/>
          <w:marRight w:val="60"/>
          <w:marTop w:val="100"/>
          <w:marBottom w:val="100"/>
          <w:divBdr>
            <w:top w:val="none" w:sz="0" w:space="0" w:color="auto"/>
            <w:left w:val="none" w:sz="0" w:space="0" w:color="auto"/>
            <w:bottom w:val="none" w:sz="0" w:space="0" w:color="auto"/>
            <w:right w:val="none" w:sz="0" w:space="0" w:color="auto"/>
          </w:divBdr>
        </w:div>
        <w:div w:id="154155381">
          <w:marLeft w:val="60"/>
          <w:marRight w:val="60"/>
          <w:marTop w:val="100"/>
          <w:marBottom w:val="100"/>
          <w:divBdr>
            <w:top w:val="none" w:sz="0" w:space="0" w:color="auto"/>
            <w:left w:val="none" w:sz="0" w:space="0" w:color="auto"/>
            <w:bottom w:val="none" w:sz="0" w:space="0" w:color="auto"/>
            <w:right w:val="none" w:sz="0" w:space="0" w:color="auto"/>
          </w:divBdr>
        </w:div>
        <w:div w:id="154155382">
          <w:marLeft w:val="0"/>
          <w:marRight w:val="0"/>
          <w:marTop w:val="121"/>
          <w:marBottom w:val="0"/>
          <w:divBdr>
            <w:top w:val="none" w:sz="0" w:space="0" w:color="auto"/>
            <w:left w:val="none" w:sz="0" w:space="0" w:color="auto"/>
            <w:bottom w:val="none" w:sz="0" w:space="0" w:color="auto"/>
            <w:right w:val="none" w:sz="0" w:space="0" w:color="auto"/>
          </w:divBdr>
        </w:div>
        <w:div w:id="154155383">
          <w:marLeft w:val="0"/>
          <w:marRight w:val="0"/>
          <w:marTop w:val="121"/>
          <w:marBottom w:val="0"/>
          <w:divBdr>
            <w:top w:val="none" w:sz="0" w:space="0" w:color="auto"/>
            <w:left w:val="none" w:sz="0" w:space="0" w:color="auto"/>
            <w:bottom w:val="none" w:sz="0" w:space="0" w:color="auto"/>
            <w:right w:val="none" w:sz="0" w:space="0" w:color="auto"/>
          </w:divBdr>
        </w:div>
        <w:div w:id="154155384">
          <w:marLeft w:val="0"/>
          <w:marRight w:val="0"/>
          <w:marTop w:val="121"/>
          <w:marBottom w:val="0"/>
          <w:divBdr>
            <w:top w:val="none" w:sz="0" w:space="0" w:color="auto"/>
            <w:left w:val="none" w:sz="0" w:space="0" w:color="auto"/>
            <w:bottom w:val="none" w:sz="0" w:space="0" w:color="auto"/>
            <w:right w:val="none" w:sz="0" w:space="0" w:color="auto"/>
          </w:divBdr>
        </w:div>
        <w:div w:id="154155385">
          <w:marLeft w:val="0"/>
          <w:marRight w:val="0"/>
          <w:marTop w:val="121"/>
          <w:marBottom w:val="0"/>
          <w:divBdr>
            <w:top w:val="none" w:sz="0" w:space="0" w:color="auto"/>
            <w:left w:val="none" w:sz="0" w:space="0" w:color="auto"/>
            <w:bottom w:val="none" w:sz="0" w:space="0" w:color="auto"/>
            <w:right w:val="none" w:sz="0" w:space="0" w:color="auto"/>
          </w:divBdr>
        </w:div>
        <w:div w:id="154155386">
          <w:marLeft w:val="60"/>
          <w:marRight w:val="60"/>
          <w:marTop w:val="100"/>
          <w:marBottom w:val="100"/>
          <w:divBdr>
            <w:top w:val="none" w:sz="0" w:space="0" w:color="auto"/>
            <w:left w:val="none" w:sz="0" w:space="0" w:color="auto"/>
            <w:bottom w:val="none" w:sz="0" w:space="0" w:color="auto"/>
            <w:right w:val="none" w:sz="0" w:space="0" w:color="auto"/>
          </w:divBdr>
        </w:div>
        <w:div w:id="154155387">
          <w:marLeft w:val="60"/>
          <w:marRight w:val="60"/>
          <w:marTop w:val="100"/>
          <w:marBottom w:val="100"/>
          <w:divBdr>
            <w:top w:val="none" w:sz="0" w:space="0" w:color="auto"/>
            <w:left w:val="none" w:sz="0" w:space="0" w:color="auto"/>
            <w:bottom w:val="none" w:sz="0" w:space="0" w:color="auto"/>
            <w:right w:val="none" w:sz="0" w:space="0" w:color="auto"/>
          </w:divBdr>
        </w:div>
        <w:div w:id="154155388">
          <w:marLeft w:val="0"/>
          <w:marRight w:val="0"/>
          <w:marTop w:val="121"/>
          <w:marBottom w:val="0"/>
          <w:divBdr>
            <w:top w:val="none" w:sz="0" w:space="0" w:color="auto"/>
            <w:left w:val="none" w:sz="0" w:space="0" w:color="auto"/>
            <w:bottom w:val="none" w:sz="0" w:space="0" w:color="auto"/>
            <w:right w:val="none" w:sz="0" w:space="0" w:color="auto"/>
          </w:divBdr>
        </w:div>
        <w:div w:id="154155389">
          <w:marLeft w:val="60"/>
          <w:marRight w:val="60"/>
          <w:marTop w:val="100"/>
          <w:marBottom w:val="100"/>
          <w:divBdr>
            <w:top w:val="none" w:sz="0" w:space="0" w:color="auto"/>
            <w:left w:val="none" w:sz="0" w:space="0" w:color="auto"/>
            <w:bottom w:val="none" w:sz="0" w:space="0" w:color="auto"/>
            <w:right w:val="none" w:sz="0" w:space="0" w:color="auto"/>
          </w:divBdr>
          <w:divsChild>
            <w:div w:id="154155798">
              <w:marLeft w:val="0"/>
              <w:marRight w:val="0"/>
              <w:marTop w:val="0"/>
              <w:marBottom w:val="0"/>
              <w:divBdr>
                <w:top w:val="none" w:sz="0" w:space="0" w:color="auto"/>
                <w:left w:val="none" w:sz="0" w:space="0" w:color="auto"/>
                <w:bottom w:val="none" w:sz="0" w:space="0" w:color="auto"/>
                <w:right w:val="none" w:sz="0" w:space="0" w:color="auto"/>
              </w:divBdr>
            </w:div>
          </w:divsChild>
        </w:div>
        <w:div w:id="154155390">
          <w:marLeft w:val="0"/>
          <w:marRight w:val="0"/>
          <w:marTop w:val="121"/>
          <w:marBottom w:val="0"/>
          <w:divBdr>
            <w:top w:val="none" w:sz="0" w:space="0" w:color="auto"/>
            <w:left w:val="none" w:sz="0" w:space="0" w:color="auto"/>
            <w:bottom w:val="none" w:sz="0" w:space="0" w:color="auto"/>
            <w:right w:val="none" w:sz="0" w:space="0" w:color="auto"/>
          </w:divBdr>
        </w:div>
        <w:div w:id="154155391">
          <w:marLeft w:val="0"/>
          <w:marRight w:val="0"/>
          <w:marTop w:val="121"/>
          <w:marBottom w:val="0"/>
          <w:divBdr>
            <w:top w:val="none" w:sz="0" w:space="0" w:color="auto"/>
            <w:left w:val="none" w:sz="0" w:space="0" w:color="auto"/>
            <w:bottom w:val="none" w:sz="0" w:space="0" w:color="auto"/>
            <w:right w:val="none" w:sz="0" w:space="0" w:color="auto"/>
          </w:divBdr>
        </w:div>
        <w:div w:id="154155392">
          <w:marLeft w:val="0"/>
          <w:marRight w:val="0"/>
          <w:marTop w:val="121"/>
          <w:marBottom w:val="0"/>
          <w:divBdr>
            <w:top w:val="none" w:sz="0" w:space="0" w:color="auto"/>
            <w:left w:val="none" w:sz="0" w:space="0" w:color="auto"/>
            <w:bottom w:val="none" w:sz="0" w:space="0" w:color="auto"/>
            <w:right w:val="none" w:sz="0" w:space="0" w:color="auto"/>
          </w:divBdr>
        </w:div>
        <w:div w:id="154155393">
          <w:marLeft w:val="60"/>
          <w:marRight w:val="60"/>
          <w:marTop w:val="100"/>
          <w:marBottom w:val="100"/>
          <w:divBdr>
            <w:top w:val="none" w:sz="0" w:space="0" w:color="auto"/>
            <w:left w:val="none" w:sz="0" w:space="0" w:color="auto"/>
            <w:bottom w:val="none" w:sz="0" w:space="0" w:color="auto"/>
            <w:right w:val="none" w:sz="0" w:space="0" w:color="auto"/>
          </w:divBdr>
        </w:div>
        <w:div w:id="154155394">
          <w:marLeft w:val="0"/>
          <w:marRight w:val="0"/>
          <w:marTop w:val="121"/>
          <w:marBottom w:val="0"/>
          <w:divBdr>
            <w:top w:val="none" w:sz="0" w:space="0" w:color="auto"/>
            <w:left w:val="none" w:sz="0" w:space="0" w:color="auto"/>
            <w:bottom w:val="none" w:sz="0" w:space="0" w:color="auto"/>
            <w:right w:val="none" w:sz="0" w:space="0" w:color="auto"/>
          </w:divBdr>
        </w:div>
        <w:div w:id="154155395">
          <w:marLeft w:val="0"/>
          <w:marRight w:val="0"/>
          <w:marTop w:val="0"/>
          <w:marBottom w:val="0"/>
          <w:divBdr>
            <w:top w:val="none" w:sz="0" w:space="0" w:color="auto"/>
            <w:left w:val="none" w:sz="0" w:space="0" w:color="auto"/>
            <w:bottom w:val="none" w:sz="0" w:space="0" w:color="auto"/>
            <w:right w:val="none" w:sz="0" w:space="0" w:color="auto"/>
          </w:divBdr>
        </w:div>
        <w:div w:id="154155396">
          <w:marLeft w:val="0"/>
          <w:marRight w:val="0"/>
          <w:marTop w:val="121"/>
          <w:marBottom w:val="0"/>
          <w:divBdr>
            <w:top w:val="none" w:sz="0" w:space="0" w:color="auto"/>
            <w:left w:val="none" w:sz="0" w:space="0" w:color="auto"/>
            <w:bottom w:val="none" w:sz="0" w:space="0" w:color="auto"/>
            <w:right w:val="none" w:sz="0" w:space="0" w:color="auto"/>
          </w:divBdr>
        </w:div>
        <w:div w:id="154155397">
          <w:marLeft w:val="0"/>
          <w:marRight w:val="0"/>
          <w:marTop w:val="121"/>
          <w:marBottom w:val="0"/>
          <w:divBdr>
            <w:top w:val="none" w:sz="0" w:space="0" w:color="auto"/>
            <w:left w:val="none" w:sz="0" w:space="0" w:color="auto"/>
            <w:bottom w:val="none" w:sz="0" w:space="0" w:color="auto"/>
            <w:right w:val="none" w:sz="0" w:space="0" w:color="auto"/>
          </w:divBdr>
        </w:div>
        <w:div w:id="154155398">
          <w:marLeft w:val="0"/>
          <w:marRight w:val="0"/>
          <w:marTop w:val="121"/>
          <w:marBottom w:val="0"/>
          <w:divBdr>
            <w:top w:val="none" w:sz="0" w:space="0" w:color="auto"/>
            <w:left w:val="none" w:sz="0" w:space="0" w:color="auto"/>
            <w:bottom w:val="none" w:sz="0" w:space="0" w:color="auto"/>
            <w:right w:val="none" w:sz="0" w:space="0" w:color="auto"/>
          </w:divBdr>
        </w:div>
        <w:div w:id="154155399">
          <w:marLeft w:val="0"/>
          <w:marRight w:val="0"/>
          <w:marTop w:val="121"/>
          <w:marBottom w:val="0"/>
          <w:divBdr>
            <w:top w:val="none" w:sz="0" w:space="0" w:color="auto"/>
            <w:left w:val="none" w:sz="0" w:space="0" w:color="auto"/>
            <w:bottom w:val="none" w:sz="0" w:space="0" w:color="auto"/>
            <w:right w:val="none" w:sz="0" w:space="0" w:color="auto"/>
          </w:divBdr>
        </w:div>
        <w:div w:id="154155400">
          <w:marLeft w:val="0"/>
          <w:marRight w:val="0"/>
          <w:marTop w:val="0"/>
          <w:marBottom w:val="0"/>
          <w:divBdr>
            <w:top w:val="none" w:sz="0" w:space="0" w:color="auto"/>
            <w:left w:val="none" w:sz="0" w:space="0" w:color="auto"/>
            <w:bottom w:val="none" w:sz="0" w:space="0" w:color="auto"/>
            <w:right w:val="none" w:sz="0" w:space="0" w:color="auto"/>
          </w:divBdr>
        </w:div>
        <w:div w:id="154155401">
          <w:marLeft w:val="60"/>
          <w:marRight w:val="60"/>
          <w:marTop w:val="100"/>
          <w:marBottom w:val="100"/>
          <w:divBdr>
            <w:top w:val="none" w:sz="0" w:space="0" w:color="auto"/>
            <w:left w:val="none" w:sz="0" w:space="0" w:color="auto"/>
            <w:bottom w:val="none" w:sz="0" w:space="0" w:color="auto"/>
            <w:right w:val="none" w:sz="0" w:space="0" w:color="auto"/>
          </w:divBdr>
        </w:div>
        <w:div w:id="154155402">
          <w:marLeft w:val="60"/>
          <w:marRight w:val="60"/>
          <w:marTop w:val="100"/>
          <w:marBottom w:val="100"/>
          <w:divBdr>
            <w:top w:val="none" w:sz="0" w:space="0" w:color="auto"/>
            <w:left w:val="none" w:sz="0" w:space="0" w:color="auto"/>
            <w:bottom w:val="none" w:sz="0" w:space="0" w:color="auto"/>
            <w:right w:val="none" w:sz="0" w:space="0" w:color="auto"/>
          </w:divBdr>
        </w:div>
        <w:div w:id="154155403">
          <w:marLeft w:val="0"/>
          <w:marRight w:val="0"/>
          <w:marTop w:val="121"/>
          <w:marBottom w:val="0"/>
          <w:divBdr>
            <w:top w:val="none" w:sz="0" w:space="0" w:color="auto"/>
            <w:left w:val="none" w:sz="0" w:space="0" w:color="auto"/>
            <w:bottom w:val="none" w:sz="0" w:space="0" w:color="auto"/>
            <w:right w:val="none" w:sz="0" w:space="0" w:color="auto"/>
          </w:divBdr>
        </w:div>
        <w:div w:id="154155406">
          <w:marLeft w:val="0"/>
          <w:marRight w:val="0"/>
          <w:marTop w:val="121"/>
          <w:marBottom w:val="0"/>
          <w:divBdr>
            <w:top w:val="none" w:sz="0" w:space="0" w:color="auto"/>
            <w:left w:val="none" w:sz="0" w:space="0" w:color="auto"/>
            <w:bottom w:val="none" w:sz="0" w:space="0" w:color="auto"/>
            <w:right w:val="none" w:sz="0" w:space="0" w:color="auto"/>
          </w:divBdr>
        </w:div>
        <w:div w:id="154155407">
          <w:marLeft w:val="60"/>
          <w:marRight w:val="60"/>
          <w:marTop w:val="100"/>
          <w:marBottom w:val="100"/>
          <w:divBdr>
            <w:top w:val="none" w:sz="0" w:space="0" w:color="auto"/>
            <w:left w:val="none" w:sz="0" w:space="0" w:color="auto"/>
            <w:bottom w:val="none" w:sz="0" w:space="0" w:color="auto"/>
            <w:right w:val="none" w:sz="0" w:space="0" w:color="auto"/>
          </w:divBdr>
        </w:div>
        <w:div w:id="154155408">
          <w:marLeft w:val="60"/>
          <w:marRight w:val="60"/>
          <w:marTop w:val="100"/>
          <w:marBottom w:val="100"/>
          <w:divBdr>
            <w:top w:val="none" w:sz="0" w:space="0" w:color="auto"/>
            <w:left w:val="none" w:sz="0" w:space="0" w:color="auto"/>
            <w:bottom w:val="none" w:sz="0" w:space="0" w:color="auto"/>
            <w:right w:val="none" w:sz="0" w:space="0" w:color="auto"/>
          </w:divBdr>
        </w:div>
        <w:div w:id="154155409">
          <w:marLeft w:val="0"/>
          <w:marRight w:val="0"/>
          <w:marTop w:val="121"/>
          <w:marBottom w:val="0"/>
          <w:divBdr>
            <w:top w:val="none" w:sz="0" w:space="0" w:color="auto"/>
            <w:left w:val="none" w:sz="0" w:space="0" w:color="auto"/>
            <w:bottom w:val="none" w:sz="0" w:space="0" w:color="auto"/>
            <w:right w:val="none" w:sz="0" w:space="0" w:color="auto"/>
          </w:divBdr>
        </w:div>
        <w:div w:id="154155410">
          <w:marLeft w:val="0"/>
          <w:marRight w:val="0"/>
          <w:marTop w:val="121"/>
          <w:marBottom w:val="0"/>
          <w:divBdr>
            <w:top w:val="none" w:sz="0" w:space="0" w:color="auto"/>
            <w:left w:val="none" w:sz="0" w:space="0" w:color="auto"/>
            <w:bottom w:val="none" w:sz="0" w:space="0" w:color="auto"/>
            <w:right w:val="none" w:sz="0" w:space="0" w:color="auto"/>
          </w:divBdr>
        </w:div>
        <w:div w:id="154155411">
          <w:marLeft w:val="0"/>
          <w:marRight w:val="0"/>
          <w:marTop w:val="121"/>
          <w:marBottom w:val="0"/>
          <w:divBdr>
            <w:top w:val="none" w:sz="0" w:space="0" w:color="auto"/>
            <w:left w:val="none" w:sz="0" w:space="0" w:color="auto"/>
            <w:bottom w:val="none" w:sz="0" w:space="0" w:color="auto"/>
            <w:right w:val="none" w:sz="0" w:space="0" w:color="auto"/>
          </w:divBdr>
        </w:div>
        <w:div w:id="154155413">
          <w:marLeft w:val="0"/>
          <w:marRight w:val="0"/>
          <w:marTop w:val="121"/>
          <w:marBottom w:val="0"/>
          <w:divBdr>
            <w:top w:val="none" w:sz="0" w:space="0" w:color="auto"/>
            <w:left w:val="none" w:sz="0" w:space="0" w:color="auto"/>
            <w:bottom w:val="none" w:sz="0" w:space="0" w:color="auto"/>
            <w:right w:val="none" w:sz="0" w:space="0" w:color="auto"/>
          </w:divBdr>
        </w:div>
        <w:div w:id="154155414">
          <w:marLeft w:val="0"/>
          <w:marRight w:val="0"/>
          <w:marTop w:val="121"/>
          <w:marBottom w:val="0"/>
          <w:divBdr>
            <w:top w:val="none" w:sz="0" w:space="0" w:color="auto"/>
            <w:left w:val="none" w:sz="0" w:space="0" w:color="auto"/>
            <w:bottom w:val="none" w:sz="0" w:space="0" w:color="auto"/>
            <w:right w:val="none" w:sz="0" w:space="0" w:color="auto"/>
          </w:divBdr>
        </w:div>
        <w:div w:id="154155415">
          <w:marLeft w:val="60"/>
          <w:marRight w:val="60"/>
          <w:marTop w:val="100"/>
          <w:marBottom w:val="100"/>
          <w:divBdr>
            <w:top w:val="none" w:sz="0" w:space="0" w:color="auto"/>
            <w:left w:val="none" w:sz="0" w:space="0" w:color="auto"/>
            <w:bottom w:val="none" w:sz="0" w:space="0" w:color="auto"/>
            <w:right w:val="none" w:sz="0" w:space="0" w:color="auto"/>
          </w:divBdr>
          <w:divsChild>
            <w:div w:id="154155206">
              <w:marLeft w:val="0"/>
              <w:marRight w:val="0"/>
              <w:marTop w:val="0"/>
              <w:marBottom w:val="0"/>
              <w:divBdr>
                <w:top w:val="none" w:sz="0" w:space="0" w:color="auto"/>
                <w:left w:val="none" w:sz="0" w:space="0" w:color="auto"/>
                <w:bottom w:val="none" w:sz="0" w:space="0" w:color="auto"/>
                <w:right w:val="none" w:sz="0" w:space="0" w:color="auto"/>
              </w:divBdr>
            </w:div>
          </w:divsChild>
        </w:div>
        <w:div w:id="154155416">
          <w:marLeft w:val="60"/>
          <w:marRight w:val="60"/>
          <w:marTop w:val="100"/>
          <w:marBottom w:val="100"/>
          <w:divBdr>
            <w:top w:val="none" w:sz="0" w:space="0" w:color="auto"/>
            <w:left w:val="none" w:sz="0" w:space="0" w:color="auto"/>
            <w:bottom w:val="none" w:sz="0" w:space="0" w:color="auto"/>
            <w:right w:val="none" w:sz="0" w:space="0" w:color="auto"/>
          </w:divBdr>
        </w:div>
        <w:div w:id="154155417">
          <w:marLeft w:val="0"/>
          <w:marRight w:val="0"/>
          <w:marTop w:val="121"/>
          <w:marBottom w:val="0"/>
          <w:divBdr>
            <w:top w:val="none" w:sz="0" w:space="0" w:color="auto"/>
            <w:left w:val="none" w:sz="0" w:space="0" w:color="auto"/>
            <w:bottom w:val="none" w:sz="0" w:space="0" w:color="auto"/>
            <w:right w:val="none" w:sz="0" w:space="0" w:color="auto"/>
          </w:divBdr>
        </w:div>
        <w:div w:id="154155418">
          <w:marLeft w:val="0"/>
          <w:marRight w:val="0"/>
          <w:marTop w:val="121"/>
          <w:marBottom w:val="0"/>
          <w:divBdr>
            <w:top w:val="none" w:sz="0" w:space="0" w:color="auto"/>
            <w:left w:val="none" w:sz="0" w:space="0" w:color="auto"/>
            <w:bottom w:val="none" w:sz="0" w:space="0" w:color="auto"/>
            <w:right w:val="none" w:sz="0" w:space="0" w:color="auto"/>
          </w:divBdr>
        </w:div>
        <w:div w:id="154155419">
          <w:marLeft w:val="60"/>
          <w:marRight w:val="60"/>
          <w:marTop w:val="100"/>
          <w:marBottom w:val="100"/>
          <w:divBdr>
            <w:top w:val="none" w:sz="0" w:space="0" w:color="auto"/>
            <w:left w:val="none" w:sz="0" w:space="0" w:color="auto"/>
            <w:bottom w:val="none" w:sz="0" w:space="0" w:color="auto"/>
            <w:right w:val="none" w:sz="0" w:space="0" w:color="auto"/>
          </w:divBdr>
        </w:div>
        <w:div w:id="154155420">
          <w:marLeft w:val="0"/>
          <w:marRight w:val="0"/>
          <w:marTop w:val="121"/>
          <w:marBottom w:val="0"/>
          <w:divBdr>
            <w:top w:val="none" w:sz="0" w:space="0" w:color="auto"/>
            <w:left w:val="none" w:sz="0" w:space="0" w:color="auto"/>
            <w:bottom w:val="none" w:sz="0" w:space="0" w:color="auto"/>
            <w:right w:val="none" w:sz="0" w:space="0" w:color="auto"/>
          </w:divBdr>
        </w:div>
        <w:div w:id="154155421">
          <w:marLeft w:val="0"/>
          <w:marRight w:val="0"/>
          <w:marTop w:val="121"/>
          <w:marBottom w:val="0"/>
          <w:divBdr>
            <w:top w:val="none" w:sz="0" w:space="0" w:color="auto"/>
            <w:left w:val="none" w:sz="0" w:space="0" w:color="auto"/>
            <w:bottom w:val="none" w:sz="0" w:space="0" w:color="auto"/>
            <w:right w:val="none" w:sz="0" w:space="0" w:color="auto"/>
          </w:divBdr>
        </w:div>
        <w:div w:id="154155422">
          <w:marLeft w:val="60"/>
          <w:marRight w:val="60"/>
          <w:marTop w:val="100"/>
          <w:marBottom w:val="100"/>
          <w:divBdr>
            <w:top w:val="none" w:sz="0" w:space="0" w:color="auto"/>
            <w:left w:val="none" w:sz="0" w:space="0" w:color="auto"/>
            <w:bottom w:val="none" w:sz="0" w:space="0" w:color="auto"/>
            <w:right w:val="none" w:sz="0" w:space="0" w:color="auto"/>
          </w:divBdr>
        </w:div>
        <w:div w:id="154155423">
          <w:marLeft w:val="0"/>
          <w:marRight w:val="0"/>
          <w:marTop w:val="121"/>
          <w:marBottom w:val="0"/>
          <w:divBdr>
            <w:top w:val="none" w:sz="0" w:space="0" w:color="auto"/>
            <w:left w:val="none" w:sz="0" w:space="0" w:color="auto"/>
            <w:bottom w:val="none" w:sz="0" w:space="0" w:color="auto"/>
            <w:right w:val="none" w:sz="0" w:space="0" w:color="auto"/>
          </w:divBdr>
        </w:div>
        <w:div w:id="154155424">
          <w:marLeft w:val="0"/>
          <w:marRight w:val="0"/>
          <w:marTop w:val="0"/>
          <w:marBottom w:val="0"/>
          <w:divBdr>
            <w:top w:val="none" w:sz="0" w:space="0" w:color="auto"/>
            <w:left w:val="none" w:sz="0" w:space="0" w:color="auto"/>
            <w:bottom w:val="none" w:sz="0" w:space="0" w:color="auto"/>
            <w:right w:val="none" w:sz="0" w:space="0" w:color="auto"/>
          </w:divBdr>
        </w:div>
        <w:div w:id="154155425">
          <w:marLeft w:val="0"/>
          <w:marRight w:val="0"/>
          <w:marTop w:val="121"/>
          <w:marBottom w:val="0"/>
          <w:divBdr>
            <w:top w:val="none" w:sz="0" w:space="0" w:color="auto"/>
            <w:left w:val="none" w:sz="0" w:space="0" w:color="auto"/>
            <w:bottom w:val="none" w:sz="0" w:space="0" w:color="auto"/>
            <w:right w:val="none" w:sz="0" w:space="0" w:color="auto"/>
          </w:divBdr>
        </w:div>
        <w:div w:id="154155426">
          <w:marLeft w:val="0"/>
          <w:marRight w:val="0"/>
          <w:marTop w:val="121"/>
          <w:marBottom w:val="0"/>
          <w:divBdr>
            <w:top w:val="none" w:sz="0" w:space="0" w:color="auto"/>
            <w:left w:val="none" w:sz="0" w:space="0" w:color="auto"/>
            <w:bottom w:val="none" w:sz="0" w:space="0" w:color="auto"/>
            <w:right w:val="none" w:sz="0" w:space="0" w:color="auto"/>
          </w:divBdr>
        </w:div>
        <w:div w:id="154155427">
          <w:marLeft w:val="60"/>
          <w:marRight w:val="60"/>
          <w:marTop w:val="100"/>
          <w:marBottom w:val="100"/>
          <w:divBdr>
            <w:top w:val="none" w:sz="0" w:space="0" w:color="auto"/>
            <w:left w:val="none" w:sz="0" w:space="0" w:color="auto"/>
            <w:bottom w:val="none" w:sz="0" w:space="0" w:color="auto"/>
            <w:right w:val="none" w:sz="0" w:space="0" w:color="auto"/>
          </w:divBdr>
        </w:div>
        <w:div w:id="154155428">
          <w:marLeft w:val="60"/>
          <w:marRight w:val="60"/>
          <w:marTop w:val="100"/>
          <w:marBottom w:val="100"/>
          <w:divBdr>
            <w:top w:val="none" w:sz="0" w:space="0" w:color="auto"/>
            <w:left w:val="none" w:sz="0" w:space="0" w:color="auto"/>
            <w:bottom w:val="none" w:sz="0" w:space="0" w:color="auto"/>
            <w:right w:val="none" w:sz="0" w:space="0" w:color="auto"/>
          </w:divBdr>
        </w:div>
        <w:div w:id="154155429">
          <w:marLeft w:val="0"/>
          <w:marRight w:val="0"/>
          <w:marTop w:val="121"/>
          <w:marBottom w:val="0"/>
          <w:divBdr>
            <w:top w:val="none" w:sz="0" w:space="0" w:color="auto"/>
            <w:left w:val="none" w:sz="0" w:space="0" w:color="auto"/>
            <w:bottom w:val="none" w:sz="0" w:space="0" w:color="auto"/>
            <w:right w:val="none" w:sz="0" w:space="0" w:color="auto"/>
          </w:divBdr>
        </w:div>
        <w:div w:id="154155430">
          <w:marLeft w:val="0"/>
          <w:marRight w:val="0"/>
          <w:marTop w:val="121"/>
          <w:marBottom w:val="0"/>
          <w:divBdr>
            <w:top w:val="none" w:sz="0" w:space="0" w:color="auto"/>
            <w:left w:val="none" w:sz="0" w:space="0" w:color="auto"/>
            <w:bottom w:val="none" w:sz="0" w:space="0" w:color="auto"/>
            <w:right w:val="none" w:sz="0" w:space="0" w:color="auto"/>
          </w:divBdr>
        </w:div>
        <w:div w:id="154155431">
          <w:marLeft w:val="0"/>
          <w:marRight w:val="0"/>
          <w:marTop w:val="121"/>
          <w:marBottom w:val="0"/>
          <w:divBdr>
            <w:top w:val="none" w:sz="0" w:space="0" w:color="auto"/>
            <w:left w:val="none" w:sz="0" w:space="0" w:color="auto"/>
            <w:bottom w:val="none" w:sz="0" w:space="0" w:color="auto"/>
            <w:right w:val="none" w:sz="0" w:space="0" w:color="auto"/>
          </w:divBdr>
        </w:div>
        <w:div w:id="154155432">
          <w:marLeft w:val="0"/>
          <w:marRight w:val="0"/>
          <w:marTop w:val="121"/>
          <w:marBottom w:val="0"/>
          <w:divBdr>
            <w:top w:val="none" w:sz="0" w:space="0" w:color="auto"/>
            <w:left w:val="none" w:sz="0" w:space="0" w:color="auto"/>
            <w:bottom w:val="none" w:sz="0" w:space="0" w:color="auto"/>
            <w:right w:val="none" w:sz="0" w:space="0" w:color="auto"/>
          </w:divBdr>
        </w:div>
        <w:div w:id="154155433">
          <w:marLeft w:val="0"/>
          <w:marRight w:val="0"/>
          <w:marTop w:val="121"/>
          <w:marBottom w:val="0"/>
          <w:divBdr>
            <w:top w:val="none" w:sz="0" w:space="0" w:color="auto"/>
            <w:left w:val="none" w:sz="0" w:space="0" w:color="auto"/>
            <w:bottom w:val="none" w:sz="0" w:space="0" w:color="auto"/>
            <w:right w:val="none" w:sz="0" w:space="0" w:color="auto"/>
          </w:divBdr>
        </w:div>
        <w:div w:id="154155434">
          <w:marLeft w:val="0"/>
          <w:marRight w:val="0"/>
          <w:marTop w:val="0"/>
          <w:marBottom w:val="0"/>
          <w:divBdr>
            <w:top w:val="none" w:sz="0" w:space="0" w:color="auto"/>
            <w:left w:val="none" w:sz="0" w:space="0" w:color="auto"/>
            <w:bottom w:val="none" w:sz="0" w:space="0" w:color="auto"/>
            <w:right w:val="none" w:sz="0" w:space="0" w:color="auto"/>
          </w:divBdr>
        </w:div>
        <w:div w:id="154155435">
          <w:marLeft w:val="0"/>
          <w:marRight w:val="0"/>
          <w:marTop w:val="121"/>
          <w:marBottom w:val="0"/>
          <w:divBdr>
            <w:top w:val="none" w:sz="0" w:space="0" w:color="auto"/>
            <w:left w:val="none" w:sz="0" w:space="0" w:color="auto"/>
            <w:bottom w:val="none" w:sz="0" w:space="0" w:color="auto"/>
            <w:right w:val="none" w:sz="0" w:space="0" w:color="auto"/>
          </w:divBdr>
        </w:div>
        <w:div w:id="154155436">
          <w:marLeft w:val="0"/>
          <w:marRight w:val="0"/>
          <w:marTop w:val="121"/>
          <w:marBottom w:val="0"/>
          <w:divBdr>
            <w:top w:val="none" w:sz="0" w:space="0" w:color="auto"/>
            <w:left w:val="none" w:sz="0" w:space="0" w:color="auto"/>
            <w:bottom w:val="none" w:sz="0" w:space="0" w:color="auto"/>
            <w:right w:val="none" w:sz="0" w:space="0" w:color="auto"/>
          </w:divBdr>
        </w:div>
        <w:div w:id="154155437">
          <w:marLeft w:val="0"/>
          <w:marRight w:val="0"/>
          <w:marTop w:val="121"/>
          <w:marBottom w:val="0"/>
          <w:divBdr>
            <w:top w:val="none" w:sz="0" w:space="0" w:color="auto"/>
            <w:left w:val="none" w:sz="0" w:space="0" w:color="auto"/>
            <w:bottom w:val="none" w:sz="0" w:space="0" w:color="auto"/>
            <w:right w:val="none" w:sz="0" w:space="0" w:color="auto"/>
          </w:divBdr>
        </w:div>
        <w:div w:id="154155438">
          <w:marLeft w:val="0"/>
          <w:marRight w:val="0"/>
          <w:marTop w:val="121"/>
          <w:marBottom w:val="0"/>
          <w:divBdr>
            <w:top w:val="none" w:sz="0" w:space="0" w:color="auto"/>
            <w:left w:val="none" w:sz="0" w:space="0" w:color="auto"/>
            <w:bottom w:val="none" w:sz="0" w:space="0" w:color="auto"/>
            <w:right w:val="none" w:sz="0" w:space="0" w:color="auto"/>
          </w:divBdr>
        </w:div>
        <w:div w:id="154155439">
          <w:marLeft w:val="60"/>
          <w:marRight w:val="60"/>
          <w:marTop w:val="100"/>
          <w:marBottom w:val="100"/>
          <w:divBdr>
            <w:top w:val="none" w:sz="0" w:space="0" w:color="auto"/>
            <w:left w:val="none" w:sz="0" w:space="0" w:color="auto"/>
            <w:bottom w:val="none" w:sz="0" w:space="0" w:color="auto"/>
            <w:right w:val="none" w:sz="0" w:space="0" w:color="auto"/>
          </w:divBdr>
        </w:div>
        <w:div w:id="154155440">
          <w:marLeft w:val="0"/>
          <w:marRight w:val="0"/>
          <w:marTop w:val="121"/>
          <w:marBottom w:val="0"/>
          <w:divBdr>
            <w:top w:val="none" w:sz="0" w:space="0" w:color="auto"/>
            <w:left w:val="none" w:sz="0" w:space="0" w:color="auto"/>
            <w:bottom w:val="none" w:sz="0" w:space="0" w:color="auto"/>
            <w:right w:val="none" w:sz="0" w:space="0" w:color="auto"/>
          </w:divBdr>
        </w:div>
        <w:div w:id="154155441">
          <w:marLeft w:val="60"/>
          <w:marRight w:val="60"/>
          <w:marTop w:val="100"/>
          <w:marBottom w:val="100"/>
          <w:divBdr>
            <w:top w:val="none" w:sz="0" w:space="0" w:color="auto"/>
            <w:left w:val="none" w:sz="0" w:space="0" w:color="auto"/>
            <w:bottom w:val="none" w:sz="0" w:space="0" w:color="auto"/>
            <w:right w:val="none" w:sz="0" w:space="0" w:color="auto"/>
          </w:divBdr>
        </w:div>
        <w:div w:id="154155442">
          <w:marLeft w:val="0"/>
          <w:marRight w:val="0"/>
          <w:marTop w:val="121"/>
          <w:marBottom w:val="0"/>
          <w:divBdr>
            <w:top w:val="none" w:sz="0" w:space="0" w:color="auto"/>
            <w:left w:val="none" w:sz="0" w:space="0" w:color="auto"/>
            <w:bottom w:val="none" w:sz="0" w:space="0" w:color="auto"/>
            <w:right w:val="none" w:sz="0" w:space="0" w:color="auto"/>
          </w:divBdr>
        </w:div>
        <w:div w:id="154155443">
          <w:marLeft w:val="0"/>
          <w:marRight w:val="0"/>
          <w:marTop w:val="121"/>
          <w:marBottom w:val="0"/>
          <w:divBdr>
            <w:top w:val="none" w:sz="0" w:space="0" w:color="auto"/>
            <w:left w:val="none" w:sz="0" w:space="0" w:color="auto"/>
            <w:bottom w:val="none" w:sz="0" w:space="0" w:color="auto"/>
            <w:right w:val="none" w:sz="0" w:space="0" w:color="auto"/>
          </w:divBdr>
        </w:div>
        <w:div w:id="154155444">
          <w:marLeft w:val="0"/>
          <w:marRight w:val="0"/>
          <w:marTop w:val="121"/>
          <w:marBottom w:val="0"/>
          <w:divBdr>
            <w:top w:val="none" w:sz="0" w:space="0" w:color="auto"/>
            <w:left w:val="none" w:sz="0" w:space="0" w:color="auto"/>
            <w:bottom w:val="none" w:sz="0" w:space="0" w:color="auto"/>
            <w:right w:val="none" w:sz="0" w:space="0" w:color="auto"/>
          </w:divBdr>
        </w:div>
        <w:div w:id="154155445">
          <w:marLeft w:val="60"/>
          <w:marRight w:val="60"/>
          <w:marTop w:val="100"/>
          <w:marBottom w:val="100"/>
          <w:divBdr>
            <w:top w:val="none" w:sz="0" w:space="0" w:color="auto"/>
            <w:left w:val="none" w:sz="0" w:space="0" w:color="auto"/>
            <w:bottom w:val="none" w:sz="0" w:space="0" w:color="auto"/>
            <w:right w:val="none" w:sz="0" w:space="0" w:color="auto"/>
          </w:divBdr>
        </w:div>
        <w:div w:id="154155446">
          <w:marLeft w:val="0"/>
          <w:marRight w:val="0"/>
          <w:marTop w:val="121"/>
          <w:marBottom w:val="0"/>
          <w:divBdr>
            <w:top w:val="none" w:sz="0" w:space="0" w:color="auto"/>
            <w:left w:val="none" w:sz="0" w:space="0" w:color="auto"/>
            <w:bottom w:val="none" w:sz="0" w:space="0" w:color="auto"/>
            <w:right w:val="none" w:sz="0" w:space="0" w:color="auto"/>
          </w:divBdr>
        </w:div>
        <w:div w:id="154155447">
          <w:marLeft w:val="0"/>
          <w:marRight w:val="0"/>
          <w:marTop w:val="121"/>
          <w:marBottom w:val="0"/>
          <w:divBdr>
            <w:top w:val="none" w:sz="0" w:space="0" w:color="auto"/>
            <w:left w:val="none" w:sz="0" w:space="0" w:color="auto"/>
            <w:bottom w:val="none" w:sz="0" w:space="0" w:color="auto"/>
            <w:right w:val="none" w:sz="0" w:space="0" w:color="auto"/>
          </w:divBdr>
        </w:div>
        <w:div w:id="154155448">
          <w:marLeft w:val="0"/>
          <w:marRight w:val="0"/>
          <w:marTop w:val="121"/>
          <w:marBottom w:val="0"/>
          <w:divBdr>
            <w:top w:val="none" w:sz="0" w:space="0" w:color="auto"/>
            <w:left w:val="none" w:sz="0" w:space="0" w:color="auto"/>
            <w:bottom w:val="none" w:sz="0" w:space="0" w:color="auto"/>
            <w:right w:val="none" w:sz="0" w:space="0" w:color="auto"/>
          </w:divBdr>
        </w:div>
        <w:div w:id="154155449">
          <w:marLeft w:val="0"/>
          <w:marRight w:val="0"/>
          <w:marTop w:val="0"/>
          <w:marBottom w:val="0"/>
          <w:divBdr>
            <w:top w:val="none" w:sz="0" w:space="0" w:color="auto"/>
            <w:left w:val="none" w:sz="0" w:space="0" w:color="auto"/>
            <w:bottom w:val="none" w:sz="0" w:space="0" w:color="auto"/>
            <w:right w:val="none" w:sz="0" w:space="0" w:color="auto"/>
          </w:divBdr>
        </w:div>
        <w:div w:id="154155450">
          <w:marLeft w:val="0"/>
          <w:marRight w:val="0"/>
          <w:marTop w:val="121"/>
          <w:marBottom w:val="0"/>
          <w:divBdr>
            <w:top w:val="none" w:sz="0" w:space="0" w:color="auto"/>
            <w:left w:val="none" w:sz="0" w:space="0" w:color="auto"/>
            <w:bottom w:val="none" w:sz="0" w:space="0" w:color="auto"/>
            <w:right w:val="none" w:sz="0" w:space="0" w:color="auto"/>
          </w:divBdr>
        </w:div>
        <w:div w:id="154155452">
          <w:marLeft w:val="0"/>
          <w:marRight w:val="0"/>
          <w:marTop w:val="121"/>
          <w:marBottom w:val="0"/>
          <w:divBdr>
            <w:top w:val="none" w:sz="0" w:space="0" w:color="auto"/>
            <w:left w:val="none" w:sz="0" w:space="0" w:color="auto"/>
            <w:bottom w:val="none" w:sz="0" w:space="0" w:color="auto"/>
            <w:right w:val="none" w:sz="0" w:space="0" w:color="auto"/>
          </w:divBdr>
        </w:div>
        <w:div w:id="154155453">
          <w:marLeft w:val="60"/>
          <w:marRight w:val="60"/>
          <w:marTop w:val="100"/>
          <w:marBottom w:val="100"/>
          <w:divBdr>
            <w:top w:val="none" w:sz="0" w:space="0" w:color="auto"/>
            <w:left w:val="none" w:sz="0" w:space="0" w:color="auto"/>
            <w:bottom w:val="none" w:sz="0" w:space="0" w:color="auto"/>
            <w:right w:val="none" w:sz="0" w:space="0" w:color="auto"/>
          </w:divBdr>
        </w:div>
        <w:div w:id="154155454">
          <w:marLeft w:val="0"/>
          <w:marRight w:val="0"/>
          <w:marTop w:val="121"/>
          <w:marBottom w:val="0"/>
          <w:divBdr>
            <w:top w:val="none" w:sz="0" w:space="0" w:color="auto"/>
            <w:left w:val="none" w:sz="0" w:space="0" w:color="auto"/>
            <w:bottom w:val="none" w:sz="0" w:space="0" w:color="auto"/>
            <w:right w:val="none" w:sz="0" w:space="0" w:color="auto"/>
          </w:divBdr>
        </w:div>
        <w:div w:id="154155455">
          <w:marLeft w:val="0"/>
          <w:marRight w:val="0"/>
          <w:marTop w:val="121"/>
          <w:marBottom w:val="0"/>
          <w:divBdr>
            <w:top w:val="none" w:sz="0" w:space="0" w:color="auto"/>
            <w:left w:val="none" w:sz="0" w:space="0" w:color="auto"/>
            <w:bottom w:val="none" w:sz="0" w:space="0" w:color="auto"/>
            <w:right w:val="none" w:sz="0" w:space="0" w:color="auto"/>
          </w:divBdr>
        </w:div>
        <w:div w:id="154155456">
          <w:marLeft w:val="0"/>
          <w:marRight w:val="0"/>
          <w:marTop w:val="121"/>
          <w:marBottom w:val="0"/>
          <w:divBdr>
            <w:top w:val="none" w:sz="0" w:space="0" w:color="auto"/>
            <w:left w:val="none" w:sz="0" w:space="0" w:color="auto"/>
            <w:bottom w:val="none" w:sz="0" w:space="0" w:color="auto"/>
            <w:right w:val="none" w:sz="0" w:space="0" w:color="auto"/>
          </w:divBdr>
        </w:div>
        <w:div w:id="154155457">
          <w:marLeft w:val="0"/>
          <w:marRight w:val="0"/>
          <w:marTop w:val="121"/>
          <w:marBottom w:val="0"/>
          <w:divBdr>
            <w:top w:val="none" w:sz="0" w:space="0" w:color="auto"/>
            <w:left w:val="none" w:sz="0" w:space="0" w:color="auto"/>
            <w:bottom w:val="none" w:sz="0" w:space="0" w:color="auto"/>
            <w:right w:val="none" w:sz="0" w:space="0" w:color="auto"/>
          </w:divBdr>
        </w:div>
        <w:div w:id="154155458">
          <w:marLeft w:val="0"/>
          <w:marRight w:val="0"/>
          <w:marTop w:val="121"/>
          <w:marBottom w:val="0"/>
          <w:divBdr>
            <w:top w:val="none" w:sz="0" w:space="0" w:color="auto"/>
            <w:left w:val="none" w:sz="0" w:space="0" w:color="auto"/>
            <w:bottom w:val="none" w:sz="0" w:space="0" w:color="auto"/>
            <w:right w:val="none" w:sz="0" w:space="0" w:color="auto"/>
          </w:divBdr>
        </w:div>
        <w:div w:id="154155459">
          <w:marLeft w:val="0"/>
          <w:marRight w:val="0"/>
          <w:marTop w:val="121"/>
          <w:marBottom w:val="0"/>
          <w:divBdr>
            <w:top w:val="none" w:sz="0" w:space="0" w:color="auto"/>
            <w:left w:val="none" w:sz="0" w:space="0" w:color="auto"/>
            <w:bottom w:val="none" w:sz="0" w:space="0" w:color="auto"/>
            <w:right w:val="none" w:sz="0" w:space="0" w:color="auto"/>
          </w:divBdr>
        </w:div>
        <w:div w:id="154155460">
          <w:marLeft w:val="0"/>
          <w:marRight w:val="0"/>
          <w:marTop w:val="0"/>
          <w:marBottom w:val="0"/>
          <w:divBdr>
            <w:top w:val="none" w:sz="0" w:space="0" w:color="auto"/>
            <w:left w:val="none" w:sz="0" w:space="0" w:color="auto"/>
            <w:bottom w:val="none" w:sz="0" w:space="0" w:color="auto"/>
            <w:right w:val="none" w:sz="0" w:space="0" w:color="auto"/>
          </w:divBdr>
        </w:div>
        <w:div w:id="154155461">
          <w:marLeft w:val="60"/>
          <w:marRight w:val="60"/>
          <w:marTop w:val="100"/>
          <w:marBottom w:val="100"/>
          <w:divBdr>
            <w:top w:val="none" w:sz="0" w:space="0" w:color="auto"/>
            <w:left w:val="none" w:sz="0" w:space="0" w:color="auto"/>
            <w:bottom w:val="none" w:sz="0" w:space="0" w:color="auto"/>
            <w:right w:val="none" w:sz="0" w:space="0" w:color="auto"/>
          </w:divBdr>
        </w:div>
        <w:div w:id="154155462">
          <w:marLeft w:val="0"/>
          <w:marRight w:val="0"/>
          <w:marTop w:val="121"/>
          <w:marBottom w:val="0"/>
          <w:divBdr>
            <w:top w:val="none" w:sz="0" w:space="0" w:color="auto"/>
            <w:left w:val="none" w:sz="0" w:space="0" w:color="auto"/>
            <w:bottom w:val="none" w:sz="0" w:space="0" w:color="auto"/>
            <w:right w:val="none" w:sz="0" w:space="0" w:color="auto"/>
          </w:divBdr>
        </w:div>
        <w:div w:id="154155463">
          <w:marLeft w:val="0"/>
          <w:marRight w:val="0"/>
          <w:marTop w:val="121"/>
          <w:marBottom w:val="0"/>
          <w:divBdr>
            <w:top w:val="none" w:sz="0" w:space="0" w:color="auto"/>
            <w:left w:val="none" w:sz="0" w:space="0" w:color="auto"/>
            <w:bottom w:val="none" w:sz="0" w:space="0" w:color="auto"/>
            <w:right w:val="none" w:sz="0" w:space="0" w:color="auto"/>
          </w:divBdr>
        </w:div>
        <w:div w:id="154155464">
          <w:marLeft w:val="60"/>
          <w:marRight w:val="60"/>
          <w:marTop w:val="100"/>
          <w:marBottom w:val="100"/>
          <w:divBdr>
            <w:top w:val="none" w:sz="0" w:space="0" w:color="auto"/>
            <w:left w:val="none" w:sz="0" w:space="0" w:color="auto"/>
            <w:bottom w:val="none" w:sz="0" w:space="0" w:color="auto"/>
            <w:right w:val="none" w:sz="0" w:space="0" w:color="auto"/>
          </w:divBdr>
        </w:div>
        <w:div w:id="154155465">
          <w:marLeft w:val="0"/>
          <w:marRight w:val="0"/>
          <w:marTop w:val="121"/>
          <w:marBottom w:val="0"/>
          <w:divBdr>
            <w:top w:val="none" w:sz="0" w:space="0" w:color="auto"/>
            <w:left w:val="none" w:sz="0" w:space="0" w:color="auto"/>
            <w:bottom w:val="none" w:sz="0" w:space="0" w:color="auto"/>
            <w:right w:val="none" w:sz="0" w:space="0" w:color="auto"/>
          </w:divBdr>
        </w:div>
        <w:div w:id="154155467">
          <w:marLeft w:val="0"/>
          <w:marRight w:val="0"/>
          <w:marTop w:val="121"/>
          <w:marBottom w:val="0"/>
          <w:divBdr>
            <w:top w:val="none" w:sz="0" w:space="0" w:color="auto"/>
            <w:left w:val="none" w:sz="0" w:space="0" w:color="auto"/>
            <w:bottom w:val="none" w:sz="0" w:space="0" w:color="auto"/>
            <w:right w:val="none" w:sz="0" w:space="0" w:color="auto"/>
          </w:divBdr>
        </w:div>
        <w:div w:id="154155468">
          <w:marLeft w:val="0"/>
          <w:marRight w:val="0"/>
          <w:marTop w:val="121"/>
          <w:marBottom w:val="0"/>
          <w:divBdr>
            <w:top w:val="none" w:sz="0" w:space="0" w:color="auto"/>
            <w:left w:val="none" w:sz="0" w:space="0" w:color="auto"/>
            <w:bottom w:val="none" w:sz="0" w:space="0" w:color="auto"/>
            <w:right w:val="none" w:sz="0" w:space="0" w:color="auto"/>
          </w:divBdr>
        </w:div>
        <w:div w:id="154155469">
          <w:marLeft w:val="0"/>
          <w:marRight w:val="0"/>
          <w:marTop w:val="0"/>
          <w:marBottom w:val="0"/>
          <w:divBdr>
            <w:top w:val="none" w:sz="0" w:space="0" w:color="auto"/>
            <w:left w:val="none" w:sz="0" w:space="0" w:color="auto"/>
            <w:bottom w:val="none" w:sz="0" w:space="0" w:color="auto"/>
            <w:right w:val="none" w:sz="0" w:space="0" w:color="auto"/>
          </w:divBdr>
        </w:div>
        <w:div w:id="154155470">
          <w:marLeft w:val="60"/>
          <w:marRight w:val="60"/>
          <w:marTop w:val="100"/>
          <w:marBottom w:val="100"/>
          <w:divBdr>
            <w:top w:val="none" w:sz="0" w:space="0" w:color="auto"/>
            <w:left w:val="none" w:sz="0" w:space="0" w:color="auto"/>
            <w:bottom w:val="none" w:sz="0" w:space="0" w:color="auto"/>
            <w:right w:val="none" w:sz="0" w:space="0" w:color="auto"/>
          </w:divBdr>
        </w:div>
        <w:div w:id="154155471">
          <w:marLeft w:val="0"/>
          <w:marRight w:val="0"/>
          <w:marTop w:val="121"/>
          <w:marBottom w:val="0"/>
          <w:divBdr>
            <w:top w:val="none" w:sz="0" w:space="0" w:color="auto"/>
            <w:left w:val="none" w:sz="0" w:space="0" w:color="auto"/>
            <w:bottom w:val="none" w:sz="0" w:space="0" w:color="auto"/>
            <w:right w:val="none" w:sz="0" w:space="0" w:color="auto"/>
          </w:divBdr>
        </w:div>
        <w:div w:id="154155472">
          <w:marLeft w:val="0"/>
          <w:marRight w:val="0"/>
          <w:marTop w:val="121"/>
          <w:marBottom w:val="0"/>
          <w:divBdr>
            <w:top w:val="none" w:sz="0" w:space="0" w:color="auto"/>
            <w:left w:val="none" w:sz="0" w:space="0" w:color="auto"/>
            <w:bottom w:val="none" w:sz="0" w:space="0" w:color="auto"/>
            <w:right w:val="none" w:sz="0" w:space="0" w:color="auto"/>
          </w:divBdr>
        </w:div>
        <w:div w:id="154155473">
          <w:marLeft w:val="0"/>
          <w:marRight w:val="0"/>
          <w:marTop w:val="121"/>
          <w:marBottom w:val="0"/>
          <w:divBdr>
            <w:top w:val="none" w:sz="0" w:space="0" w:color="auto"/>
            <w:left w:val="none" w:sz="0" w:space="0" w:color="auto"/>
            <w:bottom w:val="none" w:sz="0" w:space="0" w:color="auto"/>
            <w:right w:val="none" w:sz="0" w:space="0" w:color="auto"/>
          </w:divBdr>
        </w:div>
        <w:div w:id="154155474">
          <w:marLeft w:val="60"/>
          <w:marRight w:val="60"/>
          <w:marTop w:val="100"/>
          <w:marBottom w:val="100"/>
          <w:divBdr>
            <w:top w:val="none" w:sz="0" w:space="0" w:color="auto"/>
            <w:left w:val="none" w:sz="0" w:space="0" w:color="auto"/>
            <w:bottom w:val="none" w:sz="0" w:space="0" w:color="auto"/>
            <w:right w:val="none" w:sz="0" w:space="0" w:color="auto"/>
          </w:divBdr>
          <w:divsChild>
            <w:div w:id="154156058">
              <w:marLeft w:val="0"/>
              <w:marRight w:val="0"/>
              <w:marTop w:val="0"/>
              <w:marBottom w:val="0"/>
              <w:divBdr>
                <w:top w:val="none" w:sz="0" w:space="0" w:color="auto"/>
                <w:left w:val="none" w:sz="0" w:space="0" w:color="auto"/>
                <w:bottom w:val="none" w:sz="0" w:space="0" w:color="auto"/>
                <w:right w:val="none" w:sz="0" w:space="0" w:color="auto"/>
              </w:divBdr>
            </w:div>
          </w:divsChild>
        </w:div>
        <w:div w:id="154155475">
          <w:marLeft w:val="0"/>
          <w:marRight w:val="0"/>
          <w:marTop w:val="121"/>
          <w:marBottom w:val="0"/>
          <w:divBdr>
            <w:top w:val="none" w:sz="0" w:space="0" w:color="auto"/>
            <w:left w:val="none" w:sz="0" w:space="0" w:color="auto"/>
            <w:bottom w:val="none" w:sz="0" w:space="0" w:color="auto"/>
            <w:right w:val="none" w:sz="0" w:space="0" w:color="auto"/>
          </w:divBdr>
        </w:div>
        <w:div w:id="154155476">
          <w:marLeft w:val="0"/>
          <w:marRight w:val="0"/>
          <w:marTop w:val="121"/>
          <w:marBottom w:val="0"/>
          <w:divBdr>
            <w:top w:val="none" w:sz="0" w:space="0" w:color="auto"/>
            <w:left w:val="none" w:sz="0" w:space="0" w:color="auto"/>
            <w:bottom w:val="none" w:sz="0" w:space="0" w:color="auto"/>
            <w:right w:val="none" w:sz="0" w:space="0" w:color="auto"/>
          </w:divBdr>
        </w:div>
        <w:div w:id="154155477">
          <w:marLeft w:val="0"/>
          <w:marRight w:val="0"/>
          <w:marTop w:val="120"/>
          <w:marBottom w:val="96"/>
          <w:divBdr>
            <w:top w:val="none" w:sz="0" w:space="0" w:color="auto"/>
            <w:left w:val="none" w:sz="0" w:space="0" w:color="auto"/>
            <w:bottom w:val="none" w:sz="0" w:space="0" w:color="auto"/>
            <w:right w:val="none" w:sz="0" w:space="0" w:color="auto"/>
          </w:divBdr>
          <w:divsChild>
            <w:div w:id="154155718">
              <w:marLeft w:val="0"/>
              <w:marRight w:val="0"/>
              <w:marTop w:val="0"/>
              <w:marBottom w:val="0"/>
              <w:divBdr>
                <w:top w:val="none" w:sz="0" w:space="0" w:color="auto"/>
                <w:left w:val="none" w:sz="0" w:space="0" w:color="auto"/>
                <w:bottom w:val="none" w:sz="0" w:space="0" w:color="auto"/>
                <w:right w:val="none" w:sz="0" w:space="0" w:color="auto"/>
              </w:divBdr>
              <w:divsChild>
                <w:div w:id="1541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478">
          <w:marLeft w:val="0"/>
          <w:marRight w:val="0"/>
          <w:marTop w:val="121"/>
          <w:marBottom w:val="0"/>
          <w:divBdr>
            <w:top w:val="none" w:sz="0" w:space="0" w:color="auto"/>
            <w:left w:val="none" w:sz="0" w:space="0" w:color="auto"/>
            <w:bottom w:val="none" w:sz="0" w:space="0" w:color="auto"/>
            <w:right w:val="none" w:sz="0" w:space="0" w:color="auto"/>
          </w:divBdr>
        </w:div>
        <w:div w:id="154155479">
          <w:marLeft w:val="0"/>
          <w:marRight w:val="0"/>
          <w:marTop w:val="121"/>
          <w:marBottom w:val="0"/>
          <w:divBdr>
            <w:top w:val="none" w:sz="0" w:space="0" w:color="auto"/>
            <w:left w:val="none" w:sz="0" w:space="0" w:color="auto"/>
            <w:bottom w:val="none" w:sz="0" w:space="0" w:color="auto"/>
            <w:right w:val="none" w:sz="0" w:space="0" w:color="auto"/>
          </w:divBdr>
        </w:div>
        <w:div w:id="154155480">
          <w:marLeft w:val="0"/>
          <w:marRight w:val="0"/>
          <w:marTop w:val="121"/>
          <w:marBottom w:val="0"/>
          <w:divBdr>
            <w:top w:val="none" w:sz="0" w:space="0" w:color="auto"/>
            <w:left w:val="none" w:sz="0" w:space="0" w:color="auto"/>
            <w:bottom w:val="none" w:sz="0" w:space="0" w:color="auto"/>
            <w:right w:val="none" w:sz="0" w:space="0" w:color="auto"/>
          </w:divBdr>
        </w:div>
        <w:div w:id="154155481">
          <w:marLeft w:val="60"/>
          <w:marRight w:val="60"/>
          <w:marTop w:val="100"/>
          <w:marBottom w:val="100"/>
          <w:divBdr>
            <w:top w:val="none" w:sz="0" w:space="0" w:color="auto"/>
            <w:left w:val="none" w:sz="0" w:space="0" w:color="auto"/>
            <w:bottom w:val="none" w:sz="0" w:space="0" w:color="auto"/>
            <w:right w:val="none" w:sz="0" w:space="0" w:color="auto"/>
          </w:divBdr>
        </w:div>
        <w:div w:id="154155482">
          <w:marLeft w:val="0"/>
          <w:marRight w:val="0"/>
          <w:marTop w:val="121"/>
          <w:marBottom w:val="0"/>
          <w:divBdr>
            <w:top w:val="none" w:sz="0" w:space="0" w:color="auto"/>
            <w:left w:val="none" w:sz="0" w:space="0" w:color="auto"/>
            <w:bottom w:val="none" w:sz="0" w:space="0" w:color="auto"/>
            <w:right w:val="none" w:sz="0" w:space="0" w:color="auto"/>
          </w:divBdr>
        </w:div>
        <w:div w:id="154155483">
          <w:marLeft w:val="60"/>
          <w:marRight w:val="60"/>
          <w:marTop w:val="100"/>
          <w:marBottom w:val="100"/>
          <w:divBdr>
            <w:top w:val="none" w:sz="0" w:space="0" w:color="auto"/>
            <w:left w:val="none" w:sz="0" w:space="0" w:color="auto"/>
            <w:bottom w:val="none" w:sz="0" w:space="0" w:color="auto"/>
            <w:right w:val="none" w:sz="0" w:space="0" w:color="auto"/>
          </w:divBdr>
        </w:div>
        <w:div w:id="154155484">
          <w:marLeft w:val="0"/>
          <w:marRight w:val="0"/>
          <w:marTop w:val="0"/>
          <w:marBottom w:val="0"/>
          <w:divBdr>
            <w:top w:val="none" w:sz="0" w:space="0" w:color="auto"/>
            <w:left w:val="none" w:sz="0" w:space="0" w:color="auto"/>
            <w:bottom w:val="none" w:sz="0" w:space="0" w:color="auto"/>
            <w:right w:val="none" w:sz="0" w:space="0" w:color="auto"/>
          </w:divBdr>
        </w:div>
        <w:div w:id="154155485">
          <w:marLeft w:val="0"/>
          <w:marRight w:val="0"/>
          <w:marTop w:val="121"/>
          <w:marBottom w:val="0"/>
          <w:divBdr>
            <w:top w:val="none" w:sz="0" w:space="0" w:color="auto"/>
            <w:left w:val="none" w:sz="0" w:space="0" w:color="auto"/>
            <w:bottom w:val="none" w:sz="0" w:space="0" w:color="auto"/>
            <w:right w:val="none" w:sz="0" w:space="0" w:color="auto"/>
          </w:divBdr>
        </w:div>
        <w:div w:id="154155486">
          <w:marLeft w:val="0"/>
          <w:marRight w:val="0"/>
          <w:marTop w:val="121"/>
          <w:marBottom w:val="0"/>
          <w:divBdr>
            <w:top w:val="none" w:sz="0" w:space="0" w:color="auto"/>
            <w:left w:val="none" w:sz="0" w:space="0" w:color="auto"/>
            <w:bottom w:val="none" w:sz="0" w:space="0" w:color="auto"/>
            <w:right w:val="none" w:sz="0" w:space="0" w:color="auto"/>
          </w:divBdr>
        </w:div>
        <w:div w:id="154155487">
          <w:marLeft w:val="60"/>
          <w:marRight w:val="60"/>
          <w:marTop w:val="100"/>
          <w:marBottom w:val="100"/>
          <w:divBdr>
            <w:top w:val="none" w:sz="0" w:space="0" w:color="auto"/>
            <w:left w:val="none" w:sz="0" w:space="0" w:color="auto"/>
            <w:bottom w:val="none" w:sz="0" w:space="0" w:color="auto"/>
            <w:right w:val="none" w:sz="0" w:space="0" w:color="auto"/>
          </w:divBdr>
        </w:div>
        <w:div w:id="154155488">
          <w:marLeft w:val="0"/>
          <w:marRight w:val="0"/>
          <w:marTop w:val="121"/>
          <w:marBottom w:val="0"/>
          <w:divBdr>
            <w:top w:val="none" w:sz="0" w:space="0" w:color="auto"/>
            <w:left w:val="none" w:sz="0" w:space="0" w:color="auto"/>
            <w:bottom w:val="none" w:sz="0" w:space="0" w:color="auto"/>
            <w:right w:val="none" w:sz="0" w:space="0" w:color="auto"/>
          </w:divBdr>
        </w:div>
        <w:div w:id="154155489">
          <w:marLeft w:val="0"/>
          <w:marRight w:val="0"/>
          <w:marTop w:val="121"/>
          <w:marBottom w:val="0"/>
          <w:divBdr>
            <w:top w:val="none" w:sz="0" w:space="0" w:color="auto"/>
            <w:left w:val="none" w:sz="0" w:space="0" w:color="auto"/>
            <w:bottom w:val="none" w:sz="0" w:space="0" w:color="auto"/>
            <w:right w:val="none" w:sz="0" w:space="0" w:color="auto"/>
          </w:divBdr>
        </w:div>
        <w:div w:id="154155490">
          <w:marLeft w:val="0"/>
          <w:marRight w:val="0"/>
          <w:marTop w:val="121"/>
          <w:marBottom w:val="0"/>
          <w:divBdr>
            <w:top w:val="none" w:sz="0" w:space="0" w:color="auto"/>
            <w:left w:val="none" w:sz="0" w:space="0" w:color="auto"/>
            <w:bottom w:val="none" w:sz="0" w:space="0" w:color="auto"/>
            <w:right w:val="none" w:sz="0" w:space="0" w:color="auto"/>
          </w:divBdr>
        </w:div>
        <w:div w:id="154155491">
          <w:marLeft w:val="0"/>
          <w:marRight w:val="0"/>
          <w:marTop w:val="121"/>
          <w:marBottom w:val="0"/>
          <w:divBdr>
            <w:top w:val="none" w:sz="0" w:space="0" w:color="auto"/>
            <w:left w:val="none" w:sz="0" w:space="0" w:color="auto"/>
            <w:bottom w:val="none" w:sz="0" w:space="0" w:color="auto"/>
            <w:right w:val="none" w:sz="0" w:space="0" w:color="auto"/>
          </w:divBdr>
        </w:div>
        <w:div w:id="154155493">
          <w:marLeft w:val="0"/>
          <w:marRight w:val="0"/>
          <w:marTop w:val="121"/>
          <w:marBottom w:val="0"/>
          <w:divBdr>
            <w:top w:val="none" w:sz="0" w:space="0" w:color="auto"/>
            <w:left w:val="none" w:sz="0" w:space="0" w:color="auto"/>
            <w:bottom w:val="none" w:sz="0" w:space="0" w:color="auto"/>
            <w:right w:val="none" w:sz="0" w:space="0" w:color="auto"/>
          </w:divBdr>
        </w:div>
        <w:div w:id="154155494">
          <w:marLeft w:val="0"/>
          <w:marRight w:val="0"/>
          <w:marTop w:val="121"/>
          <w:marBottom w:val="0"/>
          <w:divBdr>
            <w:top w:val="none" w:sz="0" w:space="0" w:color="auto"/>
            <w:left w:val="none" w:sz="0" w:space="0" w:color="auto"/>
            <w:bottom w:val="none" w:sz="0" w:space="0" w:color="auto"/>
            <w:right w:val="none" w:sz="0" w:space="0" w:color="auto"/>
          </w:divBdr>
        </w:div>
        <w:div w:id="154155495">
          <w:marLeft w:val="0"/>
          <w:marRight w:val="0"/>
          <w:marTop w:val="121"/>
          <w:marBottom w:val="0"/>
          <w:divBdr>
            <w:top w:val="none" w:sz="0" w:space="0" w:color="auto"/>
            <w:left w:val="none" w:sz="0" w:space="0" w:color="auto"/>
            <w:bottom w:val="none" w:sz="0" w:space="0" w:color="auto"/>
            <w:right w:val="none" w:sz="0" w:space="0" w:color="auto"/>
          </w:divBdr>
        </w:div>
        <w:div w:id="154155496">
          <w:marLeft w:val="0"/>
          <w:marRight w:val="0"/>
          <w:marTop w:val="121"/>
          <w:marBottom w:val="0"/>
          <w:divBdr>
            <w:top w:val="none" w:sz="0" w:space="0" w:color="auto"/>
            <w:left w:val="none" w:sz="0" w:space="0" w:color="auto"/>
            <w:bottom w:val="none" w:sz="0" w:space="0" w:color="auto"/>
            <w:right w:val="none" w:sz="0" w:space="0" w:color="auto"/>
          </w:divBdr>
        </w:div>
        <w:div w:id="154155497">
          <w:marLeft w:val="60"/>
          <w:marRight w:val="60"/>
          <w:marTop w:val="100"/>
          <w:marBottom w:val="100"/>
          <w:divBdr>
            <w:top w:val="none" w:sz="0" w:space="0" w:color="auto"/>
            <w:left w:val="none" w:sz="0" w:space="0" w:color="auto"/>
            <w:bottom w:val="none" w:sz="0" w:space="0" w:color="auto"/>
            <w:right w:val="none" w:sz="0" w:space="0" w:color="auto"/>
          </w:divBdr>
        </w:div>
        <w:div w:id="154155499">
          <w:marLeft w:val="60"/>
          <w:marRight w:val="60"/>
          <w:marTop w:val="100"/>
          <w:marBottom w:val="100"/>
          <w:divBdr>
            <w:top w:val="none" w:sz="0" w:space="0" w:color="auto"/>
            <w:left w:val="none" w:sz="0" w:space="0" w:color="auto"/>
            <w:bottom w:val="none" w:sz="0" w:space="0" w:color="auto"/>
            <w:right w:val="none" w:sz="0" w:space="0" w:color="auto"/>
          </w:divBdr>
        </w:div>
        <w:div w:id="154155500">
          <w:marLeft w:val="0"/>
          <w:marRight w:val="0"/>
          <w:marTop w:val="121"/>
          <w:marBottom w:val="0"/>
          <w:divBdr>
            <w:top w:val="none" w:sz="0" w:space="0" w:color="auto"/>
            <w:left w:val="none" w:sz="0" w:space="0" w:color="auto"/>
            <w:bottom w:val="none" w:sz="0" w:space="0" w:color="auto"/>
            <w:right w:val="none" w:sz="0" w:space="0" w:color="auto"/>
          </w:divBdr>
        </w:div>
        <w:div w:id="154155501">
          <w:marLeft w:val="0"/>
          <w:marRight w:val="0"/>
          <w:marTop w:val="121"/>
          <w:marBottom w:val="0"/>
          <w:divBdr>
            <w:top w:val="none" w:sz="0" w:space="0" w:color="auto"/>
            <w:left w:val="none" w:sz="0" w:space="0" w:color="auto"/>
            <w:bottom w:val="none" w:sz="0" w:space="0" w:color="auto"/>
            <w:right w:val="none" w:sz="0" w:space="0" w:color="auto"/>
          </w:divBdr>
        </w:div>
        <w:div w:id="154155503">
          <w:marLeft w:val="0"/>
          <w:marRight w:val="0"/>
          <w:marTop w:val="121"/>
          <w:marBottom w:val="0"/>
          <w:divBdr>
            <w:top w:val="none" w:sz="0" w:space="0" w:color="auto"/>
            <w:left w:val="none" w:sz="0" w:space="0" w:color="auto"/>
            <w:bottom w:val="none" w:sz="0" w:space="0" w:color="auto"/>
            <w:right w:val="none" w:sz="0" w:space="0" w:color="auto"/>
          </w:divBdr>
        </w:div>
        <w:div w:id="154155504">
          <w:marLeft w:val="0"/>
          <w:marRight w:val="0"/>
          <w:marTop w:val="121"/>
          <w:marBottom w:val="0"/>
          <w:divBdr>
            <w:top w:val="none" w:sz="0" w:space="0" w:color="auto"/>
            <w:left w:val="none" w:sz="0" w:space="0" w:color="auto"/>
            <w:bottom w:val="none" w:sz="0" w:space="0" w:color="auto"/>
            <w:right w:val="none" w:sz="0" w:space="0" w:color="auto"/>
          </w:divBdr>
        </w:div>
        <w:div w:id="154155505">
          <w:marLeft w:val="0"/>
          <w:marRight w:val="0"/>
          <w:marTop w:val="121"/>
          <w:marBottom w:val="0"/>
          <w:divBdr>
            <w:top w:val="none" w:sz="0" w:space="0" w:color="auto"/>
            <w:left w:val="none" w:sz="0" w:space="0" w:color="auto"/>
            <w:bottom w:val="none" w:sz="0" w:space="0" w:color="auto"/>
            <w:right w:val="none" w:sz="0" w:space="0" w:color="auto"/>
          </w:divBdr>
        </w:div>
        <w:div w:id="154155506">
          <w:marLeft w:val="60"/>
          <w:marRight w:val="60"/>
          <w:marTop w:val="100"/>
          <w:marBottom w:val="100"/>
          <w:divBdr>
            <w:top w:val="none" w:sz="0" w:space="0" w:color="auto"/>
            <w:left w:val="none" w:sz="0" w:space="0" w:color="auto"/>
            <w:bottom w:val="none" w:sz="0" w:space="0" w:color="auto"/>
            <w:right w:val="none" w:sz="0" w:space="0" w:color="auto"/>
          </w:divBdr>
          <w:divsChild>
            <w:div w:id="154155702">
              <w:marLeft w:val="0"/>
              <w:marRight w:val="0"/>
              <w:marTop w:val="0"/>
              <w:marBottom w:val="0"/>
              <w:divBdr>
                <w:top w:val="none" w:sz="0" w:space="0" w:color="auto"/>
                <w:left w:val="none" w:sz="0" w:space="0" w:color="auto"/>
                <w:bottom w:val="none" w:sz="0" w:space="0" w:color="auto"/>
                <w:right w:val="none" w:sz="0" w:space="0" w:color="auto"/>
              </w:divBdr>
            </w:div>
          </w:divsChild>
        </w:div>
        <w:div w:id="154155507">
          <w:marLeft w:val="0"/>
          <w:marRight w:val="0"/>
          <w:marTop w:val="121"/>
          <w:marBottom w:val="0"/>
          <w:divBdr>
            <w:top w:val="none" w:sz="0" w:space="0" w:color="auto"/>
            <w:left w:val="none" w:sz="0" w:space="0" w:color="auto"/>
            <w:bottom w:val="none" w:sz="0" w:space="0" w:color="auto"/>
            <w:right w:val="none" w:sz="0" w:space="0" w:color="auto"/>
          </w:divBdr>
        </w:div>
        <w:div w:id="154155508">
          <w:marLeft w:val="0"/>
          <w:marRight w:val="0"/>
          <w:marTop w:val="121"/>
          <w:marBottom w:val="0"/>
          <w:divBdr>
            <w:top w:val="none" w:sz="0" w:space="0" w:color="auto"/>
            <w:left w:val="none" w:sz="0" w:space="0" w:color="auto"/>
            <w:bottom w:val="none" w:sz="0" w:space="0" w:color="auto"/>
            <w:right w:val="none" w:sz="0" w:space="0" w:color="auto"/>
          </w:divBdr>
        </w:div>
        <w:div w:id="154155509">
          <w:marLeft w:val="0"/>
          <w:marRight w:val="0"/>
          <w:marTop w:val="121"/>
          <w:marBottom w:val="0"/>
          <w:divBdr>
            <w:top w:val="none" w:sz="0" w:space="0" w:color="auto"/>
            <w:left w:val="none" w:sz="0" w:space="0" w:color="auto"/>
            <w:bottom w:val="none" w:sz="0" w:space="0" w:color="auto"/>
            <w:right w:val="none" w:sz="0" w:space="0" w:color="auto"/>
          </w:divBdr>
        </w:div>
        <w:div w:id="154155510">
          <w:marLeft w:val="0"/>
          <w:marRight w:val="0"/>
          <w:marTop w:val="121"/>
          <w:marBottom w:val="0"/>
          <w:divBdr>
            <w:top w:val="none" w:sz="0" w:space="0" w:color="auto"/>
            <w:left w:val="none" w:sz="0" w:space="0" w:color="auto"/>
            <w:bottom w:val="none" w:sz="0" w:space="0" w:color="auto"/>
            <w:right w:val="none" w:sz="0" w:space="0" w:color="auto"/>
          </w:divBdr>
        </w:div>
        <w:div w:id="154155511">
          <w:marLeft w:val="0"/>
          <w:marRight w:val="0"/>
          <w:marTop w:val="0"/>
          <w:marBottom w:val="0"/>
          <w:divBdr>
            <w:top w:val="none" w:sz="0" w:space="0" w:color="auto"/>
            <w:left w:val="none" w:sz="0" w:space="0" w:color="auto"/>
            <w:bottom w:val="none" w:sz="0" w:space="0" w:color="auto"/>
            <w:right w:val="none" w:sz="0" w:space="0" w:color="auto"/>
          </w:divBdr>
        </w:div>
        <w:div w:id="154155512">
          <w:marLeft w:val="60"/>
          <w:marRight w:val="60"/>
          <w:marTop w:val="100"/>
          <w:marBottom w:val="100"/>
          <w:divBdr>
            <w:top w:val="none" w:sz="0" w:space="0" w:color="auto"/>
            <w:left w:val="none" w:sz="0" w:space="0" w:color="auto"/>
            <w:bottom w:val="none" w:sz="0" w:space="0" w:color="auto"/>
            <w:right w:val="none" w:sz="0" w:space="0" w:color="auto"/>
          </w:divBdr>
        </w:div>
        <w:div w:id="154155513">
          <w:marLeft w:val="60"/>
          <w:marRight w:val="60"/>
          <w:marTop w:val="100"/>
          <w:marBottom w:val="100"/>
          <w:divBdr>
            <w:top w:val="none" w:sz="0" w:space="0" w:color="auto"/>
            <w:left w:val="none" w:sz="0" w:space="0" w:color="auto"/>
            <w:bottom w:val="none" w:sz="0" w:space="0" w:color="auto"/>
            <w:right w:val="none" w:sz="0" w:space="0" w:color="auto"/>
          </w:divBdr>
        </w:div>
        <w:div w:id="154155514">
          <w:marLeft w:val="0"/>
          <w:marRight w:val="0"/>
          <w:marTop w:val="121"/>
          <w:marBottom w:val="0"/>
          <w:divBdr>
            <w:top w:val="none" w:sz="0" w:space="0" w:color="auto"/>
            <w:left w:val="none" w:sz="0" w:space="0" w:color="auto"/>
            <w:bottom w:val="none" w:sz="0" w:space="0" w:color="auto"/>
            <w:right w:val="none" w:sz="0" w:space="0" w:color="auto"/>
          </w:divBdr>
        </w:div>
        <w:div w:id="154155515">
          <w:marLeft w:val="60"/>
          <w:marRight w:val="60"/>
          <w:marTop w:val="100"/>
          <w:marBottom w:val="100"/>
          <w:divBdr>
            <w:top w:val="none" w:sz="0" w:space="0" w:color="auto"/>
            <w:left w:val="none" w:sz="0" w:space="0" w:color="auto"/>
            <w:bottom w:val="none" w:sz="0" w:space="0" w:color="auto"/>
            <w:right w:val="none" w:sz="0" w:space="0" w:color="auto"/>
          </w:divBdr>
        </w:div>
        <w:div w:id="154155516">
          <w:marLeft w:val="0"/>
          <w:marRight w:val="0"/>
          <w:marTop w:val="121"/>
          <w:marBottom w:val="0"/>
          <w:divBdr>
            <w:top w:val="none" w:sz="0" w:space="0" w:color="auto"/>
            <w:left w:val="none" w:sz="0" w:space="0" w:color="auto"/>
            <w:bottom w:val="none" w:sz="0" w:space="0" w:color="auto"/>
            <w:right w:val="none" w:sz="0" w:space="0" w:color="auto"/>
          </w:divBdr>
        </w:div>
        <w:div w:id="154155518">
          <w:marLeft w:val="0"/>
          <w:marRight w:val="0"/>
          <w:marTop w:val="121"/>
          <w:marBottom w:val="0"/>
          <w:divBdr>
            <w:top w:val="none" w:sz="0" w:space="0" w:color="auto"/>
            <w:left w:val="none" w:sz="0" w:space="0" w:color="auto"/>
            <w:bottom w:val="none" w:sz="0" w:space="0" w:color="auto"/>
            <w:right w:val="none" w:sz="0" w:space="0" w:color="auto"/>
          </w:divBdr>
        </w:div>
        <w:div w:id="154155519">
          <w:marLeft w:val="0"/>
          <w:marRight w:val="0"/>
          <w:marTop w:val="0"/>
          <w:marBottom w:val="0"/>
          <w:divBdr>
            <w:top w:val="none" w:sz="0" w:space="0" w:color="auto"/>
            <w:left w:val="none" w:sz="0" w:space="0" w:color="auto"/>
            <w:bottom w:val="none" w:sz="0" w:space="0" w:color="auto"/>
            <w:right w:val="none" w:sz="0" w:space="0" w:color="auto"/>
          </w:divBdr>
        </w:div>
        <w:div w:id="154155520">
          <w:marLeft w:val="0"/>
          <w:marRight w:val="0"/>
          <w:marTop w:val="121"/>
          <w:marBottom w:val="0"/>
          <w:divBdr>
            <w:top w:val="none" w:sz="0" w:space="0" w:color="auto"/>
            <w:left w:val="none" w:sz="0" w:space="0" w:color="auto"/>
            <w:bottom w:val="none" w:sz="0" w:space="0" w:color="auto"/>
            <w:right w:val="none" w:sz="0" w:space="0" w:color="auto"/>
          </w:divBdr>
        </w:div>
        <w:div w:id="154155521">
          <w:marLeft w:val="0"/>
          <w:marRight w:val="0"/>
          <w:marTop w:val="121"/>
          <w:marBottom w:val="0"/>
          <w:divBdr>
            <w:top w:val="none" w:sz="0" w:space="0" w:color="auto"/>
            <w:left w:val="none" w:sz="0" w:space="0" w:color="auto"/>
            <w:bottom w:val="none" w:sz="0" w:space="0" w:color="auto"/>
            <w:right w:val="none" w:sz="0" w:space="0" w:color="auto"/>
          </w:divBdr>
        </w:div>
        <w:div w:id="154155522">
          <w:marLeft w:val="0"/>
          <w:marRight w:val="0"/>
          <w:marTop w:val="0"/>
          <w:marBottom w:val="0"/>
          <w:divBdr>
            <w:top w:val="none" w:sz="0" w:space="0" w:color="auto"/>
            <w:left w:val="none" w:sz="0" w:space="0" w:color="auto"/>
            <w:bottom w:val="none" w:sz="0" w:space="0" w:color="auto"/>
            <w:right w:val="none" w:sz="0" w:space="0" w:color="auto"/>
          </w:divBdr>
        </w:div>
        <w:div w:id="154155523">
          <w:marLeft w:val="0"/>
          <w:marRight w:val="0"/>
          <w:marTop w:val="121"/>
          <w:marBottom w:val="0"/>
          <w:divBdr>
            <w:top w:val="none" w:sz="0" w:space="0" w:color="auto"/>
            <w:left w:val="none" w:sz="0" w:space="0" w:color="auto"/>
            <w:bottom w:val="none" w:sz="0" w:space="0" w:color="auto"/>
            <w:right w:val="none" w:sz="0" w:space="0" w:color="auto"/>
          </w:divBdr>
        </w:div>
        <w:div w:id="154155524">
          <w:marLeft w:val="0"/>
          <w:marRight w:val="0"/>
          <w:marTop w:val="121"/>
          <w:marBottom w:val="0"/>
          <w:divBdr>
            <w:top w:val="none" w:sz="0" w:space="0" w:color="auto"/>
            <w:left w:val="none" w:sz="0" w:space="0" w:color="auto"/>
            <w:bottom w:val="none" w:sz="0" w:space="0" w:color="auto"/>
            <w:right w:val="none" w:sz="0" w:space="0" w:color="auto"/>
          </w:divBdr>
        </w:div>
        <w:div w:id="154155525">
          <w:marLeft w:val="0"/>
          <w:marRight w:val="0"/>
          <w:marTop w:val="121"/>
          <w:marBottom w:val="0"/>
          <w:divBdr>
            <w:top w:val="none" w:sz="0" w:space="0" w:color="auto"/>
            <w:left w:val="none" w:sz="0" w:space="0" w:color="auto"/>
            <w:bottom w:val="none" w:sz="0" w:space="0" w:color="auto"/>
            <w:right w:val="none" w:sz="0" w:space="0" w:color="auto"/>
          </w:divBdr>
        </w:div>
        <w:div w:id="154155526">
          <w:marLeft w:val="0"/>
          <w:marRight w:val="0"/>
          <w:marTop w:val="121"/>
          <w:marBottom w:val="0"/>
          <w:divBdr>
            <w:top w:val="none" w:sz="0" w:space="0" w:color="auto"/>
            <w:left w:val="none" w:sz="0" w:space="0" w:color="auto"/>
            <w:bottom w:val="none" w:sz="0" w:space="0" w:color="auto"/>
            <w:right w:val="none" w:sz="0" w:space="0" w:color="auto"/>
          </w:divBdr>
        </w:div>
        <w:div w:id="154155527">
          <w:marLeft w:val="0"/>
          <w:marRight w:val="0"/>
          <w:marTop w:val="121"/>
          <w:marBottom w:val="0"/>
          <w:divBdr>
            <w:top w:val="none" w:sz="0" w:space="0" w:color="auto"/>
            <w:left w:val="none" w:sz="0" w:space="0" w:color="auto"/>
            <w:bottom w:val="none" w:sz="0" w:space="0" w:color="auto"/>
            <w:right w:val="none" w:sz="0" w:space="0" w:color="auto"/>
          </w:divBdr>
        </w:div>
        <w:div w:id="154155528">
          <w:marLeft w:val="60"/>
          <w:marRight w:val="60"/>
          <w:marTop w:val="100"/>
          <w:marBottom w:val="100"/>
          <w:divBdr>
            <w:top w:val="none" w:sz="0" w:space="0" w:color="auto"/>
            <w:left w:val="none" w:sz="0" w:space="0" w:color="auto"/>
            <w:bottom w:val="none" w:sz="0" w:space="0" w:color="auto"/>
            <w:right w:val="none" w:sz="0" w:space="0" w:color="auto"/>
          </w:divBdr>
        </w:div>
        <w:div w:id="154155529">
          <w:marLeft w:val="60"/>
          <w:marRight w:val="60"/>
          <w:marTop w:val="100"/>
          <w:marBottom w:val="100"/>
          <w:divBdr>
            <w:top w:val="none" w:sz="0" w:space="0" w:color="auto"/>
            <w:left w:val="none" w:sz="0" w:space="0" w:color="auto"/>
            <w:bottom w:val="none" w:sz="0" w:space="0" w:color="auto"/>
            <w:right w:val="none" w:sz="0" w:space="0" w:color="auto"/>
          </w:divBdr>
        </w:div>
        <w:div w:id="154155531">
          <w:marLeft w:val="0"/>
          <w:marRight w:val="0"/>
          <w:marTop w:val="121"/>
          <w:marBottom w:val="0"/>
          <w:divBdr>
            <w:top w:val="none" w:sz="0" w:space="0" w:color="auto"/>
            <w:left w:val="none" w:sz="0" w:space="0" w:color="auto"/>
            <w:bottom w:val="none" w:sz="0" w:space="0" w:color="auto"/>
            <w:right w:val="none" w:sz="0" w:space="0" w:color="auto"/>
          </w:divBdr>
        </w:div>
        <w:div w:id="154155532">
          <w:marLeft w:val="0"/>
          <w:marRight w:val="0"/>
          <w:marTop w:val="121"/>
          <w:marBottom w:val="0"/>
          <w:divBdr>
            <w:top w:val="none" w:sz="0" w:space="0" w:color="auto"/>
            <w:left w:val="none" w:sz="0" w:space="0" w:color="auto"/>
            <w:bottom w:val="none" w:sz="0" w:space="0" w:color="auto"/>
            <w:right w:val="none" w:sz="0" w:space="0" w:color="auto"/>
          </w:divBdr>
        </w:div>
        <w:div w:id="154155533">
          <w:marLeft w:val="0"/>
          <w:marRight w:val="0"/>
          <w:marTop w:val="121"/>
          <w:marBottom w:val="0"/>
          <w:divBdr>
            <w:top w:val="none" w:sz="0" w:space="0" w:color="auto"/>
            <w:left w:val="none" w:sz="0" w:space="0" w:color="auto"/>
            <w:bottom w:val="none" w:sz="0" w:space="0" w:color="auto"/>
            <w:right w:val="none" w:sz="0" w:space="0" w:color="auto"/>
          </w:divBdr>
        </w:div>
        <w:div w:id="154155534">
          <w:marLeft w:val="0"/>
          <w:marRight w:val="0"/>
          <w:marTop w:val="121"/>
          <w:marBottom w:val="0"/>
          <w:divBdr>
            <w:top w:val="none" w:sz="0" w:space="0" w:color="auto"/>
            <w:left w:val="none" w:sz="0" w:space="0" w:color="auto"/>
            <w:bottom w:val="none" w:sz="0" w:space="0" w:color="auto"/>
            <w:right w:val="none" w:sz="0" w:space="0" w:color="auto"/>
          </w:divBdr>
        </w:div>
        <w:div w:id="154155535">
          <w:marLeft w:val="0"/>
          <w:marRight w:val="0"/>
          <w:marTop w:val="121"/>
          <w:marBottom w:val="0"/>
          <w:divBdr>
            <w:top w:val="none" w:sz="0" w:space="0" w:color="auto"/>
            <w:left w:val="none" w:sz="0" w:space="0" w:color="auto"/>
            <w:bottom w:val="none" w:sz="0" w:space="0" w:color="auto"/>
            <w:right w:val="none" w:sz="0" w:space="0" w:color="auto"/>
          </w:divBdr>
        </w:div>
        <w:div w:id="154155536">
          <w:marLeft w:val="0"/>
          <w:marRight w:val="0"/>
          <w:marTop w:val="121"/>
          <w:marBottom w:val="0"/>
          <w:divBdr>
            <w:top w:val="none" w:sz="0" w:space="0" w:color="auto"/>
            <w:left w:val="none" w:sz="0" w:space="0" w:color="auto"/>
            <w:bottom w:val="none" w:sz="0" w:space="0" w:color="auto"/>
            <w:right w:val="none" w:sz="0" w:space="0" w:color="auto"/>
          </w:divBdr>
        </w:div>
        <w:div w:id="154155537">
          <w:marLeft w:val="60"/>
          <w:marRight w:val="60"/>
          <w:marTop w:val="100"/>
          <w:marBottom w:val="100"/>
          <w:divBdr>
            <w:top w:val="none" w:sz="0" w:space="0" w:color="auto"/>
            <w:left w:val="none" w:sz="0" w:space="0" w:color="auto"/>
            <w:bottom w:val="none" w:sz="0" w:space="0" w:color="auto"/>
            <w:right w:val="none" w:sz="0" w:space="0" w:color="auto"/>
          </w:divBdr>
        </w:div>
        <w:div w:id="154155538">
          <w:marLeft w:val="0"/>
          <w:marRight w:val="0"/>
          <w:marTop w:val="121"/>
          <w:marBottom w:val="0"/>
          <w:divBdr>
            <w:top w:val="none" w:sz="0" w:space="0" w:color="auto"/>
            <w:left w:val="none" w:sz="0" w:space="0" w:color="auto"/>
            <w:bottom w:val="none" w:sz="0" w:space="0" w:color="auto"/>
            <w:right w:val="none" w:sz="0" w:space="0" w:color="auto"/>
          </w:divBdr>
        </w:div>
        <w:div w:id="154155539">
          <w:marLeft w:val="0"/>
          <w:marRight w:val="0"/>
          <w:marTop w:val="121"/>
          <w:marBottom w:val="0"/>
          <w:divBdr>
            <w:top w:val="none" w:sz="0" w:space="0" w:color="auto"/>
            <w:left w:val="none" w:sz="0" w:space="0" w:color="auto"/>
            <w:bottom w:val="none" w:sz="0" w:space="0" w:color="auto"/>
            <w:right w:val="none" w:sz="0" w:space="0" w:color="auto"/>
          </w:divBdr>
        </w:div>
        <w:div w:id="154155540">
          <w:marLeft w:val="60"/>
          <w:marRight w:val="60"/>
          <w:marTop w:val="100"/>
          <w:marBottom w:val="100"/>
          <w:divBdr>
            <w:top w:val="none" w:sz="0" w:space="0" w:color="auto"/>
            <w:left w:val="none" w:sz="0" w:space="0" w:color="auto"/>
            <w:bottom w:val="none" w:sz="0" w:space="0" w:color="auto"/>
            <w:right w:val="none" w:sz="0" w:space="0" w:color="auto"/>
          </w:divBdr>
        </w:div>
        <w:div w:id="154155541">
          <w:marLeft w:val="60"/>
          <w:marRight w:val="60"/>
          <w:marTop w:val="100"/>
          <w:marBottom w:val="100"/>
          <w:divBdr>
            <w:top w:val="none" w:sz="0" w:space="0" w:color="auto"/>
            <w:left w:val="none" w:sz="0" w:space="0" w:color="auto"/>
            <w:bottom w:val="none" w:sz="0" w:space="0" w:color="auto"/>
            <w:right w:val="none" w:sz="0" w:space="0" w:color="auto"/>
          </w:divBdr>
        </w:div>
        <w:div w:id="154155542">
          <w:marLeft w:val="0"/>
          <w:marRight w:val="0"/>
          <w:marTop w:val="121"/>
          <w:marBottom w:val="0"/>
          <w:divBdr>
            <w:top w:val="none" w:sz="0" w:space="0" w:color="auto"/>
            <w:left w:val="none" w:sz="0" w:space="0" w:color="auto"/>
            <w:bottom w:val="none" w:sz="0" w:space="0" w:color="auto"/>
            <w:right w:val="none" w:sz="0" w:space="0" w:color="auto"/>
          </w:divBdr>
        </w:div>
        <w:div w:id="154155543">
          <w:marLeft w:val="0"/>
          <w:marRight w:val="0"/>
          <w:marTop w:val="121"/>
          <w:marBottom w:val="0"/>
          <w:divBdr>
            <w:top w:val="none" w:sz="0" w:space="0" w:color="auto"/>
            <w:left w:val="none" w:sz="0" w:space="0" w:color="auto"/>
            <w:bottom w:val="none" w:sz="0" w:space="0" w:color="auto"/>
            <w:right w:val="none" w:sz="0" w:space="0" w:color="auto"/>
          </w:divBdr>
        </w:div>
        <w:div w:id="154155544">
          <w:marLeft w:val="0"/>
          <w:marRight w:val="0"/>
          <w:marTop w:val="0"/>
          <w:marBottom w:val="0"/>
          <w:divBdr>
            <w:top w:val="none" w:sz="0" w:space="0" w:color="auto"/>
            <w:left w:val="none" w:sz="0" w:space="0" w:color="auto"/>
            <w:bottom w:val="none" w:sz="0" w:space="0" w:color="auto"/>
            <w:right w:val="none" w:sz="0" w:space="0" w:color="auto"/>
          </w:divBdr>
        </w:div>
        <w:div w:id="154155545">
          <w:marLeft w:val="0"/>
          <w:marRight w:val="0"/>
          <w:marTop w:val="121"/>
          <w:marBottom w:val="0"/>
          <w:divBdr>
            <w:top w:val="none" w:sz="0" w:space="0" w:color="auto"/>
            <w:left w:val="none" w:sz="0" w:space="0" w:color="auto"/>
            <w:bottom w:val="none" w:sz="0" w:space="0" w:color="auto"/>
            <w:right w:val="none" w:sz="0" w:space="0" w:color="auto"/>
          </w:divBdr>
        </w:div>
        <w:div w:id="154155546">
          <w:marLeft w:val="60"/>
          <w:marRight w:val="60"/>
          <w:marTop w:val="100"/>
          <w:marBottom w:val="100"/>
          <w:divBdr>
            <w:top w:val="none" w:sz="0" w:space="0" w:color="auto"/>
            <w:left w:val="none" w:sz="0" w:space="0" w:color="auto"/>
            <w:bottom w:val="none" w:sz="0" w:space="0" w:color="auto"/>
            <w:right w:val="none" w:sz="0" w:space="0" w:color="auto"/>
          </w:divBdr>
        </w:div>
        <w:div w:id="154155547">
          <w:marLeft w:val="0"/>
          <w:marRight w:val="0"/>
          <w:marTop w:val="121"/>
          <w:marBottom w:val="0"/>
          <w:divBdr>
            <w:top w:val="none" w:sz="0" w:space="0" w:color="auto"/>
            <w:left w:val="none" w:sz="0" w:space="0" w:color="auto"/>
            <w:bottom w:val="none" w:sz="0" w:space="0" w:color="auto"/>
            <w:right w:val="none" w:sz="0" w:space="0" w:color="auto"/>
          </w:divBdr>
        </w:div>
        <w:div w:id="154155548">
          <w:marLeft w:val="60"/>
          <w:marRight w:val="60"/>
          <w:marTop w:val="100"/>
          <w:marBottom w:val="100"/>
          <w:divBdr>
            <w:top w:val="none" w:sz="0" w:space="0" w:color="auto"/>
            <w:left w:val="none" w:sz="0" w:space="0" w:color="auto"/>
            <w:bottom w:val="none" w:sz="0" w:space="0" w:color="auto"/>
            <w:right w:val="none" w:sz="0" w:space="0" w:color="auto"/>
          </w:divBdr>
        </w:div>
        <w:div w:id="154155549">
          <w:marLeft w:val="0"/>
          <w:marRight w:val="0"/>
          <w:marTop w:val="121"/>
          <w:marBottom w:val="0"/>
          <w:divBdr>
            <w:top w:val="none" w:sz="0" w:space="0" w:color="auto"/>
            <w:left w:val="none" w:sz="0" w:space="0" w:color="auto"/>
            <w:bottom w:val="none" w:sz="0" w:space="0" w:color="auto"/>
            <w:right w:val="none" w:sz="0" w:space="0" w:color="auto"/>
          </w:divBdr>
        </w:div>
        <w:div w:id="154155550">
          <w:marLeft w:val="0"/>
          <w:marRight w:val="0"/>
          <w:marTop w:val="121"/>
          <w:marBottom w:val="0"/>
          <w:divBdr>
            <w:top w:val="none" w:sz="0" w:space="0" w:color="auto"/>
            <w:left w:val="none" w:sz="0" w:space="0" w:color="auto"/>
            <w:bottom w:val="none" w:sz="0" w:space="0" w:color="auto"/>
            <w:right w:val="none" w:sz="0" w:space="0" w:color="auto"/>
          </w:divBdr>
        </w:div>
        <w:div w:id="154155551">
          <w:marLeft w:val="0"/>
          <w:marRight w:val="0"/>
          <w:marTop w:val="121"/>
          <w:marBottom w:val="0"/>
          <w:divBdr>
            <w:top w:val="none" w:sz="0" w:space="0" w:color="auto"/>
            <w:left w:val="none" w:sz="0" w:space="0" w:color="auto"/>
            <w:bottom w:val="none" w:sz="0" w:space="0" w:color="auto"/>
            <w:right w:val="none" w:sz="0" w:space="0" w:color="auto"/>
          </w:divBdr>
        </w:div>
        <w:div w:id="154155552">
          <w:marLeft w:val="0"/>
          <w:marRight w:val="0"/>
          <w:marTop w:val="121"/>
          <w:marBottom w:val="0"/>
          <w:divBdr>
            <w:top w:val="none" w:sz="0" w:space="0" w:color="auto"/>
            <w:left w:val="none" w:sz="0" w:space="0" w:color="auto"/>
            <w:bottom w:val="none" w:sz="0" w:space="0" w:color="auto"/>
            <w:right w:val="none" w:sz="0" w:space="0" w:color="auto"/>
          </w:divBdr>
        </w:div>
        <w:div w:id="154155553">
          <w:marLeft w:val="0"/>
          <w:marRight w:val="0"/>
          <w:marTop w:val="121"/>
          <w:marBottom w:val="0"/>
          <w:divBdr>
            <w:top w:val="none" w:sz="0" w:space="0" w:color="auto"/>
            <w:left w:val="none" w:sz="0" w:space="0" w:color="auto"/>
            <w:bottom w:val="none" w:sz="0" w:space="0" w:color="auto"/>
            <w:right w:val="none" w:sz="0" w:space="0" w:color="auto"/>
          </w:divBdr>
        </w:div>
        <w:div w:id="154155554">
          <w:marLeft w:val="0"/>
          <w:marRight w:val="0"/>
          <w:marTop w:val="121"/>
          <w:marBottom w:val="0"/>
          <w:divBdr>
            <w:top w:val="none" w:sz="0" w:space="0" w:color="auto"/>
            <w:left w:val="none" w:sz="0" w:space="0" w:color="auto"/>
            <w:bottom w:val="none" w:sz="0" w:space="0" w:color="auto"/>
            <w:right w:val="none" w:sz="0" w:space="0" w:color="auto"/>
          </w:divBdr>
        </w:div>
        <w:div w:id="154155555">
          <w:marLeft w:val="0"/>
          <w:marRight w:val="0"/>
          <w:marTop w:val="0"/>
          <w:marBottom w:val="0"/>
          <w:divBdr>
            <w:top w:val="none" w:sz="0" w:space="0" w:color="auto"/>
            <w:left w:val="none" w:sz="0" w:space="0" w:color="auto"/>
            <w:bottom w:val="none" w:sz="0" w:space="0" w:color="auto"/>
            <w:right w:val="none" w:sz="0" w:space="0" w:color="auto"/>
          </w:divBdr>
        </w:div>
        <w:div w:id="154155557">
          <w:marLeft w:val="0"/>
          <w:marRight w:val="0"/>
          <w:marTop w:val="0"/>
          <w:marBottom w:val="0"/>
          <w:divBdr>
            <w:top w:val="none" w:sz="0" w:space="0" w:color="auto"/>
            <w:left w:val="none" w:sz="0" w:space="0" w:color="auto"/>
            <w:bottom w:val="none" w:sz="0" w:space="0" w:color="auto"/>
            <w:right w:val="none" w:sz="0" w:space="0" w:color="auto"/>
          </w:divBdr>
        </w:div>
        <w:div w:id="154155558">
          <w:marLeft w:val="0"/>
          <w:marRight w:val="0"/>
          <w:marTop w:val="121"/>
          <w:marBottom w:val="0"/>
          <w:divBdr>
            <w:top w:val="none" w:sz="0" w:space="0" w:color="auto"/>
            <w:left w:val="none" w:sz="0" w:space="0" w:color="auto"/>
            <w:bottom w:val="none" w:sz="0" w:space="0" w:color="auto"/>
            <w:right w:val="none" w:sz="0" w:space="0" w:color="auto"/>
          </w:divBdr>
        </w:div>
        <w:div w:id="154155559">
          <w:marLeft w:val="0"/>
          <w:marRight w:val="0"/>
          <w:marTop w:val="121"/>
          <w:marBottom w:val="0"/>
          <w:divBdr>
            <w:top w:val="none" w:sz="0" w:space="0" w:color="auto"/>
            <w:left w:val="none" w:sz="0" w:space="0" w:color="auto"/>
            <w:bottom w:val="none" w:sz="0" w:space="0" w:color="auto"/>
            <w:right w:val="none" w:sz="0" w:space="0" w:color="auto"/>
          </w:divBdr>
        </w:div>
        <w:div w:id="154155560">
          <w:marLeft w:val="0"/>
          <w:marRight w:val="0"/>
          <w:marTop w:val="121"/>
          <w:marBottom w:val="0"/>
          <w:divBdr>
            <w:top w:val="none" w:sz="0" w:space="0" w:color="auto"/>
            <w:left w:val="none" w:sz="0" w:space="0" w:color="auto"/>
            <w:bottom w:val="none" w:sz="0" w:space="0" w:color="auto"/>
            <w:right w:val="none" w:sz="0" w:space="0" w:color="auto"/>
          </w:divBdr>
        </w:div>
        <w:div w:id="154155562">
          <w:marLeft w:val="60"/>
          <w:marRight w:val="60"/>
          <w:marTop w:val="100"/>
          <w:marBottom w:val="100"/>
          <w:divBdr>
            <w:top w:val="none" w:sz="0" w:space="0" w:color="auto"/>
            <w:left w:val="none" w:sz="0" w:space="0" w:color="auto"/>
            <w:bottom w:val="none" w:sz="0" w:space="0" w:color="auto"/>
            <w:right w:val="none" w:sz="0" w:space="0" w:color="auto"/>
          </w:divBdr>
        </w:div>
        <w:div w:id="154155563">
          <w:marLeft w:val="60"/>
          <w:marRight w:val="60"/>
          <w:marTop w:val="100"/>
          <w:marBottom w:val="100"/>
          <w:divBdr>
            <w:top w:val="none" w:sz="0" w:space="0" w:color="auto"/>
            <w:left w:val="none" w:sz="0" w:space="0" w:color="auto"/>
            <w:bottom w:val="none" w:sz="0" w:space="0" w:color="auto"/>
            <w:right w:val="none" w:sz="0" w:space="0" w:color="auto"/>
          </w:divBdr>
        </w:div>
        <w:div w:id="154155564">
          <w:marLeft w:val="0"/>
          <w:marRight w:val="0"/>
          <w:marTop w:val="121"/>
          <w:marBottom w:val="0"/>
          <w:divBdr>
            <w:top w:val="none" w:sz="0" w:space="0" w:color="auto"/>
            <w:left w:val="none" w:sz="0" w:space="0" w:color="auto"/>
            <w:bottom w:val="none" w:sz="0" w:space="0" w:color="auto"/>
            <w:right w:val="none" w:sz="0" w:space="0" w:color="auto"/>
          </w:divBdr>
        </w:div>
        <w:div w:id="154155565">
          <w:marLeft w:val="0"/>
          <w:marRight w:val="0"/>
          <w:marTop w:val="121"/>
          <w:marBottom w:val="0"/>
          <w:divBdr>
            <w:top w:val="none" w:sz="0" w:space="0" w:color="auto"/>
            <w:left w:val="none" w:sz="0" w:space="0" w:color="auto"/>
            <w:bottom w:val="none" w:sz="0" w:space="0" w:color="auto"/>
            <w:right w:val="none" w:sz="0" w:space="0" w:color="auto"/>
          </w:divBdr>
        </w:div>
        <w:div w:id="154155566">
          <w:marLeft w:val="0"/>
          <w:marRight w:val="0"/>
          <w:marTop w:val="121"/>
          <w:marBottom w:val="0"/>
          <w:divBdr>
            <w:top w:val="none" w:sz="0" w:space="0" w:color="auto"/>
            <w:left w:val="none" w:sz="0" w:space="0" w:color="auto"/>
            <w:bottom w:val="none" w:sz="0" w:space="0" w:color="auto"/>
            <w:right w:val="none" w:sz="0" w:space="0" w:color="auto"/>
          </w:divBdr>
        </w:div>
        <w:div w:id="154155567">
          <w:marLeft w:val="0"/>
          <w:marRight w:val="0"/>
          <w:marTop w:val="0"/>
          <w:marBottom w:val="0"/>
          <w:divBdr>
            <w:top w:val="none" w:sz="0" w:space="0" w:color="auto"/>
            <w:left w:val="none" w:sz="0" w:space="0" w:color="auto"/>
            <w:bottom w:val="none" w:sz="0" w:space="0" w:color="auto"/>
            <w:right w:val="none" w:sz="0" w:space="0" w:color="auto"/>
          </w:divBdr>
        </w:div>
        <w:div w:id="154155569">
          <w:marLeft w:val="0"/>
          <w:marRight w:val="0"/>
          <w:marTop w:val="121"/>
          <w:marBottom w:val="0"/>
          <w:divBdr>
            <w:top w:val="none" w:sz="0" w:space="0" w:color="auto"/>
            <w:left w:val="none" w:sz="0" w:space="0" w:color="auto"/>
            <w:bottom w:val="none" w:sz="0" w:space="0" w:color="auto"/>
            <w:right w:val="none" w:sz="0" w:space="0" w:color="auto"/>
          </w:divBdr>
        </w:div>
        <w:div w:id="154155570">
          <w:marLeft w:val="0"/>
          <w:marRight w:val="0"/>
          <w:marTop w:val="121"/>
          <w:marBottom w:val="0"/>
          <w:divBdr>
            <w:top w:val="none" w:sz="0" w:space="0" w:color="auto"/>
            <w:left w:val="none" w:sz="0" w:space="0" w:color="auto"/>
            <w:bottom w:val="none" w:sz="0" w:space="0" w:color="auto"/>
            <w:right w:val="none" w:sz="0" w:space="0" w:color="auto"/>
          </w:divBdr>
        </w:div>
        <w:div w:id="154155571">
          <w:marLeft w:val="0"/>
          <w:marRight w:val="0"/>
          <w:marTop w:val="121"/>
          <w:marBottom w:val="0"/>
          <w:divBdr>
            <w:top w:val="none" w:sz="0" w:space="0" w:color="auto"/>
            <w:left w:val="none" w:sz="0" w:space="0" w:color="auto"/>
            <w:bottom w:val="none" w:sz="0" w:space="0" w:color="auto"/>
            <w:right w:val="none" w:sz="0" w:space="0" w:color="auto"/>
          </w:divBdr>
        </w:div>
        <w:div w:id="154155572">
          <w:marLeft w:val="60"/>
          <w:marRight w:val="60"/>
          <w:marTop w:val="100"/>
          <w:marBottom w:val="100"/>
          <w:divBdr>
            <w:top w:val="none" w:sz="0" w:space="0" w:color="auto"/>
            <w:left w:val="none" w:sz="0" w:space="0" w:color="auto"/>
            <w:bottom w:val="none" w:sz="0" w:space="0" w:color="auto"/>
            <w:right w:val="none" w:sz="0" w:space="0" w:color="auto"/>
          </w:divBdr>
        </w:div>
        <w:div w:id="154155573">
          <w:marLeft w:val="0"/>
          <w:marRight w:val="0"/>
          <w:marTop w:val="120"/>
          <w:marBottom w:val="192"/>
          <w:divBdr>
            <w:top w:val="none" w:sz="0" w:space="0" w:color="auto"/>
            <w:left w:val="none" w:sz="0" w:space="0" w:color="auto"/>
            <w:bottom w:val="none" w:sz="0" w:space="0" w:color="auto"/>
            <w:right w:val="none" w:sz="0" w:space="0" w:color="auto"/>
          </w:divBdr>
          <w:divsChild>
            <w:div w:id="154155502">
              <w:marLeft w:val="0"/>
              <w:marRight w:val="0"/>
              <w:marTop w:val="0"/>
              <w:marBottom w:val="0"/>
              <w:divBdr>
                <w:top w:val="none" w:sz="0" w:space="0" w:color="auto"/>
                <w:left w:val="none" w:sz="0" w:space="0" w:color="auto"/>
                <w:bottom w:val="none" w:sz="0" w:space="0" w:color="auto"/>
                <w:right w:val="none" w:sz="0" w:space="0" w:color="auto"/>
              </w:divBdr>
              <w:divsChild>
                <w:div w:id="1541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574">
          <w:marLeft w:val="0"/>
          <w:marRight w:val="0"/>
          <w:marTop w:val="121"/>
          <w:marBottom w:val="0"/>
          <w:divBdr>
            <w:top w:val="none" w:sz="0" w:space="0" w:color="auto"/>
            <w:left w:val="none" w:sz="0" w:space="0" w:color="auto"/>
            <w:bottom w:val="none" w:sz="0" w:space="0" w:color="auto"/>
            <w:right w:val="none" w:sz="0" w:space="0" w:color="auto"/>
          </w:divBdr>
        </w:div>
        <w:div w:id="154155575">
          <w:marLeft w:val="0"/>
          <w:marRight w:val="0"/>
          <w:marTop w:val="0"/>
          <w:marBottom w:val="0"/>
          <w:divBdr>
            <w:top w:val="none" w:sz="0" w:space="0" w:color="auto"/>
            <w:left w:val="none" w:sz="0" w:space="0" w:color="auto"/>
            <w:bottom w:val="none" w:sz="0" w:space="0" w:color="auto"/>
            <w:right w:val="none" w:sz="0" w:space="0" w:color="auto"/>
          </w:divBdr>
        </w:div>
        <w:div w:id="154155576">
          <w:marLeft w:val="0"/>
          <w:marRight w:val="0"/>
          <w:marTop w:val="121"/>
          <w:marBottom w:val="0"/>
          <w:divBdr>
            <w:top w:val="none" w:sz="0" w:space="0" w:color="auto"/>
            <w:left w:val="none" w:sz="0" w:space="0" w:color="auto"/>
            <w:bottom w:val="none" w:sz="0" w:space="0" w:color="auto"/>
            <w:right w:val="none" w:sz="0" w:space="0" w:color="auto"/>
          </w:divBdr>
        </w:div>
        <w:div w:id="154155577">
          <w:marLeft w:val="60"/>
          <w:marRight w:val="60"/>
          <w:marTop w:val="100"/>
          <w:marBottom w:val="100"/>
          <w:divBdr>
            <w:top w:val="none" w:sz="0" w:space="0" w:color="auto"/>
            <w:left w:val="none" w:sz="0" w:space="0" w:color="auto"/>
            <w:bottom w:val="none" w:sz="0" w:space="0" w:color="auto"/>
            <w:right w:val="none" w:sz="0" w:space="0" w:color="auto"/>
          </w:divBdr>
        </w:div>
        <w:div w:id="154155578">
          <w:marLeft w:val="60"/>
          <w:marRight w:val="60"/>
          <w:marTop w:val="100"/>
          <w:marBottom w:val="100"/>
          <w:divBdr>
            <w:top w:val="none" w:sz="0" w:space="0" w:color="auto"/>
            <w:left w:val="none" w:sz="0" w:space="0" w:color="auto"/>
            <w:bottom w:val="none" w:sz="0" w:space="0" w:color="auto"/>
            <w:right w:val="none" w:sz="0" w:space="0" w:color="auto"/>
          </w:divBdr>
          <w:divsChild>
            <w:div w:id="154155665">
              <w:marLeft w:val="0"/>
              <w:marRight w:val="0"/>
              <w:marTop w:val="0"/>
              <w:marBottom w:val="0"/>
              <w:divBdr>
                <w:top w:val="none" w:sz="0" w:space="0" w:color="auto"/>
                <w:left w:val="none" w:sz="0" w:space="0" w:color="auto"/>
                <w:bottom w:val="none" w:sz="0" w:space="0" w:color="auto"/>
                <w:right w:val="none" w:sz="0" w:space="0" w:color="auto"/>
              </w:divBdr>
            </w:div>
          </w:divsChild>
        </w:div>
        <w:div w:id="154155579">
          <w:marLeft w:val="0"/>
          <w:marRight w:val="0"/>
          <w:marTop w:val="121"/>
          <w:marBottom w:val="0"/>
          <w:divBdr>
            <w:top w:val="none" w:sz="0" w:space="0" w:color="auto"/>
            <w:left w:val="none" w:sz="0" w:space="0" w:color="auto"/>
            <w:bottom w:val="none" w:sz="0" w:space="0" w:color="auto"/>
            <w:right w:val="none" w:sz="0" w:space="0" w:color="auto"/>
          </w:divBdr>
        </w:div>
        <w:div w:id="154155580">
          <w:marLeft w:val="60"/>
          <w:marRight w:val="60"/>
          <w:marTop w:val="100"/>
          <w:marBottom w:val="100"/>
          <w:divBdr>
            <w:top w:val="none" w:sz="0" w:space="0" w:color="auto"/>
            <w:left w:val="none" w:sz="0" w:space="0" w:color="auto"/>
            <w:bottom w:val="none" w:sz="0" w:space="0" w:color="auto"/>
            <w:right w:val="none" w:sz="0" w:space="0" w:color="auto"/>
          </w:divBdr>
        </w:div>
        <w:div w:id="154155581">
          <w:marLeft w:val="0"/>
          <w:marRight w:val="0"/>
          <w:marTop w:val="121"/>
          <w:marBottom w:val="0"/>
          <w:divBdr>
            <w:top w:val="none" w:sz="0" w:space="0" w:color="auto"/>
            <w:left w:val="none" w:sz="0" w:space="0" w:color="auto"/>
            <w:bottom w:val="none" w:sz="0" w:space="0" w:color="auto"/>
            <w:right w:val="none" w:sz="0" w:space="0" w:color="auto"/>
          </w:divBdr>
        </w:div>
        <w:div w:id="154155582">
          <w:marLeft w:val="60"/>
          <w:marRight w:val="60"/>
          <w:marTop w:val="100"/>
          <w:marBottom w:val="100"/>
          <w:divBdr>
            <w:top w:val="none" w:sz="0" w:space="0" w:color="auto"/>
            <w:left w:val="none" w:sz="0" w:space="0" w:color="auto"/>
            <w:bottom w:val="none" w:sz="0" w:space="0" w:color="auto"/>
            <w:right w:val="none" w:sz="0" w:space="0" w:color="auto"/>
          </w:divBdr>
        </w:div>
        <w:div w:id="154155583">
          <w:marLeft w:val="60"/>
          <w:marRight w:val="60"/>
          <w:marTop w:val="100"/>
          <w:marBottom w:val="100"/>
          <w:divBdr>
            <w:top w:val="none" w:sz="0" w:space="0" w:color="auto"/>
            <w:left w:val="none" w:sz="0" w:space="0" w:color="auto"/>
            <w:bottom w:val="none" w:sz="0" w:space="0" w:color="auto"/>
            <w:right w:val="none" w:sz="0" w:space="0" w:color="auto"/>
          </w:divBdr>
          <w:divsChild>
            <w:div w:id="154155860">
              <w:marLeft w:val="0"/>
              <w:marRight w:val="0"/>
              <w:marTop w:val="0"/>
              <w:marBottom w:val="0"/>
              <w:divBdr>
                <w:top w:val="none" w:sz="0" w:space="0" w:color="auto"/>
                <w:left w:val="none" w:sz="0" w:space="0" w:color="auto"/>
                <w:bottom w:val="none" w:sz="0" w:space="0" w:color="auto"/>
                <w:right w:val="none" w:sz="0" w:space="0" w:color="auto"/>
              </w:divBdr>
            </w:div>
          </w:divsChild>
        </w:div>
        <w:div w:id="154155584">
          <w:marLeft w:val="60"/>
          <w:marRight w:val="60"/>
          <w:marTop w:val="100"/>
          <w:marBottom w:val="100"/>
          <w:divBdr>
            <w:top w:val="none" w:sz="0" w:space="0" w:color="auto"/>
            <w:left w:val="none" w:sz="0" w:space="0" w:color="auto"/>
            <w:bottom w:val="none" w:sz="0" w:space="0" w:color="auto"/>
            <w:right w:val="none" w:sz="0" w:space="0" w:color="auto"/>
          </w:divBdr>
        </w:div>
        <w:div w:id="154155585">
          <w:marLeft w:val="0"/>
          <w:marRight w:val="0"/>
          <w:marTop w:val="121"/>
          <w:marBottom w:val="0"/>
          <w:divBdr>
            <w:top w:val="none" w:sz="0" w:space="0" w:color="auto"/>
            <w:left w:val="none" w:sz="0" w:space="0" w:color="auto"/>
            <w:bottom w:val="none" w:sz="0" w:space="0" w:color="auto"/>
            <w:right w:val="none" w:sz="0" w:space="0" w:color="auto"/>
          </w:divBdr>
        </w:div>
        <w:div w:id="154155586">
          <w:marLeft w:val="0"/>
          <w:marRight w:val="0"/>
          <w:marTop w:val="121"/>
          <w:marBottom w:val="0"/>
          <w:divBdr>
            <w:top w:val="none" w:sz="0" w:space="0" w:color="auto"/>
            <w:left w:val="none" w:sz="0" w:space="0" w:color="auto"/>
            <w:bottom w:val="none" w:sz="0" w:space="0" w:color="auto"/>
            <w:right w:val="none" w:sz="0" w:space="0" w:color="auto"/>
          </w:divBdr>
        </w:div>
        <w:div w:id="154155587">
          <w:marLeft w:val="0"/>
          <w:marRight w:val="0"/>
          <w:marTop w:val="121"/>
          <w:marBottom w:val="0"/>
          <w:divBdr>
            <w:top w:val="none" w:sz="0" w:space="0" w:color="auto"/>
            <w:left w:val="none" w:sz="0" w:space="0" w:color="auto"/>
            <w:bottom w:val="none" w:sz="0" w:space="0" w:color="auto"/>
            <w:right w:val="none" w:sz="0" w:space="0" w:color="auto"/>
          </w:divBdr>
        </w:div>
        <w:div w:id="154155588">
          <w:marLeft w:val="0"/>
          <w:marRight w:val="0"/>
          <w:marTop w:val="121"/>
          <w:marBottom w:val="0"/>
          <w:divBdr>
            <w:top w:val="none" w:sz="0" w:space="0" w:color="auto"/>
            <w:left w:val="none" w:sz="0" w:space="0" w:color="auto"/>
            <w:bottom w:val="none" w:sz="0" w:space="0" w:color="auto"/>
            <w:right w:val="none" w:sz="0" w:space="0" w:color="auto"/>
          </w:divBdr>
        </w:div>
        <w:div w:id="154155589">
          <w:marLeft w:val="0"/>
          <w:marRight w:val="0"/>
          <w:marTop w:val="121"/>
          <w:marBottom w:val="0"/>
          <w:divBdr>
            <w:top w:val="none" w:sz="0" w:space="0" w:color="auto"/>
            <w:left w:val="none" w:sz="0" w:space="0" w:color="auto"/>
            <w:bottom w:val="none" w:sz="0" w:space="0" w:color="auto"/>
            <w:right w:val="none" w:sz="0" w:space="0" w:color="auto"/>
          </w:divBdr>
        </w:div>
        <w:div w:id="154155590">
          <w:marLeft w:val="60"/>
          <w:marRight w:val="60"/>
          <w:marTop w:val="100"/>
          <w:marBottom w:val="100"/>
          <w:divBdr>
            <w:top w:val="none" w:sz="0" w:space="0" w:color="auto"/>
            <w:left w:val="none" w:sz="0" w:space="0" w:color="auto"/>
            <w:bottom w:val="none" w:sz="0" w:space="0" w:color="auto"/>
            <w:right w:val="none" w:sz="0" w:space="0" w:color="auto"/>
          </w:divBdr>
        </w:div>
        <w:div w:id="154155591">
          <w:marLeft w:val="0"/>
          <w:marRight w:val="0"/>
          <w:marTop w:val="121"/>
          <w:marBottom w:val="0"/>
          <w:divBdr>
            <w:top w:val="none" w:sz="0" w:space="0" w:color="auto"/>
            <w:left w:val="none" w:sz="0" w:space="0" w:color="auto"/>
            <w:bottom w:val="none" w:sz="0" w:space="0" w:color="auto"/>
            <w:right w:val="none" w:sz="0" w:space="0" w:color="auto"/>
          </w:divBdr>
        </w:div>
        <w:div w:id="154155592">
          <w:marLeft w:val="60"/>
          <w:marRight w:val="60"/>
          <w:marTop w:val="100"/>
          <w:marBottom w:val="100"/>
          <w:divBdr>
            <w:top w:val="none" w:sz="0" w:space="0" w:color="auto"/>
            <w:left w:val="none" w:sz="0" w:space="0" w:color="auto"/>
            <w:bottom w:val="none" w:sz="0" w:space="0" w:color="auto"/>
            <w:right w:val="none" w:sz="0" w:space="0" w:color="auto"/>
          </w:divBdr>
        </w:div>
        <w:div w:id="154155593">
          <w:marLeft w:val="60"/>
          <w:marRight w:val="60"/>
          <w:marTop w:val="100"/>
          <w:marBottom w:val="100"/>
          <w:divBdr>
            <w:top w:val="none" w:sz="0" w:space="0" w:color="auto"/>
            <w:left w:val="none" w:sz="0" w:space="0" w:color="auto"/>
            <w:bottom w:val="none" w:sz="0" w:space="0" w:color="auto"/>
            <w:right w:val="none" w:sz="0" w:space="0" w:color="auto"/>
          </w:divBdr>
        </w:div>
        <w:div w:id="154155594">
          <w:marLeft w:val="0"/>
          <w:marRight w:val="0"/>
          <w:marTop w:val="121"/>
          <w:marBottom w:val="0"/>
          <w:divBdr>
            <w:top w:val="none" w:sz="0" w:space="0" w:color="auto"/>
            <w:left w:val="none" w:sz="0" w:space="0" w:color="auto"/>
            <w:bottom w:val="none" w:sz="0" w:space="0" w:color="auto"/>
            <w:right w:val="none" w:sz="0" w:space="0" w:color="auto"/>
          </w:divBdr>
        </w:div>
        <w:div w:id="154155595">
          <w:marLeft w:val="0"/>
          <w:marRight w:val="0"/>
          <w:marTop w:val="121"/>
          <w:marBottom w:val="0"/>
          <w:divBdr>
            <w:top w:val="none" w:sz="0" w:space="0" w:color="auto"/>
            <w:left w:val="none" w:sz="0" w:space="0" w:color="auto"/>
            <w:bottom w:val="none" w:sz="0" w:space="0" w:color="auto"/>
            <w:right w:val="none" w:sz="0" w:space="0" w:color="auto"/>
          </w:divBdr>
        </w:div>
        <w:div w:id="154155596">
          <w:marLeft w:val="0"/>
          <w:marRight w:val="0"/>
          <w:marTop w:val="0"/>
          <w:marBottom w:val="0"/>
          <w:divBdr>
            <w:top w:val="none" w:sz="0" w:space="0" w:color="auto"/>
            <w:left w:val="none" w:sz="0" w:space="0" w:color="auto"/>
            <w:bottom w:val="none" w:sz="0" w:space="0" w:color="auto"/>
            <w:right w:val="none" w:sz="0" w:space="0" w:color="auto"/>
          </w:divBdr>
        </w:div>
        <w:div w:id="154155597">
          <w:marLeft w:val="0"/>
          <w:marRight w:val="0"/>
          <w:marTop w:val="121"/>
          <w:marBottom w:val="0"/>
          <w:divBdr>
            <w:top w:val="none" w:sz="0" w:space="0" w:color="auto"/>
            <w:left w:val="none" w:sz="0" w:space="0" w:color="auto"/>
            <w:bottom w:val="none" w:sz="0" w:space="0" w:color="auto"/>
            <w:right w:val="none" w:sz="0" w:space="0" w:color="auto"/>
          </w:divBdr>
        </w:div>
        <w:div w:id="154155598">
          <w:marLeft w:val="0"/>
          <w:marRight w:val="0"/>
          <w:marTop w:val="121"/>
          <w:marBottom w:val="0"/>
          <w:divBdr>
            <w:top w:val="none" w:sz="0" w:space="0" w:color="auto"/>
            <w:left w:val="none" w:sz="0" w:space="0" w:color="auto"/>
            <w:bottom w:val="none" w:sz="0" w:space="0" w:color="auto"/>
            <w:right w:val="none" w:sz="0" w:space="0" w:color="auto"/>
          </w:divBdr>
        </w:div>
        <w:div w:id="154155599">
          <w:marLeft w:val="60"/>
          <w:marRight w:val="60"/>
          <w:marTop w:val="100"/>
          <w:marBottom w:val="100"/>
          <w:divBdr>
            <w:top w:val="none" w:sz="0" w:space="0" w:color="auto"/>
            <w:left w:val="none" w:sz="0" w:space="0" w:color="auto"/>
            <w:bottom w:val="none" w:sz="0" w:space="0" w:color="auto"/>
            <w:right w:val="none" w:sz="0" w:space="0" w:color="auto"/>
          </w:divBdr>
        </w:div>
        <w:div w:id="154155600">
          <w:marLeft w:val="60"/>
          <w:marRight w:val="60"/>
          <w:marTop w:val="100"/>
          <w:marBottom w:val="100"/>
          <w:divBdr>
            <w:top w:val="none" w:sz="0" w:space="0" w:color="auto"/>
            <w:left w:val="none" w:sz="0" w:space="0" w:color="auto"/>
            <w:bottom w:val="none" w:sz="0" w:space="0" w:color="auto"/>
            <w:right w:val="none" w:sz="0" w:space="0" w:color="auto"/>
          </w:divBdr>
        </w:div>
        <w:div w:id="154155601">
          <w:marLeft w:val="0"/>
          <w:marRight w:val="0"/>
          <w:marTop w:val="121"/>
          <w:marBottom w:val="0"/>
          <w:divBdr>
            <w:top w:val="none" w:sz="0" w:space="0" w:color="auto"/>
            <w:left w:val="none" w:sz="0" w:space="0" w:color="auto"/>
            <w:bottom w:val="none" w:sz="0" w:space="0" w:color="auto"/>
            <w:right w:val="none" w:sz="0" w:space="0" w:color="auto"/>
          </w:divBdr>
        </w:div>
        <w:div w:id="154155602">
          <w:marLeft w:val="60"/>
          <w:marRight w:val="60"/>
          <w:marTop w:val="100"/>
          <w:marBottom w:val="100"/>
          <w:divBdr>
            <w:top w:val="none" w:sz="0" w:space="0" w:color="auto"/>
            <w:left w:val="none" w:sz="0" w:space="0" w:color="auto"/>
            <w:bottom w:val="none" w:sz="0" w:space="0" w:color="auto"/>
            <w:right w:val="none" w:sz="0" w:space="0" w:color="auto"/>
          </w:divBdr>
        </w:div>
        <w:div w:id="154155603">
          <w:marLeft w:val="0"/>
          <w:marRight w:val="0"/>
          <w:marTop w:val="0"/>
          <w:marBottom w:val="0"/>
          <w:divBdr>
            <w:top w:val="none" w:sz="0" w:space="0" w:color="auto"/>
            <w:left w:val="none" w:sz="0" w:space="0" w:color="auto"/>
            <w:bottom w:val="none" w:sz="0" w:space="0" w:color="auto"/>
            <w:right w:val="none" w:sz="0" w:space="0" w:color="auto"/>
          </w:divBdr>
        </w:div>
        <w:div w:id="154155604">
          <w:marLeft w:val="0"/>
          <w:marRight w:val="0"/>
          <w:marTop w:val="121"/>
          <w:marBottom w:val="0"/>
          <w:divBdr>
            <w:top w:val="none" w:sz="0" w:space="0" w:color="auto"/>
            <w:left w:val="none" w:sz="0" w:space="0" w:color="auto"/>
            <w:bottom w:val="none" w:sz="0" w:space="0" w:color="auto"/>
            <w:right w:val="none" w:sz="0" w:space="0" w:color="auto"/>
          </w:divBdr>
        </w:div>
        <w:div w:id="154155605">
          <w:marLeft w:val="0"/>
          <w:marRight w:val="0"/>
          <w:marTop w:val="121"/>
          <w:marBottom w:val="0"/>
          <w:divBdr>
            <w:top w:val="none" w:sz="0" w:space="0" w:color="auto"/>
            <w:left w:val="none" w:sz="0" w:space="0" w:color="auto"/>
            <w:bottom w:val="none" w:sz="0" w:space="0" w:color="auto"/>
            <w:right w:val="none" w:sz="0" w:space="0" w:color="auto"/>
          </w:divBdr>
        </w:div>
        <w:div w:id="154155606">
          <w:marLeft w:val="60"/>
          <w:marRight w:val="60"/>
          <w:marTop w:val="100"/>
          <w:marBottom w:val="100"/>
          <w:divBdr>
            <w:top w:val="none" w:sz="0" w:space="0" w:color="auto"/>
            <w:left w:val="none" w:sz="0" w:space="0" w:color="auto"/>
            <w:bottom w:val="none" w:sz="0" w:space="0" w:color="auto"/>
            <w:right w:val="none" w:sz="0" w:space="0" w:color="auto"/>
          </w:divBdr>
        </w:div>
        <w:div w:id="154155607">
          <w:marLeft w:val="60"/>
          <w:marRight w:val="60"/>
          <w:marTop w:val="100"/>
          <w:marBottom w:val="100"/>
          <w:divBdr>
            <w:top w:val="none" w:sz="0" w:space="0" w:color="auto"/>
            <w:left w:val="none" w:sz="0" w:space="0" w:color="auto"/>
            <w:bottom w:val="none" w:sz="0" w:space="0" w:color="auto"/>
            <w:right w:val="none" w:sz="0" w:space="0" w:color="auto"/>
          </w:divBdr>
          <w:divsChild>
            <w:div w:id="154155412">
              <w:marLeft w:val="0"/>
              <w:marRight w:val="0"/>
              <w:marTop w:val="0"/>
              <w:marBottom w:val="0"/>
              <w:divBdr>
                <w:top w:val="none" w:sz="0" w:space="0" w:color="auto"/>
                <w:left w:val="none" w:sz="0" w:space="0" w:color="auto"/>
                <w:bottom w:val="none" w:sz="0" w:space="0" w:color="auto"/>
                <w:right w:val="none" w:sz="0" w:space="0" w:color="auto"/>
              </w:divBdr>
            </w:div>
          </w:divsChild>
        </w:div>
        <w:div w:id="154155608">
          <w:marLeft w:val="0"/>
          <w:marRight w:val="0"/>
          <w:marTop w:val="121"/>
          <w:marBottom w:val="0"/>
          <w:divBdr>
            <w:top w:val="none" w:sz="0" w:space="0" w:color="auto"/>
            <w:left w:val="none" w:sz="0" w:space="0" w:color="auto"/>
            <w:bottom w:val="none" w:sz="0" w:space="0" w:color="auto"/>
            <w:right w:val="none" w:sz="0" w:space="0" w:color="auto"/>
          </w:divBdr>
        </w:div>
        <w:div w:id="154155609">
          <w:marLeft w:val="60"/>
          <w:marRight w:val="60"/>
          <w:marTop w:val="100"/>
          <w:marBottom w:val="100"/>
          <w:divBdr>
            <w:top w:val="none" w:sz="0" w:space="0" w:color="auto"/>
            <w:left w:val="none" w:sz="0" w:space="0" w:color="auto"/>
            <w:bottom w:val="none" w:sz="0" w:space="0" w:color="auto"/>
            <w:right w:val="none" w:sz="0" w:space="0" w:color="auto"/>
          </w:divBdr>
          <w:divsChild>
            <w:div w:id="154155885">
              <w:marLeft w:val="0"/>
              <w:marRight w:val="0"/>
              <w:marTop w:val="0"/>
              <w:marBottom w:val="0"/>
              <w:divBdr>
                <w:top w:val="none" w:sz="0" w:space="0" w:color="auto"/>
                <w:left w:val="none" w:sz="0" w:space="0" w:color="auto"/>
                <w:bottom w:val="none" w:sz="0" w:space="0" w:color="auto"/>
                <w:right w:val="none" w:sz="0" w:space="0" w:color="auto"/>
              </w:divBdr>
            </w:div>
          </w:divsChild>
        </w:div>
        <w:div w:id="154155610">
          <w:marLeft w:val="0"/>
          <w:marRight w:val="0"/>
          <w:marTop w:val="121"/>
          <w:marBottom w:val="0"/>
          <w:divBdr>
            <w:top w:val="none" w:sz="0" w:space="0" w:color="auto"/>
            <w:left w:val="none" w:sz="0" w:space="0" w:color="auto"/>
            <w:bottom w:val="none" w:sz="0" w:space="0" w:color="auto"/>
            <w:right w:val="none" w:sz="0" w:space="0" w:color="auto"/>
          </w:divBdr>
        </w:div>
        <w:div w:id="154155611">
          <w:marLeft w:val="0"/>
          <w:marRight w:val="0"/>
          <w:marTop w:val="121"/>
          <w:marBottom w:val="0"/>
          <w:divBdr>
            <w:top w:val="none" w:sz="0" w:space="0" w:color="auto"/>
            <w:left w:val="none" w:sz="0" w:space="0" w:color="auto"/>
            <w:bottom w:val="none" w:sz="0" w:space="0" w:color="auto"/>
            <w:right w:val="none" w:sz="0" w:space="0" w:color="auto"/>
          </w:divBdr>
        </w:div>
        <w:div w:id="154155612">
          <w:marLeft w:val="0"/>
          <w:marRight w:val="0"/>
          <w:marTop w:val="121"/>
          <w:marBottom w:val="0"/>
          <w:divBdr>
            <w:top w:val="none" w:sz="0" w:space="0" w:color="auto"/>
            <w:left w:val="none" w:sz="0" w:space="0" w:color="auto"/>
            <w:bottom w:val="none" w:sz="0" w:space="0" w:color="auto"/>
            <w:right w:val="none" w:sz="0" w:space="0" w:color="auto"/>
          </w:divBdr>
        </w:div>
        <w:div w:id="154155613">
          <w:marLeft w:val="0"/>
          <w:marRight w:val="0"/>
          <w:marTop w:val="121"/>
          <w:marBottom w:val="0"/>
          <w:divBdr>
            <w:top w:val="none" w:sz="0" w:space="0" w:color="auto"/>
            <w:left w:val="none" w:sz="0" w:space="0" w:color="auto"/>
            <w:bottom w:val="none" w:sz="0" w:space="0" w:color="auto"/>
            <w:right w:val="none" w:sz="0" w:space="0" w:color="auto"/>
          </w:divBdr>
        </w:div>
        <w:div w:id="154155614">
          <w:marLeft w:val="0"/>
          <w:marRight w:val="0"/>
          <w:marTop w:val="0"/>
          <w:marBottom w:val="0"/>
          <w:divBdr>
            <w:top w:val="none" w:sz="0" w:space="0" w:color="auto"/>
            <w:left w:val="none" w:sz="0" w:space="0" w:color="auto"/>
            <w:bottom w:val="none" w:sz="0" w:space="0" w:color="auto"/>
            <w:right w:val="none" w:sz="0" w:space="0" w:color="auto"/>
          </w:divBdr>
        </w:div>
        <w:div w:id="154155615">
          <w:marLeft w:val="0"/>
          <w:marRight w:val="0"/>
          <w:marTop w:val="121"/>
          <w:marBottom w:val="0"/>
          <w:divBdr>
            <w:top w:val="none" w:sz="0" w:space="0" w:color="auto"/>
            <w:left w:val="none" w:sz="0" w:space="0" w:color="auto"/>
            <w:bottom w:val="none" w:sz="0" w:space="0" w:color="auto"/>
            <w:right w:val="none" w:sz="0" w:space="0" w:color="auto"/>
          </w:divBdr>
        </w:div>
        <w:div w:id="154155616">
          <w:marLeft w:val="0"/>
          <w:marRight w:val="0"/>
          <w:marTop w:val="121"/>
          <w:marBottom w:val="0"/>
          <w:divBdr>
            <w:top w:val="none" w:sz="0" w:space="0" w:color="auto"/>
            <w:left w:val="none" w:sz="0" w:space="0" w:color="auto"/>
            <w:bottom w:val="none" w:sz="0" w:space="0" w:color="auto"/>
            <w:right w:val="none" w:sz="0" w:space="0" w:color="auto"/>
          </w:divBdr>
        </w:div>
        <w:div w:id="154155617">
          <w:marLeft w:val="0"/>
          <w:marRight w:val="0"/>
          <w:marTop w:val="121"/>
          <w:marBottom w:val="0"/>
          <w:divBdr>
            <w:top w:val="none" w:sz="0" w:space="0" w:color="auto"/>
            <w:left w:val="none" w:sz="0" w:space="0" w:color="auto"/>
            <w:bottom w:val="none" w:sz="0" w:space="0" w:color="auto"/>
            <w:right w:val="none" w:sz="0" w:space="0" w:color="auto"/>
          </w:divBdr>
        </w:div>
        <w:div w:id="154155618">
          <w:marLeft w:val="0"/>
          <w:marRight w:val="0"/>
          <w:marTop w:val="121"/>
          <w:marBottom w:val="0"/>
          <w:divBdr>
            <w:top w:val="none" w:sz="0" w:space="0" w:color="auto"/>
            <w:left w:val="none" w:sz="0" w:space="0" w:color="auto"/>
            <w:bottom w:val="none" w:sz="0" w:space="0" w:color="auto"/>
            <w:right w:val="none" w:sz="0" w:space="0" w:color="auto"/>
          </w:divBdr>
        </w:div>
        <w:div w:id="154155620">
          <w:marLeft w:val="60"/>
          <w:marRight w:val="60"/>
          <w:marTop w:val="100"/>
          <w:marBottom w:val="100"/>
          <w:divBdr>
            <w:top w:val="none" w:sz="0" w:space="0" w:color="auto"/>
            <w:left w:val="none" w:sz="0" w:space="0" w:color="auto"/>
            <w:bottom w:val="none" w:sz="0" w:space="0" w:color="auto"/>
            <w:right w:val="none" w:sz="0" w:space="0" w:color="auto"/>
          </w:divBdr>
        </w:div>
        <w:div w:id="154155621">
          <w:marLeft w:val="0"/>
          <w:marRight w:val="0"/>
          <w:marTop w:val="121"/>
          <w:marBottom w:val="0"/>
          <w:divBdr>
            <w:top w:val="none" w:sz="0" w:space="0" w:color="auto"/>
            <w:left w:val="none" w:sz="0" w:space="0" w:color="auto"/>
            <w:bottom w:val="none" w:sz="0" w:space="0" w:color="auto"/>
            <w:right w:val="none" w:sz="0" w:space="0" w:color="auto"/>
          </w:divBdr>
        </w:div>
        <w:div w:id="154155622">
          <w:marLeft w:val="60"/>
          <w:marRight w:val="60"/>
          <w:marTop w:val="100"/>
          <w:marBottom w:val="100"/>
          <w:divBdr>
            <w:top w:val="none" w:sz="0" w:space="0" w:color="auto"/>
            <w:left w:val="none" w:sz="0" w:space="0" w:color="auto"/>
            <w:bottom w:val="none" w:sz="0" w:space="0" w:color="auto"/>
            <w:right w:val="none" w:sz="0" w:space="0" w:color="auto"/>
          </w:divBdr>
        </w:div>
        <w:div w:id="154155623">
          <w:marLeft w:val="0"/>
          <w:marRight w:val="0"/>
          <w:marTop w:val="0"/>
          <w:marBottom w:val="0"/>
          <w:divBdr>
            <w:top w:val="none" w:sz="0" w:space="0" w:color="auto"/>
            <w:left w:val="none" w:sz="0" w:space="0" w:color="auto"/>
            <w:bottom w:val="none" w:sz="0" w:space="0" w:color="auto"/>
            <w:right w:val="none" w:sz="0" w:space="0" w:color="auto"/>
          </w:divBdr>
        </w:div>
        <w:div w:id="154155624">
          <w:marLeft w:val="0"/>
          <w:marRight w:val="0"/>
          <w:marTop w:val="121"/>
          <w:marBottom w:val="0"/>
          <w:divBdr>
            <w:top w:val="none" w:sz="0" w:space="0" w:color="auto"/>
            <w:left w:val="none" w:sz="0" w:space="0" w:color="auto"/>
            <w:bottom w:val="none" w:sz="0" w:space="0" w:color="auto"/>
            <w:right w:val="none" w:sz="0" w:space="0" w:color="auto"/>
          </w:divBdr>
        </w:div>
        <w:div w:id="154155625">
          <w:marLeft w:val="0"/>
          <w:marRight w:val="0"/>
          <w:marTop w:val="120"/>
          <w:marBottom w:val="192"/>
          <w:divBdr>
            <w:top w:val="none" w:sz="0" w:space="0" w:color="auto"/>
            <w:left w:val="none" w:sz="0" w:space="0" w:color="auto"/>
            <w:bottom w:val="none" w:sz="0" w:space="0" w:color="auto"/>
            <w:right w:val="none" w:sz="0" w:space="0" w:color="auto"/>
          </w:divBdr>
          <w:divsChild>
            <w:div w:id="154155140">
              <w:marLeft w:val="0"/>
              <w:marRight w:val="0"/>
              <w:marTop w:val="0"/>
              <w:marBottom w:val="0"/>
              <w:divBdr>
                <w:top w:val="none" w:sz="0" w:space="0" w:color="auto"/>
                <w:left w:val="none" w:sz="0" w:space="0" w:color="auto"/>
                <w:bottom w:val="none" w:sz="0" w:space="0" w:color="auto"/>
                <w:right w:val="none" w:sz="0" w:space="0" w:color="auto"/>
              </w:divBdr>
              <w:divsChild>
                <w:div w:id="1541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626">
          <w:marLeft w:val="60"/>
          <w:marRight w:val="60"/>
          <w:marTop w:val="100"/>
          <w:marBottom w:val="100"/>
          <w:divBdr>
            <w:top w:val="none" w:sz="0" w:space="0" w:color="auto"/>
            <w:left w:val="none" w:sz="0" w:space="0" w:color="auto"/>
            <w:bottom w:val="none" w:sz="0" w:space="0" w:color="auto"/>
            <w:right w:val="none" w:sz="0" w:space="0" w:color="auto"/>
          </w:divBdr>
        </w:div>
        <w:div w:id="154155627">
          <w:marLeft w:val="0"/>
          <w:marRight w:val="0"/>
          <w:marTop w:val="121"/>
          <w:marBottom w:val="0"/>
          <w:divBdr>
            <w:top w:val="none" w:sz="0" w:space="0" w:color="auto"/>
            <w:left w:val="none" w:sz="0" w:space="0" w:color="auto"/>
            <w:bottom w:val="none" w:sz="0" w:space="0" w:color="auto"/>
            <w:right w:val="none" w:sz="0" w:space="0" w:color="auto"/>
          </w:divBdr>
        </w:div>
        <w:div w:id="154155628">
          <w:marLeft w:val="0"/>
          <w:marRight w:val="0"/>
          <w:marTop w:val="0"/>
          <w:marBottom w:val="0"/>
          <w:divBdr>
            <w:top w:val="none" w:sz="0" w:space="0" w:color="auto"/>
            <w:left w:val="none" w:sz="0" w:space="0" w:color="auto"/>
            <w:bottom w:val="none" w:sz="0" w:space="0" w:color="auto"/>
            <w:right w:val="none" w:sz="0" w:space="0" w:color="auto"/>
          </w:divBdr>
        </w:div>
        <w:div w:id="154155629">
          <w:marLeft w:val="0"/>
          <w:marRight w:val="0"/>
          <w:marTop w:val="121"/>
          <w:marBottom w:val="0"/>
          <w:divBdr>
            <w:top w:val="none" w:sz="0" w:space="0" w:color="auto"/>
            <w:left w:val="none" w:sz="0" w:space="0" w:color="auto"/>
            <w:bottom w:val="none" w:sz="0" w:space="0" w:color="auto"/>
            <w:right w:val="none" w:sz="0" w:space="0" w:color="auto"/>
          </w:divBdr>
        </w:div>
        <w:div w:id="154155630">
          <w:marLeft w:val="0"/>
          <w:marRight w:val="0"/>
          <w:marTop w:val="0"/>
          <w:marBottom w:val="0"/>
          <w:divBdr>
            <w:top w:val="none" w:sz="0" w:space="0" w:color="auto"/>
            <w:left w:val="none" w:sz="0" w:space="0" w:color="auto"/>
            <w:bottom w:val="none" w:sz="0" w:space="0" w:color="auto"/>
            <w:right w:val="none" w:sz="0" w:space="0" w:color="auto"/>
          </w:divBdr>
        </w:div>
        <w:div w:id="154155631">
          <w:marLeft w:val="0"/>
          <w:marRight w:val="0"/>
          <w:marTop w:val="120"/>
          <w:marBottom w:val="192"/>
          <w:divBdr>
            <w:top w:val="none" w:sz="0" w:space="0" w:color="auto"/>
            <w:left w:val="none" w:sz="0" w:space="0" w:color="auto"/>
            <w:bottom w:val="none" w:sz="0" w:space="0" w:color="auto"/>
            <w:right w:val="none" w:sz="0" w:space="0" w:color="auto"/>
          </w:divBdr>
          <w:divsChild>
            <w:div w:id="154156275">
              <w:marLeft w:val="0"/>
              <w:marRight w:val="0"/>
              <w:marTop w:val="0"/>
              <w:marBottom w:val="0"/>
              <w:divBdr>
                <w:top w:val="none" w:sz="0" w:space="0" w:color="auto"/>
                <w:left w:val="none" w:sz="0" w:space="0" w:color="auto"/>
                <w:bottom w:val="none" w:sz="0" w:space="0" w:color="auto"/>
                <w:right w:val="none" w:sz="0" w:space="0" w:color="auto"/>
              </w:divBdr>
              <w:divsChild>
                <w:div w:id="15415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632">
          <w:marLeft w:val="0"/>
          <w:marRight w:val="0"/>
          <w:marTop w:val="121"/>
          <w:marBottom w:val="0"/>
          <w:divBdr>
            <w:top w:val="none" w:sz="0" w:space="0" w:color="auto"/>
            <w:left w:val="none" w:sz="0" w:space="0" w:color="auto"/>
            <w:bottom w:val="none" w:sz="0" w:space="0" w:color="auto"/>
            <w:right w:val="none" w:sz="0" w:space="0" w:color="auto"/>
          </w:divBdr>
        </w:div>
        <w:div w:id="154155633">
          <w:marLeft w:val="0"/>
          <w:marRight w:val="0"/>
          <w:marTop w:val="121"/>
          <w:marBottom w:val="0"/>
          <w:divBdr>
            <w:top w:val="none" w:sz="0" w:space="0" w:color="auto"/>
            <w:left w:val="none" w:sz="0" w:space="0" w:color="auto"/>
            <w:bottom w:val="none" w:sz="0" w:space="0" w:color="auto"/>
            <w:right w:val="none" w:sz="0" w:space="0" w:color="auto"/>
          </w:divBdr>
        </w:div>
        <w:div w:id="154155634">
          <w:marLeft w:val="60"/>
          <w:marRight w:val="60"/>
          <w:marTop w:val="100"/>
          <w:marBottom w:val="100"/>
          <w:divBdr>
            <w:top w:val="none" w:sz="0" w:space="0" w:color="auto"/>
            <w:left w:val="none" w:sz="0" w:space="0" w:color="auto"/>
            <w:bottom w:val="none" w:sz="0" w:space="0" w:color="auto"/>
            <w:right w:val="none" w:sz="0" w:space="0" w:color="auto"/>
          </w:divBdr>
        </w:div>
        <w:div w:id="154155635">
          <w:marLeft w:val="0"/>
          <w:marRight w:val="0"/>
          <w:marTop w:val="121"/>
          <w:marBottom w:val="0"/>
          <w:divBdr>
            <w:top w:val="none" w:sz="0" w:space="0" w:color="auto"/>
            <w:left w:val="none" w:sz="0" w:space="0" w:color="auto"/>
            <w:bottom w:val="none" w:sz="0" w:space="0" w:color="auto"/>
            <w:right w:val="none" w:sz="0" w:space="0" w:color="auto"/>
          </w:divBdr>
        </w:div>
        <w:div w:id="154155636">
          <w:marLeft w:val="0"/>
          <w:marRight w:val="0"/>
          <w:marTop w:val="121"/>
          <w:marBottom w:val="0"/>
          <w:divBdr>
            <w:top w:val="none" w:sz="0" w:space="0" w:color="auto"/>
            <w:left w:val="none" w:sz="0" w:space="0" w:color="auto"/>
            <w:bottom w:val="none" w:sz="0" w:space="0" w:color="auto"/>
            <w:right w:val="none" w:sz="0" w:space="0" w:color="auto"/>
          </w:divBdr>
        </w:div>
        <w:div w:id="154155637">
          <w:marLeft w:val="60"/>
          <w:marRight w:val="60"/>
          <w:marTop w:val="100"/>
          <w:marBottom w:val="100"/>
          <w:divBdr>
            <w:top w:val="none" w:sz="0" w:space="0" w:color="auto"/>
            <w:left w:val="none" w:sz="0" w:space="0" w:color="auto"/>
            <w:bottom w:val="none" w:sz="0" w:space="0" w:color="auto"/>
            <w:right w:val="none" w:sz="0" w:space="0" w:color="auto"/>
          </w:divBdr>
          <w:divsChild>
            <w:div w:id="154155966">
              <w:marLeft w:val="0"/>
              <w:marRight w:val="0"/>
              <w:marTop w:val="0"/>
              <w:marBottom w:val="0"/>
              <w:divBdr>
                <w:top w:val="none" w:sz="0" w:space="0" w:color="auto"/>
                <w:left w:val="none" w:sz="0" w:space="0" w:color="auto"/>
                <w:bottom w:val="none" w:sz="0" w:space="0" w:color="auto"/>
                <w:right w:val="none" w:sz="0" w:space="0" w:color="auto"/>
              </w:divBdr>
            </w:div>
          </w:divsChild>
        </w:div>
        <w:div w:id="154155638">
          <w:marLeft w:val="0"/>
          <w:marRight w:val="0"/>
          <w:marTop w:val="121"/>
          <w:marBottom w:val="0"/>
          <w:divBdr>
            <w:top w:val="none" w:sz="0" w:space="0" w:color="auto"/>
            <w:left w:val="none" w:sz="0" w:space="0" w:color="auto"/>
            <w:bottom w:val="none" w:sz="0" w:space="0" w:color="auto"/>
            <w:right w:val="none" w:sz="0" w:space="0" w:color="auto"/>
          </w:divBdr>
        </w:div>
        <w:div w:id="154155639">
          <w:marLeft w:val="60"/>
          <w:marRight w:val="60"/>
          <w:marTop w:val="100"/>
          <w:marBottom w:val="100"/>
          <w:divBdr>
            <w:top w:val="none" w:sz="0" w:space="0" w:color="auto"/>
            <w:left w:val="none" w:sz="0" w:space="0" w:color="auto"/>
            <w:bottom w:val="none" w:sz="0" w:space="0" w:color="auto"/>
            <w:right w:val="none" w:sz="0" w:space="0" w:color="auto"/>
          </w:divBdr>
          <w:divsChild>
            <w:div w:id="154156169">
              <w:marLeft w:val="0"/>
              <w:marRight w:val="0"/>
              <w:marTop w:val="0"/>
              <w:marBottom w:val="0"/>
              <w:divBdr>
                <w:top w:val="none" w:sz="0" w:space="0" w:color="auto"/>
                <w:left w:val="none" w:sz="0" w:space="0" w:color="auto"/>
                <w:bottom w:val="none" w:sz="0" w:space="0" w:color="auto"/>
                <w:right w:val="none" w:sz="0" w:space="0" w:color="auto"/>
              </w:divBdr>
            </w:div>
          </w:divsChild>
        </w:div>
        <w:div w:id="154155640">
          <w:marLeft w:val="60"/>
          <w:marRight w:val="60"/>
          <w:marTop w:val="100"/>
          <w:marBottom w:val="100"/>
          <w:divBdr>
            <w:top w:val="none" w:sz="0" w:space="0" w:color="auto"/>
            <w:left w:val="none" w:sz="0" w:space="0" w:color="auto"/>
            <w:bottom w:val="none" w:sz="0" w:space="0" w:color="auto"/>
            <w:right w:val="none" w:sz="0" w:space="0" w:color="auto"/>
          </w:divBdr>
        </w:div>
        <w:div w:id="154155641">
          <w:marLeft w:val="60"/>
          <w:marRight w:val="60"/>
          <w:marTop w:val="100"/>
          <w:marBottom w:val="100"/>
          <w:divBdr>
            <w:top w:val="none" w:sz="0" w:space="0" w:color="auto"/>
            <w:left w:val="none" w:sz="0" w:space="0" w:color="auto"/>
            <w:bottom w:val="none" w:sz="0" w:space="0" w:color="auto"/>
            <w:right w:val="none" w:sz="0" w:space="0" w:color="auto"/>
          </w:divBdr>
        </w:div>
        <w:div w:id="154155642">
          <w:marLeft w:val="0"/>
          <w:marRight w:val="0"/>
          <w:marTop w:val="121"/>
          <w:marBottom w:val="0"/>
          <w:divBdr>
            <w:top w:val="none" w:sz="0" w:space="0" w:color="auto"/>
            <w:left w:val="none" w:sz="0" w:space="0" w:color="auto"/>
            <w:bottom w:val="none" w:sz="0" w:space="0" w:color="auto"/>
            <w:right w:val="none" w:sz="0" w:space="0" w:color="auto"/>
          </w:divBdr>
        </w:div>
        <w:div w:id="154155643">
          <w:marLeft w:val="0"/>
          <w:marRight w:val="0"/>
          <w:marTop w:val="121"/>
          <w:marBottom w:val="0"/>
          <w:divBdr>
            <w:top w:val="none" w:sz="0" w:space="0" w:color="auto"/>
            <w:left w:val="none" w:sz="0" w:space="0" w:color="auto"/>
            <w:bottom w:val="none" w:sz="0" w:space="0" w:color="auto"/>
            <w:right w:val="none" w:sz="0" w:space="0" w:color="auto"/>
          </w:divBdr>
        </w:div>
        <w:div w:id="154155644">
          <w:marLeft w:val="0"/>
          <w:marRight w:val="0"/>
          <w:marTop w:val="0"/>
          <w:marBottom w:val="0"/>
          <w:divBdr>
            <w:top w:val="none" w:sz="0" w:space="0" w:color="auto"/>
            <w:left w:val="none" w:sz="0" w:space="0" w:color="auto"/>
            <w:bottom w:val="none" w:sz="0" w:space="0" w:color="auto"/>
            <w:right w:val="none" w:sz="0" w:space="0" w:color="auto"/>
          </w:divBdr>
        </w:div>
        <w:div w:id="154155645">
          <w:marLeft w:val="0"/>
          <w:marRight w:val="0"/>
          <w:marTop w:val="0"/>
          <w:marBottom w:val="0"/>
          <w:divBdr>
            <w:top w:val="none" w:sz="0" w:space="0" w:color="auto"/>
            <w:left w:val="none" w:sz="0" w:space="0" w:color="auto"/>
            <w:bottom w:val="none" w:sz="0" w:space="0" w:color="auto"/>
            <w:right w:val="none" w:sz="0" w:space="0" w:color="auto"/>
          </w:divBdr>
        </w:div>
        <w:div w:id="154155646">
          <w:marLeft w:val="0"/>
          <w:marRight w:val="0"/>
          <w:marTop w:val="121"/>
          <w:marBottom w:val="0"/>
          <w:divBdr>
            <w:top w:val="none" w:sz="0" w:space="0" w:color="auto"/>
            <w:left w:val="none" w:sz="0" w:space="0" w:color="auto"/>
            <w:bottom w:val="none" w:sz="0" w:space="0" w:color="auto"/>
            <w:right w:val="none" w:sz="0" w:space="0" w:color="auto"/>
          </w:divBdr>
        </w:div>
        <w:div w:id="154155647">
          <w:marLeft w:val="60"/>
          <w:marRight w:val="60"/>
          <w:marTop w:val="100"/>
          <w:marBottom w:val="100"/>
          <w:divBdr>
            <w:top w:val="none" w:sz="0" w:space="0" w:color="auto"/>
            <w:left w:val="none" w:sz="0" w:space="0" w:color="auto"/>
            <w:bottom w:val="none" w:sz="0" w:space="0" w:color="auto"/>
            <w:right w:val="none" w:sz="0" w:space="0" w:color="auto"/>
          </w:divBdr>
        </w:div>
        <w:div w:id="154155648">
          <w:marLeft w:val="0"/>
          <w:marRight w:val="0"/>
          <w:marTop w:val="121"/>
          <w:marBottom w:val="0"/>
          <w:divBdr>
            <w:top w:val="none" w:sz="0" w:space="0" w:color="auto"/>
            <w:left w:val="none" w:sz="0" w:space="0" w:color="auto"/>
            <w:bottom w:val="none" w:sz="0" w:space="0" w:color="auto"/>
            <w:right w:val="none" w:sz="0" w:space="0" w:color="auto"/>
          </w:divBdr>
        </w:div>
        <w:div w:id="154155649">
          <w:marLeft w:val="0"/>
          <w:marRight w:val="0"/>
          <w:marTop w:val="121"/>
          <w:marBottom w:val="0"/>
          <w:divBdr>
            <w:top w:val="none" w:sz="0" w:space="0" w:color="auto"/>
            <w:left w:val="none" w:sz="0" w:space="0" w:color="auto"/>
            <w:bottom w:val="none" w:sz="0" w:space="0" w:color="auto"/>
            <w:right w:val="none" w:sz="0" w:space="0" w:color="auto"/>
          </w:divBdr>
        </w:div>
        <w:div w:id="154155650">
          <w:marLeft w:val="0"/>
          <w:marRight w:val="0"/>
          <w:marTop w:val="121"/>
          <w:marBottom w:val="0"/>
          <w:divBdr>
            <w:top w:val="none" w:sz="0" w:space="0" w:color="auto"/>
            <w:left w:val="none" w:sz="0" w:space="0" w:color="auto"/>
            <w:bottom w:val="none" w:sz="0" w:space="0" w:color="auto"/>
            <w:right w:val="none" w:sz="0" w:space="0" w:color="auto"/>
          </w:divBdr>
        </w:div>
        <w:div w:id="154155651">
          <w:marLeft w:val="0"/>
          <w:marRight w:val="0"/>
          <w:marTop w:val="121"/>
          <w:marBottom w:val="0"/>
          <w:divBdr>
            <w:top w:val="none" w:sz="0" w:space="0" w:color="auto"/>
            <w:left w:val="none" w:sz="0" w:space="0" w:color="auto"/>
            <w:bottom w:val="none" w:sz="0" w:space="0" w:color="auto"/>
            <w:right w:val="none" w:sz="0" w:space="0" w:color="auto"/>
          </w:divBdr>
        </w:div>
        <w:div w:id="154155652">
          <w:marLeft w:val="60"/>
          <w:marRight w:val="60"/>
          <w:marTop w:val="100"/>
          <w:marBottom w:val="100"/>
          <w:divBdr>
            <w:top w:val="none" w:sz="0" w:space="0" w:color="auto"/>
            <w:left w:val="none" w:sz="0" w:space="0" w:color="auto"/>
            <w:bottom w:val="none" w:sz="0" w:space="0" w:color="auto"/>
            <w:right w:val="none" w:sz="0" w:space="0" w:color="auto"/>
          </w:divBdr>
        </w:div>
        <w:div w:id="154155653">
          <w:marLeft w:val="0"/>
          <w:marRight w:val="0"/>
          <w:marTop w:val="121"/>
          <w:marBottom w:val="0"/>
          <w:divBdr>
            <w:top w:val="none" w:sz="0" w:space="0" w:color="auto"/>
            <w:left w:val="none" w:sz="0" w:space="0" w:color="auto"/>
            <w:bottom w:val="none" w:sz="0" w:space="0" w:color="auto"/>
            <w:right w:val="none" w:sz="0" w:space="0" w:color="auto"/>
          </w:divBdr>
        </w:div>
        <w:div w:id="154155654">
          <w:marLeft w:val="60"/>
          <w:marRight w:val="60"/>
          <w:marTop w:val="100"/>
          <w:marBottom w:val="100"/>
          <w:divBdr>
            <w:top w:val="none" w:sz="0" w:space="0" w:color="auto"/>
            <w:left w:val="none" w:sz="0" w:space="0" w:color="auto"/>
            <w:bottom w:val="none" w:sz="0" w:space="0" w:color="auto"/>
            <w:right w:val="none" w:sz="0" w:space="0" w:color="auto"/>
          </w:divBdr>
        </w:div>
        <w:div w:id="154155655">
          <w:marLeft w:val="60"/>
          <w:marRight w:val="60"/>
          <w:marTop w:val="100"/>
          <w:marBottom w:val="100"/>
          <w:divBdr>
            <w:top w:val="none" w:sz="0" w:space="0" w:color="auto"/>
            <w:left w:val="none" w:sz="0" w:space="0" w:color="auto"/>
            <w:bottom w:val="none" w:sz="0" w:space="0" w:color="auto"/>
            <w:right w:val="none" w:sz="0" w:space="0" w:color="auto"/>
          </w:divBdr>
        </w:div>
        <w:div w:id="154155656">
          <w:marLeft w:val="0"/>
          <w:marRight w:val="0"/>
          <w:marTop w:val="121"/>
          <w:marBottom w:val="0"/>
          <w:divBdr>
            <w:top w:val="none" w:sz="0" w:space="0" w:color="auto"/>
            <w:left w:val="none" w:sz="0" w:space="0" w:color="auto"/>
            <w:bottom w:val="none" w:sz="0" w:space="0" w:color="auto"/>
            <w:right w:val="none" w:sz="0" w:space="0" w:color="auto"/>
          </w:divBdr>
        </w:div>
        <w:div w:id="154155657">
          <w:marLeft w:val="0"/>
          <w:marRight w:val="0"/>
          <w:marTop w:val="121"/>
          <w:marBottom w:val="0"/>
          <w:divBdr>
            <w:top w:val="none" w:sz="0" w:space="0" w:color="auto"/>
            <w:left w:val="none" w:sz="0" w:space="0" w:color="auto"/>
            <w:bottom w:val="none" w:sz="0" w:space="0" w:color="auto"/>
            <w:right w:val="none" w:sz="0" w:space="0" w:color="auto"/>
          </w:divBdr>
        </w:div>
        <w:div w:id="154155658">
          <w:marLeft w:val="0"/>
          <w:marRight w:val="0"/>
          <w:marTop w:val="121"/>
          <w:marBottom w:val="0"/>
          <w:divBdr>
            <w:top w:val="none" w:sz="0" w:space="0" w:color="auto"/>
            <w:left w:val="none" w:sz="0" w:space="0" w:color="auto"/>
            <w:bottom w:val="none" w:sz="0" w:space="0" w:color="auto"/>
            <w:right w:val="none" w:sz="0" w:space="0" w:color="auto"/>
          </w:divBdr>
        </w:div>
        <w:div w:id="154155659">
          <w:marLeft w:val="0"/>
          <w:marRight w:val="0"/>
          <w:marTop w:val="0"/>
          <w:marBottom w:val="0"/>
          <w:divBdr>
            <w:top w:val="none" w:sz="0" w:space="0" w:color="auto"/>
            <w:left w:val="none" w:sz="0" w:space="0" w:color="auto"/>
            <w:bottom w:val="none" w:sz="0" w:space="0" w:color="auto"/>
            <w:right w:val="none" w:sz="0" w:space="0" w:color="auto"/>
          </w:divBdr>
        </w:div>
        <w:div w:id="154155660">
          <w:marLeft w:val="0"/>
          <w:marRight w:val="0"/>
          <w:marTop w:val="0"/>
          <w:marBottom w:val="0"/>
          <w:divBdr>
            <w:top w:val="none" w:sz="0" w:space="0" w:color="auto"/>
            <w:left w:val="none" w:sz="0" w:space="0" w:color="auto"/>
            <w:bottom w:val="none" w:sz="0" w:space="0" w:color="auto"/>
            <w:right w:val="none" w:sz="0" w:space="0" w:color="auto"/>
          </w:divBdr>
        </w:div>
        <w:div w:id="154155661">
          <w:marLeft w:val="0"/>
          <w:marRight w:val="0"/>
          <w:marTop w:val="121"/>
          <w:marBottom w:val="0"/>
          <w:divBdr>
            <w:top w:val="none" w:sz="0" w:space="0" w:color="auto"/>
            <w:left w:val="none" w:sz="0" w:space="0" w:color="auto"/>
            <w:bottom w:val="none" w:sz="0" w:space="0" w:color="auto"/>
            <w:right w:val="none" w:sz="0" w:space="0" w:color="auto"/>
          </w:divBdr>
        </w:div>
        <w:div w:id="154155662">
          <w:marLeft w:val="0"/>
          <w:marRight w:val="0"/>
          <w:marTop w:val="121"/>
          <w:marBottom w:val="0"/>
          <w:divBdr>
            <w:top w:val="none" w:sz="0" w:space="0" w:color="auto"/>
            <w:left w:val="none" w:sz="0" w:space="0" w:color="auto"/>
            <w:bottom w:val="none" w:sz="0" w:space="0" w:color="auto"/>
            <w:right w:val="none" w:sz="0" w:space="0" w:color="auto"/>
          </w:divBdr>
        </w:div>
        <w:div w:id="154155663">
          <w:marLeft w:val="60"/>
          <w:marRight w:val="60"/>
          <w:marTop w:val="100"/>
          <w:marBottom w:val="100"/>
          <w:divBdr>
            <w:top w:val="none" w:sz="0" w:space="0" w:color="auto"/>
            <w:left w:val="none" w:sz="0" w:space="0" w:color="auto"/>
            <w:bottom w:val="none" w:sz="0" w:space="0" w:color="auto"/>
            <w:right w:val="none" w:sz="0" w:space="0" w:color="auto"/>
          </w:divBdr>
        </w:div>
        <w:div w:id="154155664">
          <w:marLeft w:val="0"/>
          <w:marRight w:val="0"/>
          <w:marTop w:val="121"/>
          <w:marBottom w:val="0"/>
          <w:divBdr>
            <w:top w:val="none" w:sz="0" w:space="0" w:color="auto"/>
            <w:left w:val="none" w:sz="0" w:space="0" w:color="auto"/>
            <w:bottom w:val="none" w:sz="0" w:space="0" w:color="auto"/>
            <w:right w:val="none" w:sz="0" w:space="0" w:color="auto"/>
          </w:divBdr>
        </w:div>
        <w:div w:id="154155667">
          <w:marLeft w:val="0"/>
          <w:marRight w:val="0"/>
          <w:marTop w:val="121"/>
          <w:marBottom w:val="0"/>
          <w:divBdr>
            <w:top w:val="none" w:sz="0" w:space="0" w:color="auto"/>
            <w:left w:val="none" w:sz="0" w:space="0" w:color="auto"/>
            <w:bottom w:val="none" w:sz="0" w:space="0" w:color="auto"/>
            <w:right w:val="none" w:sz="0" w:space="0" w:color="auto"/>
          </w:divBdr>
        </w:div>
        <w:div w:id="154155668">
          <w:marLeft w:val="60"/>
          <w:marRight w:val="60"/>
          <w:marTop w:val="100"/>
          <w:marBottom w:val="100"/>
          <w:divBdr>
            <w:top w:val="none" w:sz="0" w:space="0" w:color="auto"/>
            <w:left w:val="none" w:sz="0" w:space="0" w:color="auto"/>
            <w:bottom w:val="none" w:sz="0" w:space="0" w:color="auto"/>
            <w:right w:val="none" w:sz="0" w:space="0" w:color="auto"/>
          </w:divBdr>
        </w:div>
        <w:div w:id="154155669">
          <w:marLeft w:val="60"/>
          <w:marRight w:val="60"/>
          <w:marTop w:val="100"/>
          <w:marBottom w:val="100"/>
          <w:divBdr>
            <w:top w:val="none" w:sz="0" w:space="0" w:color="auto"/>
            <w:left w:val="none" w:sz="0" w:space="0" w:color="auto"/>
            <w:bottom w:val="none" w:sz="0" w:space="0" w:color="auto"/>
            <w:right w:val="none" w:sz="0" w:space="0" w:color="auto"/>
          </w:divBdr>
        </w:div>
        <w:div w:id="154155670">
          <w:marLeft w:val="0"/>
          <w:marRight w:val="0"/>
          <w:marTop w:val="121"/>
          <w:marBottom w:val="0"/>
          <w:divBdr>
            <w:top w:val="none" w:sz="0" w:space="0" w:color="auto"/>
            <w:left w:val="none" w:sz="0" w:space="0" w:color="auto"/>
            <w:bottom w:val="none" w:sz="0" w:space="0" w:color="auto"/>
            <w:right w:val="none" w:sz="0" w:space="0" w:color="auto"/>
          </w:divBdr>
        </w:div>
        <w:div w:id="154155671">
          <w:marLeft w:val="60"/>
          <w:marRight w:val="60"/>
          <w:marTop w:val="100"/>
          <w:marBottom w:val="100"/>
          <w:divBdr>
            <w:top w:val="none" w:sz="0" w:space="0" w:color="auto"/>
            <w:left w:val="none" w:sz="0" w:space="0" w:color="auto"/>
            <w:bottom w:val="none" w:sz="0" w:space="0" w:color="auto"/>
            <w:right w:val="none" w:sz="0" w:space="0" w:color="auto"/>
          </w:divBdr>
          <w:divsChild>
            <w:div w:id="154155786">
              <w:marLeft w:val="0"/>
              <w:marRight w:val="0"/>
              <w:marTop w:val="0"/>
              <w:marBottom w:val="0"/>
              <w:divBdr>
                <w:top w:val="none" w:sz="0" w:space="0" w:color="auto"/>
                <w:left w:val="none" w:sz="0" w:space="0" w:color="auto"/>
                <w:bottom w:val="none" w:sz="0" w:space="0" w:color="auto"/>
                <w:right w:val="none" w:sz="0" w:space="0" w:color="auto"/>
              </w:divBdr>
            </w:div>
          </w:divsChild>
        </w:div>
        <w:div w:id="154155672">
          <w:marLeft w:val="0"/>
          <w:marRight w:val="0"/>
          <w:marTop w:val="121"/>
          <w:marBottom w:val="0"/>
          <w:divBdr>
            <w:top w:val="none" w:sz="0" w:space="0" w:color="auto"/>
            <w:left w:val="none" w:sz="0" w:space="0" w:color="auto"/>
            <w:bottom w:val="none" w:sz="0" w:space="0" w:color="auto"/>
            <w:right w:val="none" w:sz="0" w:space="0" w:color="auto"/>
          </w:divBdr>
        </w:div>
        <w:div w:id="154155675">
          <w:marLeft w:val="0"/>
          <w:marRight w:val="0"/>
          <w:marTop w:val="121"/>
          <w:marBottom w:val="0"/>
          <w:divBdr>
            <w:top w:val="none" w:sz="0" w:space="0" w:color="auto"/>
            <w:left w:val="none" w:sz="0" w:space="0" w:color="auto"/>
            <w:bottom w:val="none" w:sz="0" w:space="0" w:color="auto"/>
            <w:right w:val="none" w:sz="0" w:space="0" w:color="auto"/>
          </w:divBdr>
        </w:div>
        <w:div w:id="154155676">
          <w:marLeft w:val="60"/>
          <w:marRight w:val="60"/>
          <w:marTop w:val="100"/>
          <w:marBottom w:val="100"/>
          <w:divBdr>
            <w:top w:val="none" w:sz="0" w:space="0" w:color="auto"/>
            <w:left w:val="none" w:sz="0" w:space="0" w:color="auto"/>
            <w:bottom w:val="none" w:sz="0" w:space="0" w:color="auto"/>
            <w:right w:val="none" w:sz="0" w:space="0" w:color="auto"/>
          </w:divBdr>
          <w:divsChild>
            <w:div w:id="154155958">
              <w:marLeft w:val="0"/>
              <w:marRight w:val="0"/>
              <w:marTop w:val="0"/>
              <w:marBottom w:val="0"/>
              <w:divBdr>
                <w:top w:val="none" w:sz="0" w:space="0" w:color="auto"/>
                <w:left w:val="none" w:sz="0" w:space="0" w:color="auto"/>
                <w:bottom w:val="none" w:sz="0" w:space="0" w:color="auto"/>
                <w:right w:val="none" w:sz="0" w:space="0" w:color="auto"/>
              </w:divBdr>
            </w:div>
          </w:divsChild>
        </w:div>
        <w:div w:id="154155677">
          <w:marLeft w:val="0"/>
          <w:marRight w:val="0"/>
          <w:marTop w:val="121"/>
          <w:marBottom w:val="0"/>
          <w:divBdr>
            <w:top w:val="none" w:sz="0" w:space="0" w:color="auto"/>
            <w:left w:val="none" w:sz="0" w:space="0" w:color="auto"/>
            <w:bottom w:val="none" w:sz="0" w:space="0" w:color="auto"/>
            <w:right w:val="none" w:sz="0" w:space="0" w:color="auto"/>
          </w:divBdr>
        </w:div>
        <w:div w:id="154155678">
          <w:marLeft w:val="0"/>
          <w:marRight w:val="0"/>
          <w:marTop w:val="121"/>
          <w:marBottom w:val="0"/>
          <w:divBdr>
            <w:top w:val="none" w:sz="0" w:space="0" w:color="auto"/>
            <w:left w:val="none" w:sz="0" w:space="0" w:color="auto"/>
            <w:bottom w:val="none" w:sz="0" w:space="0" w:color="auto"/>
            <w:right w:val="none" w:sz="0" w:space="0" w:color="auto"/>
          </w:divBdr>
        </w:div>
        <w:div w:id="154155679">
          <w:marLeft w:val="0"/>
          <w:marRight w:val="0"/>
          <w:marTop w:val="121"/>
          <w:marBottom w:val="0"/>
          <w:divBdr>
            <w:top w:val="none" w:sz="0" w:space="0" w:color="auto"/>
            <w:left w:val="none" w:sz="0" w:space="0" w:color="auto"/>
            <w:bottom w:val="none" w:sz="0" w:space="0" w:color="auto"/>
            <w:right w:val="none" w:sz="0" w:space="0" w:color="auto"/>
          </w:divBdr>
        </w:div>
        <w:div w:id="154155680">
          <w:marLeft w:val="60"/>
          <w:marRight w:val="60"/>
          <w:marTop w:val="100"/>
          <w:marBottom w:val="100"/>
          <w:divBdr>
            <w:top w:val="none" w:sz="0" w:space="0" w:color="auto"/>
            <w:left w:val="none" w:sz="0" w:space="0" w:color="auto"/>
            <w:bottom w:val="none" w:sz="0" w:space="0" w:color="auto"/>
            <w:right w:val="none" w:sz="0" w:space="0" w:color="auto"/>
          </w:divBdr>
        </w:div>
        <w:div w:id="154155681">
          <w:marLeft w:val="0"/>
          <w:marRight w:val="0"/>
          <w:marTop w:val="121"/>
          <w:marBottom w:val="0"/>
          <w:divBdr>
            <w:top w:val="none" w:sz="0" w:space="0" w:color="auto"/>
            <w:left w:val="none" w:sz="0" w:space="0" w:color="auto"/>
            <w:bottom w:val="none" w:sz="0" w:space="0" w:color="auto"/>
            <w:right w:val="none" w:sz="0" w:space="0" w:color="auto"/>
          </w:divBdr>
        </w:div>
        <w:div w:id="154155682">
          <w:marLeft w:val="0"/>
          <w:marRight w:val="0"/>
          <w:marTop w:val="121"/>
          <w:marBottom w:val="0"/>
          <w:divBdr>
            <w:top w:val="none" w:sz="0" w:space="0" w:color="auto"/>
            <w:left w:val="none" w:sz="0" w:space="0" w:color="auto"/>
            <w:bottom w:val="none" w:sz="0" w:space="0" w:color="auto"/>
            <w:right w:val="none" w:sz="0" w:space="0" w:color="auto"/>
          </w:divBdr>
        </w:div>
        <w:div w:id="154155683">
          <w:marLeft w:val="60"/>
          <w:marRight w:val="60"/>
          <w:marTop w:val="100"/>
          <w:marBottom w:val="100"/>
          <w:divBdr>
            <w:top w:val="none" w:sz="0" w:space="0" w:color="auto"/>
            <w:left w:val="none" w:sz="0" w:space="0" w:color="auto"/>
            <w:bottom w:val="none" w:sz="0" w:space="0" w:color="auto"/>
            <w:right w:val="none" w:sz="0" w:space="0" w:color="auto"/>
          </w:divBdr>
        </w:div>
        <w:div w:id="154155684">
          <w:marLeft w:val="0"/>
          <w:marRight w:val="0"/>
          <w:marTop w:val="121"/>
          <w:marBottom w:val="0"/>
          <w:divBdr>
            <w:top w:val="none" w:sz="0" w:space="0" w:color="auto"/>
            <w:left w:val="none" w:sz="0" w:space="0" w:color="auto"/>
            <w:bottom w:val="none" w:sz="0" w:space="0" w:color="auto"/>
            <w:right w:val="none" w:sz="0" w:space="0" w:color="auto"/>
          </w:divBdr>
        </w:div>
        <w:div w:id="154155685">
          <w:marLeft w:val="60"/>
          <w:marRight w:val="60"/>
          <w:marTop w:val="100"/>
          <w:marBottom w:val="100"/>
          <w:divBdr>
            <w:top w:val="none" w:sz="0" w:space="0" w:color="auto"/>
            <w:left w:val="none" w:sz="0" w:space="0" w:color="auto"/>
            <w:bottom w:val="none" w:sz="0" w:space="0" w:color="auto"/>
            <w:right w:val="none" w:sz="0" w:space="0" w:color="auto"/>
          </w:divBdr>
        </w:div>
        <w:div w:id="154155686">
          <w:marLeft w:val="0"/>
          <w:marRight w:val="0"/>
          <w:marTop w:val="0"/>
          <w:marBottom w:val="0"/>
          <w:divBdr>
            <w:top w:val="none" w:sz="0" w:space="0" w:color="auto"/>
            <w:left w:val="none" w:sz="0" w:space="0" w:color="auto"/>
            <w:bottom w:val="none" w:sz="0" w:space="0" w:color="auto"/>
            <w:right w:val="none" w:sz="0" w:space="0" w:color="auto"/>
          </w:divBdr>
        </w:div>
        <w:div w:id="154155687">
          <w:marLeft w:val="0"/>
          <w:marRight w:val="0"/>
          <w:marTop w:val="121"/>
          <w:marBottom w:val="0"/>
          <w:divBdr>
            <w:top w:val="none" w:sz="0" w:space="0" w:color="auto"/>
            <w:left w:val="none" w:sz="0" w:space="0" w:color="auto"/>
            <w:bottom w:val="none" w:sz="0" w:space="0" w:color="auto"/>
            <w:right w:val="none" w:sz="0" w:space="0" w:color="auto"/>
          </w:divBdr>
        </w:div>
        <w:div w:id="154155688">
          <w:marLeft w:val="0"/>
          <w:marRight w:val="0"/>
          <w:marTop w:val="121"/>
          <w:marBottom w:val="0"/>
          <w:divBdr>
            <w:top w:val="none" w:sz="0" w:space="0" w:color="auto"/>
            <w:left w:val="none" w:sz="0" w:space="0" w:color="auto"/>
            <w:bottom w:val="none" w:sz="0" w:space="0" w:color="auto"/>
            <w:right w:val="none" w:sz="0" w:space="0" w:color="auto"/>
          </w:divBdr>
        </w:div>
        <w:div w:id="154155689">
          <w:marLeft w:val="0"/>
          <w:marRight w:val="0"/>
          <w:marTop w:val="121"/>
          <w:marBottom w:val="0"/>
          <w:divBdr>
            <w:top w:val="none" w:sz="0" w:space="0" w:color="auto"/>
            <w:left w:val="none" w:sz="0" w:space="0" w:color="auto"/>
            <w:bottom w:val="none" w:sz="0" w:space="0" w:color="auto"/>
            <w:right w:val="none" w:sz="0" w:space="0" w:color="auto"/>
          </w:divBdr>
        </w:div>
        <w:div w:id="154155690">
          <w:marLeft w:val="0"/>
          <w:marRight w:val="0"/>
          <w:marTop w:val="121"/>
          <w:marBottom w:val="0"/>
          <w:divBdr>
            <w:top w:val="none" w:sz="0" w:space="0" w:color="auto"/>
            <w:left w:val="none" w:sz="0" w:space="0" w:color="auto"/>
            <w:bottom w:val="none" w:sz="0" w:space="0" w:color="auto"/>
            <w:right w:val="none" w:sz="0" w:space="0" w:color="auto"/>
          </w:divBdr>
        </w:div>
        <w:div w:id="154155691">
          <w:marLeft w:val="60"/>
          <w:marRight w:val="60"/>
          <w:marTop w:val="100"/>
          <w:marBottom w:val="100"/>
          <w:divBdr>
            <w:top w:val="none" w:sz="0" w:space="0" w:color="auto"/>
            <w:left w:val="none" w:sz="0" w:space="0" w:color="auto"/>
            <w:bottom w:val="none" w:sz="0" w:space="0" w:color="auto"/>
            <w:right w:val="none" w:sz="0" w:space="0" w:color="auto"/>
          </w:divBdr>
        </w:div>
        <w:div w:id="154155693">
          <w:marLeft w:val="60"/>
          <w:marRight w:val="60"/>
          <w:marTop w:val="100"/>
          <w:marBottom w:val="100"/>
          <w:divBdr>
            <w:top w:val="none" w:sz="0" w:space="0" w:color="auto"/>
            <w:left w:val="none" w:sz="0" w:space="0" w:color="auto"/>
            <w:bottom w:val="none" w:sz="0" w:space="0" w:color="auto"/>
            <w:right w:val="none" w:sz="0" w:space="0" w:color="auto"/>
          </w:divBdr>
        </w:div>
        <w:div w:id="154155694">
          <w:marLeft w:val="60"/>
          <w:marRight w:val="60"/>
          <w:marTop w:val="100"/>
          <w:marBottom w:val="100"/>
          <w:divBdr>
            <w:top w:val="none" w:sz="0" w:space="0" w:color="auto"/>
            <w:left w:val="none" w:sz="0" w:space="0" w:color="auto"/>
            <w:bottom w:val="none" w:sz="0" w:space="0" w:color="auto"/>
            <w:right w:val="none" w:sz="0" w:space="0" w:color="auto"/>
          </w:divBdr>
        </w:div>
        <w:div w:id="154155695">
          <w:marLeft w:val="0"/>
          <w:marRight w:val="0"/>
          <w:marTop w:val="121"/>
          <w:marBottom w:val="0"/>
          <w:divBdr>
            <w:top w:val="none" w:sz="0" w:space="0" w:color="auto"/>
            <w:left w:val="none" w:sz="0" w:space="0" w:color="auto"/>
            <w:bottom w:val="none" w:sz="0" w:space="0" w:color="auto"/>
            <w:right w:val="none" w:sz="0" w:space="0" w:color="auto"/>
          </w:divBdr>
        </w:div>
        <w:div w:id="154155696">
          <w:marLeft w:val="60"/>
          <w:marRight w:val="60"/>
          <w:marTop w:val="100"/>
          <w:marBottom w:val="100"/>
          <w:divBdr>
            <w:top w:val="none" w:sz="0" w:space="0" w:color="auto"/>
            <w:left w:val="none" w:sz="0" w:space="0" w:color="auto"/>
            <w:bottom w:val="none" w:sz="0" w:space="0" w:color="auto"/>
            <w:right w:val="none" w:sz="0" w:space="0" w:color="auto"/>
          </w:divBdr>
        </w:div>
        <w:div w:id="154155697">
          <w:marLeft w:val="0"/>
          <w:marRight w:val="0"/>
          <w:marTop w:val="121"/>
          <w:marBottom w:val="0"/>
          <w:divBdr>
            <w:top w:val="none" w:sz="0" w:space="0" w:color="auto"/>
            <w:left w:val="none" w:sz="0" w:space="0" w:color="auto"/>
            <w:bottom w:val="none" w:sz="0" w:space="0" w:color="auto"/>
            <w:right w:val="none" w:sz="0" w:space="0" w:color="auto"/>
          </w:divBdr>
        </w:div>
        <w:div w:id="154155698">
          <w:marLeft w:val="0"/>
          <w:marRight w:val="0"/>
          <w:marTop w:val="121"/>
          <w:marBottom w:val="0"/>
          <w:divBdr>
            <w:top w:val="none" w:sz="0" w:space="0" w:color="auto"/>
            <w:left w:val="none" w:sz="0" w:space="0" w:color="auto"/>
            <w:bottom w:val="none" w:sz="0" w:space="0" w:color="auto"/>
            <w:right w:val="none" w:sz="0" w:space="0" w:color="auto"/>
          </w:divBdr>
        </w:div>
        <w:div w:id="154155699">
          <w:marLeft w:val="0"/>
          <w:marRight w:val="0"/>
          <w:marTop w:val="121"/>
          <w:marBottom w:val="0"/>
          <w:divBdr>
            <w:top w:val="none" w:sz="0" w:space="0" w:color="auto"/>
            <w:left w:val="none" w:sz="0" w:space="0" w:color="auto"/>
            <w:bottom w:val="none" w:sz="0" w:space="0" w:color="auto"/>
            <w:right w:val="none" w:sz="0" w:space="0" w:color="auto"/>
          </w:divBdr>
        </w:div>
        <w:div w:id="154155700">
          <w:marLeft w:val="60"/>
          <w:marRight w:val="60"/>
          <w:marTop w:val="100"/>
          <w:marBottom w:val="100"/>
          <w:divBdr>
            <w:top w:val="none" w:sz="0" w:space="0" w:color="auto"/>
            <w:left w:val="none" w:sz="0" w:space="0" w:color="auto"/>
            <w:bottom w:val="none" w:sz="0" w:space="0" w:color="auto"/>
            <w:right w:val="none" w:sz="0" w:space="0" w:color="auto"/>
          </w:divBdr>
        </w:div>
        <w:div w:id="154155701">
          <w:marLeft w:val="0"/>
          <w:marRight w:val="0"/>
          <w:marTop w:val="120"/>
          <w:marBottom w:val="96"/>
          <w:divBdr>
            <w:top w:val="none" w:sz="0" w:space="0" w:color="auto"/>
            <w:left w:val="none" w:sz="0" w:space="0" w:color="auto"/>
            <w:bottom w:val="none" w:sz="0" w:space="0" w:color="auto"/>
            <w:right w:val="none" w:sz="0" w:space="0" w:color="auto"/>
          </w:divBdr>
          <w:divsChild>
            <w:div w:id="154155907">
              <w:marLeft w:val="0"/>
              <w:marRight w:val="0"/>
              <w:marTop w:val="0"/>
              <w:marBottom w:val="0"/>
              <w:divBdr>
                <w:top w:val="none" w:sz="0" w:space="0" w:color="auto"/>
                <w:left w:val="none" w:sz="0" w:space="0" w:color="auto"/>
                <w:bottom w:val="none" w:sz="0" w:space="0" w:color="auto"/>
                <w:right w:val="none" w:sz="0" w:space="0" w:color="auto"/>
              </w:divBdr>
              <w:divsChild>
                <w:div w:id="1541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703">
          <w:marLeft w:val="0"/>
          <w:marRight w:val="0"/>
          <w:marTop w:val="121"/>
          <w:marBottom w:val="0"/>
          <w:divBdr>
            <w:top w:val="none" w:sz="0" w:space="0" w:color="auto"/>
            <w:left w:val="none" w:sz="0" w:space="0" w:color="auto"/>
            <w:bottom w:val="none" w:sz="0" w:space="0" w:color="auto"/>
            <w:right w:val="none" w:sz="0" w:space="0" w:color="auto"/>
          </w:divBdr>
        </w:div>
        <w:div w:id="154155704">
          <w:marLeft w:val="0"/>
          <w:marRight w:val="0"/>
          <w:marTop w:val="121"/>
          <w:marBottom w:val="0"/>
          <w:divBdr>
            <w:top w:val="none" w:sz="0" w:space="0" w:color="auto"/>
            <w:left w:val="none" w:sz="0" w:space="0" w:color="auto"/>
            <w:bottom w:val="none" w:sz="0" w:space="0" w:color="auto"/>
            <w:right w:val="none" w:sz="0" w:space="0" w:color="auto"/>
          </w:divBdr>
        </w:div>
        <w:div w:id="154155705">
          <w:marLeft w:val="60"/>
          <w:marRight w:val="60"/>
          <w:marTop w:val="100"/>
          <w:marBottom w:val="100"/>
          <w:divBdr>
            <w:top w:val="none" w:sz="0" w:space="0" w:color="auto"/>
            <w:left w:val="none" w:sz="0" w:space="0" w:color="auto"/>
            <w:bottom w:val="none" w:sz="0" w:space="0" w:color="auto"/>
            <w:right w:val="none" w:sz="0" w:space="0" w:color="auto"/>
          </w:divBdr>
        </w:div>
        <w:div w:id="154155706">
          <w:marLeft w:val="0"/>
          <w:marRight w:val="0"/>
          <w:marTop w:val="121"/>
          <w:marBottom w:val="0"/>
          <w:divBdr>
            <w:top w:val="none" w:sz="0" w:space="0" w:color="auto"/>
            <w:left w:val="none" w:sz="0" w:space="0" w:color="auto"/>
            <w:bottom w:val="none" w:sz="0" w:space="0" w:color="auto"/>
            <w:right w:val="none" w:sz="0" w:space="0" w:color="auto"/>
          </w:divBdr>
        </w:div>
        <w:div w:id="154155707">
          <w:marLeft w:val="0"/>
          <w:marRight w:val="0"/>
          <w:marTop w:val="121"/>
          <w:marBottom w:val="0"/>
          <w:divBdr>
            <w:top w:val="none" w:sz="0" w:space="0" w:color="auto"/>
            <w:left w:val="none" w:sz="0" w:space="0" w:color="auto"/>
            <w:bottom w:val="none" w:sz="0" w:space="0" w:color="auto"/>
            <w:right w:val="none" w:sz="0" w:space="0" w:color="auto"/>
          </w:divBdr>
        </w:div>
        <w:div w:id="154155708">
          <w:marLeft w:val="60"/>
          <w:marRight w:val="60"/>
          <w:marTop w:val="100"/>
          <w:marBottom w:val="100"/>
          <w:divBdr>
            <w:top w:val="none" w:sz="0" w:space="0" w:color="auto"/>
            <w:left w:val="none" w:sz="0" w:space="0" w:color="auto"/>
            <w:bottom w:val="none" w:sz="0" w:space="0" w:color="auto"/>
            <w:right w:val="none" w:sz="0" w:space="0" w:color="auto"/>
          </w:divBdr>
          <w:divsChild>
            <w:div w:id="154156389">
              <w:marLeft w:val="0"/>
              <w:marRight w:val="0"/>
              <w:marTop w:val="0"/>
              <w:marBottom w:val="0"/>
              <w:divBdr>
                <w:top w:val="none" w:sz="0" w:space="0" w:color="auto"/>
                <w:left w:val="none" w:sz="0" w:space="0" w:color="auto"/>
                <w:bottom w:val="none" w:sz="0" w:space="0" w:color="auto"/>
                <w:right w:val="none" w:sz="0" w:space="0" w:color="auto"/>
              </w:divBdr>
            </w:div>
          </w:divsChild>
        </w:div>
        <w:div w:id="154155709">
          <w:marLeft w:val="0"/>
          <w:marRight w:val="0"/>
          <w:marTop w:val="0"/>
          <w:marBottom w:val="0"/>
          <w:divBdr>
            <w:top w:val="none" w:sz="0" w:space="0" w:color="auto"/>
            <w:left w:val="none" w:sz="0" w:space="0" w:color="auto"/>
            <w:bottom w:val="none" w:sz="0" w:space="0" w:color="auto"/>
            <w:right w:val="none" w:sz="0" w:space="0" w:color="auto"/>
          </w:divBdr>
        </w:div>
        <w:div w:id="154155710">
          <w:marLeft w:val="60"/>
          <w:marRight w:val="60"/>
          <w:marTop w:val="100"/>
          <w:marBottom w:val="100"/>
          <w:divBdr>
            <w:top w:val="none" w:sz="0" w:space="0" w:color="auto"/>
            <w:left w:val="none" w:sz="0" w:space="0" w:color="auto"/>
            <w:bottom w:val="none" w:sz="0" w:space="0" w:color="auto"/>
            <w:right w:val="none" w:sz="0" w:space="0" w:color="auto"/>
          </w:divBdr>
        </w:div>
        <w:div w:id="154155711">
          <w:marLeft w:val="0"/>
          <w:marRight w:val="0"/>
          <w:marTop w:val="121"/>
          <w:marBottom w:val="0"/>
          <w:divBdr>
            <w:top w:val="none" w:sz="0" w:space="0" w:color="auto"/>
            <w:left w:val="none" w:sz="0" w:space="0" w:color="auto"/>
            <w:bottom w:val="none" w:sz="0" w:space="0" w:color="auto"/>
            <w:right w:val="none" w:sz="0" w:space="0" w:color="auto"/>
          </w:divBdr>
        </w:div>
        <w:div w:id="154155712">
          <w:marLeft w:val="60"/>
          <w:marRight w:val="60"/>
          <w:marTop w:val="100"/>
          <w:marBottom w:val="100"/>
          <w:divBdr>
            <w:top w:val="none" w:sz="0" w:space="0" w:color="auto"/>
            <w:left w:val="none" w:sz="0" w:space="0" w:color="auto"/>
            <w:bottom w:val="none" w:sz="0" w:space="0" w:color="auto"/>
            <w:right w:val="none" w:sz="0" w:space="0" w:color="auto"/>
          </w:divBdr>
        </w:div>
        <w:div w:id="154155713">
          <w:marLeft w:val="0"/>
          <w:marRight w:val="0"/>
          <w:marTop w:val="0"/>
          <w:marBottom w:val="0"/>
          <w:divBdr>
            <w:top w:val="none" w:sz="0" w:space="0" w:color="auto"/>
            <w:left w:val="none" w:sz="0" w:space="0" w:color="auto"/>
            <w:bottom w:val="none" w:sz="0" w:space="0" w:color="auto"/>
            <w:right w:val="none" w:sz="0" w:space="0" w:color="auto"/>
          </w:divBdr>
        </w:div>
        <w:div w:id="154155714">
          <w:marLeft w:val="60"/>
          <w:marRight w:val="60"/>
          <w:marTop w:val="100"/>
          <w:marBottom w:val="100"/>
          <w:divBdr>
            <w:top w:val="none" w:sz="0" w:space="0" w:color="auto"/>
            <w:left w:val="none" w:sz="0" w:space="0" w:color="auto"/>
            <w:bottom w:val="none" w:sz="0" w:space="0" w:color="auto"/>
            <w:right w:val="none" w:sz="0" w:space="0" w:color="auto"/>
          </w:divBdr>
          <w:divsChild>
            <w:div w:id="154155337">
              <w:marLeft w:val="0"/>
              <w:marRight w:val="0"/>
              <w:marTop w:val="0"/>
              <w:marBottom w:val="0"/>
              <w:divBdr>
                <w:top w:val="none" w:sz="0" w:space="0" w:color="auto"/>
                <w:left w:val="none" w:sz="0" w:space="0" w:color="auto"/>
                <w:bottom w:val="none" w:sz="0" w:space="0" w:color="auto"/>
                <w:right w:val="none" w:sz="0" w:space="0" w:color="auto"/>
              </w:divBdr>
            </w:div>
          </w:divsChild>
        </w:div>
        <w:div w:id="154155715">
          <w:marLeft w:val="0"/>
          <w:marRight w:val="0"/>
          <w:marTop w:val="121"/>
          <w:marBottom w:val="0"/>
          <w:divBdr>
            <w:top w:val="none" w:sz="0" w:space="0" w:color="auto"/>
            <w:left w:val="none" w:sz="0" w:space="0" w:color="auto"/>
            <w:bottom w:val="none" w:sz="0" w:space="0" w:color="auto"/>
            <w:right w:val="none" w:sz="0" w:space="0" w:color="auto"/>
          </w:divBdr>
        </w:div>
        <w:div w:id="154155716">
          <w:marLeft w:val="0"/>
          <w:marRight w:val="0"/>
          <w:marTop w:val="121"/>
          <w:marBottom w:val="0"/>
          <w:divBdr>
            <w:top w:val="none" w:sz="0" w:space="0" w:color="auto"/>
            <w:left w:val="none" w:sz="0" w:space="0" w:color="auto"/>
            <w:bottom w:val="none" w:sz="0" w:space="0" w:color="auto"/>
            <w:right w:val="none" w:sz="0" w:space="0" w:color="auto"/>
          </w:divBdr>
        </w:div>
        <w:div w:id="154155717">
          <w:marLeft w:val="0"/>
          <w:marRight w:val="0"/>
          <w:marTop w:val="121"/>
          <w:marBottom w:val="0"/>
          <w:divBdr>
            <w:top w:val="none" w:sz="0" w:space="0" w:color="auto"/>
            <w:left w:val="none" w:sz="0" w:space="0" w:color="auto"/>
            <w:bottom w:val="none" w:sz="0" w:space="0" w:color="auto"/>
            <w:right w:val="none" w:sz="0" w:space="0" w:color="auto"/>
          </w:divBdr>
        </w:div>
        <w:div w:id="154155719">
          <w:marLeft w:val="0"/>
          <w:marRight w:val="0"/>
          <w:marTop w:val="0"/>
          <w:marBottom w:val="0"/>
          <w:divBdr>
            <w:top w:val="none" w:sz="0" w:space="0" w:color="auto"/>
            <w:left w:val="none" w:sz="0" w:space="0" w:color="auto"/>
            <w:bottom w:val="none" w:sz="0" w:space="0" w:color="auto"/>
            <w:right w:val="none" w:sz="0" w:space="0" w:color="auto"/>
          </w:divBdr>
        </w:div>
        <w:div w:id="154155721">
          <w:marLeft w:val="60"/>
          <w:marRight w:val="60"/>
          <w:marTop w:val="100"/>
          <w:marBottom w:val="100"/>
          <w:divBdr>
            <w:top w:val="none" w:sz="0" w:space="0" w:color="auto"/>
            <w:left w:val="none" w:sz="0" w:space="0" w:color="auto"/>
            <w:bottom w:val="none" w:sz="0" w:space="0" w:color="auto"/>
            <w:right w:val="none" w:sz="0" w:space="0" w:color="auto"/>
          </w:divBdr>
        </w:div>
        <w:div w:id="154155722">
          <w:marLeft w:val="0"/>
          <w:marRight w:val="0"/>
          <w:marTop w:val="121"/>
          <w:marBottom w:val="0"/>
          <w:divBdr>
            <w:top w:val="none" w:sz="0" w:space="0" w:color="auto"/>
            <w:left w:val="none" w:sz="0" w:space="0" w:color="auto"/>
            <w:bottom w:val="none" w:sz="0" w:space="0" w:color="auto"/>
            <w:right w:val="none" w:sz="0" w:space="0" w:color="auto"/>
          </w:divBdr>
        </w:div>
        <w:div w:id="154155723">
          <w:marLeft w:val="0"/>
          <w:marRight w:val="0"/>
          <w:marTop w:val="121"/>
          <w:marBottom w:val="0"/>
          <w:divBdr>
            <w:top w:val="none" w:sz="0" w:space="0" w:color="auto"/>
            <w:left w:val="none" w:sz="0" w:space="0" w:color="auto"/>
            <w:bottom w:val="none" w:sz="0" w:space="0" w:color="auto"/>
            <w:right w:val="none" w:sz="0" w:space="0" w:color="auto"/>
          </w:divBdr>
        </w:div>
        <w:div w:id="154155724">
          <w:marLeft w:val="0"/>
          <w:marRight w:val="0"/>
          <w:marTop w:val="121"/>
          <w:marBottom w:val="0"/>
          <w:divBdr>
            <w:top w:val="none" w:sz="0" w:space="0" w:color="auto"/>
            <w:left w:val="none" w:sz="0" w:space="0" w:color="auto"/>
            <w:bottom w:val="none" w:sz="0" w:space="0" w:color="auto"/>
            <w:right w:val="none" w:sz="0" w:space="0" w:color="auto"/>
          </w:divBdr>
        </w:div>
        <w:div w:id="154155725">
          <w:marLeft w:val="0"/>
          <w:marRight w:val="0"/>
          <w:marTop w:val="0"/>
          <w:marBottom w:val="0"/>
          <w:divBdr>
            <w:top w:val="none" w:sz="0" w:space="0" w:color="auto"/>
            <w:left w:val="none" w:sz="0" w:space="0" w:color="auto"/>
            <w:bottom w:val="none" w:sz="0" w:space="0" w:color="auto"/>
            <w:right w:val="none" w:sz="0" w:space="0" w:color="auto"/>
          </w:divBdr>
        </w:div>
        <w:div w:id="154155726">
          <w:marLeft w:val="0"/>
          <w:marRight w:val="0"/>
          <w:marTop w:val="0"/>
          <w:marBottom w:val="0"/>
          <w:divBdr>
            <w:top w:val="none" w:sz="0" w:space="0" w:color="auto"/>
            <w:left w:val="none" w:sz="0" w:space="0" w:color="auto"/>
            <w:bottom w:val="none" w:sz="0" w:space="0" w:color="auto"/>
            <w:right w:val="none" w:sz="0" w:space="0" w:color="auto"/>
          </w:divBdr>
        </w:div>
        <w:div w:id="154155727">
          <w:marLeft w:val="0"/>
          <w:marRight w:val="0"/>
          <w:marTop w:val="121"/>
          <w:marBottom w:val="0"/>
          <w:divBdr>
            <w:top w:val="none" w:sz="0" w:space="0" w:color="auto"/>
            <w:left w:val="none" w:sz="0" w:space="0" w:color="auto"/>
            <w:bottom w:val="none" w:sz="0" w:space="0" w:color="auto"/>
            <w:right w:val="none" w:sz="0" w:space="0" w:color="auto"/>
          </w:divBdr>
        </w:div>
        <w:div w:id="154155728">
          <w:marLeft w:val="0"/>
          <w:marRight w:val="0"/>
          <w:marTop w:val="121"/>
          <w:marBottom w:val="0"/>
          <w:divBdr>
            <w:top w:val="none" w:sz="0" w:space="0" w:color="auto"/>
            <w:left w:val="none" w:sz="0" w:space="0" w:color="auto"/>
            <w:bottom w:val="none" w:sz="0" w:space="0" w:color="auto"/>
            <w:right w:val="none" w:sz="0" w:space="0" w:color="auto"/>
          </w:divBdr>
        </w:div>
        <w:div w:id="154155729">
          <w:marLeft w:val="0"/>
          <w:marRight w:val="0"/>
          <w:marTop w:val="121"/>
          <w:marBottom w:val="0"/>
          <w:divBdr>
            <w:top w:val="none" w:sz="0" w:space="0" w:color="auto"/>
            <w:left w:val="none" w:sz="0" w:space="0" w:color="auto"/>
            <w:bottom w:val="none" w:sz="0" w:space="0" w:color="auto"/>
            <w:right w:val="none" w:sz="0" w:space="0" w:color="auto"/>
          </w:divBdr>
        </w:div>
        <w:div w:id="154155730">
          <w:marLeft w:val="0"/>
          <w:marRight w:val="0"/>
          <w:marTop w:val="0"/>
          <w:marBottom w:val="0"/>
          <w:divBdr>
            <w:top w:val="none" w:sz="0" w:space="0" w:color="auto"/>
            <w:left w:val="none" w:sz="0" w:space="0" w:color="auto"/>
            <w:bottom w:val="none" w:sz="0" w:space="0" w:color="auto"/>
            <w:right w:val="none" w:sz="0" w:space="0" w:color="auto"/>
          </w:divBdr>
        </w:div>
        <w:div w:id="154155731">
          <w:marLeft w:val="60"/>
          <w:marRight w:val="60"/>
          <w:marTop w:val="100"/>
          <w:marBottom w:val="100"/>
          <w:divBdr>
            <w:top w:val="none" w:sz="0" w:space="0" w:color="auto"/>
            <w:left w:val="none" w:sz="0" w:space="0" w:color="auto"/>
            <w:bottom w:val="none" w:sz="0" w:space="0" w:color="auto"/>
            <w:right w:val="none" w:sz="0" w:space="0" w:color="auto"/>
          </w:divBdr>
        </w:div>
        <w:div w:id="154155732">
          <w:marLeft w:val="0"/>
          <w:marRight w:val="0"/>
          <w:marTop w:val="0"/>
          <w:marBottom w:val="0"/>
          <w:divBdr>
            <w:top w:val="none" w:sz="0" w:space="0" w:color="auto"/>
            <w:left w:val="none" w:sz="0" w:space="0" w:color="auto"/>
            <w:bottom w:val="none" w:sz="0" w:space="0" w:color="auto"/>
            <w:right w:val="none" w:sz="0" w:space="0" w:color="auto"/>
          </w:divBdr>
        </w:div>
        <w:div w:id="154155733">
          <w:marLeft w:val="0"/>
          <w:marRight w:val="0"/>
          <w:marTop w:val="121"/>
          <w:marBottom w:val="0"/>
          <w:divBdr>
            <w:top w:val="none" w:sz="0" w:space="0" w:color="auto"/>
            <w:left w:val="none" w:sz="0" w:space="0" w:color="auto"/>
            <w:bottom w:val="none" w:sz="0" w:space="0" w:color="auto"/>
            <w:right w:val="none" w:sz="0" w:space="0" w:color="auto"/>
          </w:divBdr>
        </w:div>
        <w:div w:id="154155734">
          <w:marLeft w:val="0"/>
          <w:marRight w:val="0"/>
          <w:marTop w:val="121"/>
          <w:marBottom w:val="0"/>
          <w:divBdr>
            <w:top w:val="none" w:sz="0" w:space="0" w:color="auto"/>
            <w:left w:val="none" w:sz="0" w:space="0" w:color="auto"/>
            <w:bottom w:val="none" w:sz="0" w:space="0" w:color="auto"/>
            <w:right w:val="none" w:sz="0" w:space="0" w:color="auto"/>
          </w:divBdr>
        </w:div>
        <w:div w:id="154155735">
          <w:marLeft w:val="60"/>
          <w:marRight w:val="60"/>
          <w:marTop w:val="100"/>
          <w:marBottom w:val="100"/>
          <w:divBdr>
            <w:top w:val="none" w:sz="0" w:space="0" w:color="auto"/>
            <w:left w:val="none" w:sz="0" w:space="0" w:color="auto"/>
            <w:bottom w:val="none" w:sz="0" w:space="0" w:color="auto"/>
            <w:right w:val="none" w:sz="0" w:space="0" w:color="auto"/>
          </w:divBdr>
        </w:div>
        <w:div w:id="154155736">
          <w:marLeft w:val="0"/>
          <w:marRight w:val="0"/>
          <w:marTop w:val="121"/>
          <w:marBottom w:val="0"/>
          <w:divBdr>
            <w:top w:val="none" w:sz="0" w:space="0" w:color="auto"/>
            <w:left w:val="none" w:sz="0" w:space="0" w:color="auto"/>
            <w:bottom w:val="none" w:sz="0" w:space="0" w:color="auto"/>
            <w:right w:val="none" w:sz="0" w:space="0" w:color="auto"/>
          </w:divBdr>
        </w:div>
        <w:div w:id="154155737">
          <w:marLeft w:val="0"/>
          <w:marRight w:val="0"/>
          <w:marTop w:val="121"/>
          <w:marBottom w:val="0"/>
          <w:divBdr>
            <w:top w:val="none" w:sz="0" w:space="0" w:color="auto"/>
            <w:left w:val="none" w:sz="0" w:space="0" w:color="auto"/>
            <w:bottom w:val="none" w:sz="0" w:space="0" w:color="auto"/>
            <w:right w:val="none" w:sz="0" w:space="0" w:color="auto"/>
          </w:divBdr>
        </w:div>
        <w:div w:id="154155738">
          <w:marLeft w:val="0"/>
          <w:marRight w:val="0"/>
          <w:marTop w:val="121"/>
          <w:marBottom w:val="0"/>
          <w:divBdr>
            <w:top w:val="none" w:sz="0" w:space="0" w:color="auto"/>
            <w:left w:val="none" w:sz="0" w:space="0" w:color="auto"/>
            <w:bottom w:val="none" w:sz="0" w:space="0" w:color="auto"/>
            <w:right w:val="none" w:sz="0" w:space="0" w:color="auto"/>
          </w:divBdr>
        </w:div>
        <w:div w:id="154155739">
          <w:marLeft w:val="0"/>
          <w:marRight w:val="0"/>
          <w:marTop w:val="0"/>
          <w:marBottom w:val="0"/>
          <w:divBdr>
            <w:top w:val="none" w:sz="0" w:space="0" w:color="auto"/>
            <w:left w:val="none" w:sz="0" w:space="0" w:color="auto"/>
            <w:bottom w:val="none" w:sz="0" w:space="0" w:color="auto"/>
            <w:right w:val="none" w:sz="0" w:space="0" w:color="auto"/>
          </w:divBdr>
        </w:div>
        <w:div w:id="154155740">
          <w:marLeft w:val="0"/>
          <w:marRight w:val="0"/>
          <w:marTop w:val="121"/>
          <w:marBottom w:val="0"/>
          <w:divBdr>
            <w:top w:val="none" w:sz="0" w:space="0" w:color="auto"/>
            <w:left w:val="none" w:sz="0" w:space="0" w:color="auto"/>
            <w:bottom w:val="none" w:sz="0" w:space="0" w:color="auto"/>
            <w:right w:val="none" w:sz="0" w:space="0" w:color="auto"/>
          </w:divBdr>
        </w:div>
        <w:div w:id="154155741">
          <w:marLeft w:val="0"/>
          <w:marRight w:val="0"/>
          <w:marTop w:val="121"/>
          <w:marBottom w:val="0"/>
          <w:divBdr>
            <w:top w:val="none" w:sz="0" w:space="0" w:color="auto"/>
            <w:left w:val="none" w:sz="0" w:space="0" w:color="auto"/>
            <w:bottom w:val="none" w:sz="0" w:space="0" w:color="auto"/>
            <w:right w:val="none" w:sz="0" w:space="0" w:color="auto"/>
          </w:divBdr>
        </w:div>
        <w:div w:id="154155742">
          <w:marLeft w:val="0"/>
          <w:marRight w:val="0"/>
          <w:marTop w:val="121"/>
          <w:marBottom w:val="0"/>
          <w:divBdr>
            <w:top w:val="none" w:sz="0" w:space="0" w:color="auto"/>
            <w:left w:val="none" w:sz="0" w:space="0" w:color="auto"/>
            <w:bottom w:val="none" w:sz="0" w:space="0" w:color="auto"/>
            <w:right w:val="none" w:sz="0" w:space="0" w:color="auto"/>
          </w:divBdr>
        </w:div>
        <w:div w:id="154155743">
          <w:marLeft w:val="0"/>
          <w:marRight w:val="0"/>
          <w:marTop w:val="0"/>
          <w:marBottom w:val="0"/>
          <w:divBdr>
            <w:top w:val="none" w:sz="0" w:space="0" w:color="auto"/>
            <w:left w:val="none" w:sz="0" w:space="0" w:color="auto"/>
            <w:bottom w:val="none" w:sz="0" w:space="0" w:color="auto"/>
            <w:right w:val="none" w:sz="0" w:space="0" w:color="auto"/>
          </w:divBdr>
        </w:div>
        <w:div w:id="154155744">
          <w:marLeft w:val="0"/>
          <w:marRight w:val="0"/>
          <w:marTop w:val="121"/>
          <w:marBottom w:val="0"/>
          <w:divBdr>
            <w:top w:val="none" w:sz="0" w:space="0" w:color="auto"/>
            <w:left w:val="none" w:sz="0" w:space="0" w:color="auto"/>
            <w:bottom w:val="none" w:sz="0" w:space="0" w:color="auto"/>
            <w:right w:val="none" w:sz="0" w:space="0" w:color="auto"/>
          </w:divBdr>
        </w:div>
        <w:div w:id="154155745">
          <w:marLeft w:val="0"/>
          <w:marRight w:val="0"/>
          <w:marTop w:val="121"/>
          <w:marBottom w:val="0"/>
          <w:divBdr>
            <w:top w:val="none" w:sz="0" w:space="0" w:color="auto"/>
            <w:left w:val="none" w:sz="0" w:space="0" w:color="auto"/>
            <w:bottom w:val="none" w:sz="0" w:space="0" w:color="auto"/>
            <w:right w:val="none" w:sz="0" w:space="0" w:color="auto"/>
          </w:divBdr>
        </w:div>
        <w:div w:id="154155747">
          <w:marLeft w:val="0"/>
          <w:marRight w:val="0"/>
          <w:marTop w:val="121"/>
          <w:marBottom w:val="0"/>
          <w:divBdr>
            <w:top w:val="none" w:sz="0" w:space="0" w:color="auto"/>
            <w:left w:val="none" w:sz="0" w:space="0" w:color="auto"/>
            <w:bottom w:val="none" w:sz="0" w:space="0" w:color="auto"/>
            <w:right w:val="none" w:sz="0" w:space="0" w:color="auto"/>
          </w:divBdr>
        </w:div>
        <w:div w:id="154155748">
          <w:marLeft w:val="0"/>
          <w:marRight w:val="0"/>
          <w:marTop w:val="121"/>
          <w:marBottom w:val="0"/>
          <w:divBdr>
            <w:top w:val="none" w:sz="0" w:space="0" w:color="auto"/>
            <w:left w:val="none" w:sz="0" w:space="0" w:color="auto"/>
            <w:bottom w:val="none" w:sz="0" w:space="0" w:color="auto"/>
            <w:right w:val="none" w:sz="0" w:space="0" w:color="auto"/>
          </w:divBdr>
        </w:div>
        <w:div w:id="154155749">
          <w:marLeft w:val="60"/>
          <w:marRight w:val="60"/>
          <w:marTop w:val="100"/>
          <w:marBottom w:val="100"/>
          <w:divBdr>
            <w:top w:val="none" w:sz="0" w:space="0" w:color="auto"/>
            <w:left w:val="none" w:sz="0" w:space="0" w:color="auto"/>
            <w:bottom w:val="none" w:sz="0" w:space="0" w:color="auto"/>
            <w:right w:val="none" w:sz="0" w:space="0" w:color="auto"/>
          </w:divBdr>
        </w:div>
        <w:div w:id="154155750">
          <w:marLeft w:val="0"/>
          <w:marRight w:val="0"/>
          <w:marTop w:val="121"/>
          <w:marBottom w:val="0"/>
          <w:divBdr>
            <w:top w:val="none" w:sz="0" w:space="0" w:color="auto"/>
            <w:left w:val="none" w:sz="0" w:space="0" w:color="auto"/>
            <w:bottom w:val="none" w:sz="0" w:space="0" w:color="auto"/>
            <w:right w:val="none" w:sz="0" w:space="0" w:color="auto"/>
          </w:divBdr>
        </w:div>
        <w:div w:id="154155751">
          <w:marLeft w:val="0"/>
          <w:marRight w:val="0"/>
          <w:marTop w:val="121"/>
          <w:marBottom w:val="0"/>
          <w:divBdr>
            <w:top w:val="none" w:sz="0" w:space="0" w:color="auto"/>
            <w:left w:val="none" w:sz="0" w:space="0" w:color="auto"/>
            <w:bottom w:val="none" w:sz="0" w:space="0" w:color="auto"/>
            <w:right w:val="none" w:sz="0" w:space="0" w:color="auto"/>
          </w:divBdr>
        </w:div>
        <w:div w:id="154155752">
          <w:marLeft w:val="0"/>
          <w:marRight w:val="0"/>
          <w:marTop w:val="121"/>
          <w:marBottom w:val="0"/>
          <w:divBdr>
            <w:top w:val="none" w:sz="0" w:space="0" w:color="auto"/>
            <w:left w:val="none" w:sz="0" w:space="0" w:color="auto"/>
            <w:bottom w:val="none" w:sz="0" w:space="0" w:color="auto"/>
            <w:right w:val="none" w:sz="0" w:space="0" w:color="auto"/>
          </w:divBdr>
        </w:div>
        <w:div w:id="154155753">
          <w:marLeft w:val="0"/>
          <w:marRight w:val="0"/>
          <w:marTop w:val="120"/>
          <w:marBottom w:val="96"/>
          <w:divBdr>
            <w:top w:val="none" w:sz="0" w:space="0" w:color="auto"/>
            <w:left w:val="none" w:sz="0" w:space="0" w:color="auto"/>
            <w:bottom w:val="none" w:sz="0" w:space="0" w:color="auto"/>
            <w:right w:val="none" w:sz="0" w:space="0" w:color="auto"/>
          </w:divBdr>
          <w:divsChild>
            <w:div w:id="154155251">
              <w:marLeft w:val="0"/>
              <w:marRight w:val="0"/>
              <w:marTop w:val="0"/>
              <w:marBottom w:val="0"/>
              <w:divBdr>
                <w:top w:val="none" w:sz="0" w:space="0" w:color="auto"/>
                <w:left w:val="none" w:sz="0" w:space="0" w:color="auto"/>
                <w:bottom w:val="none" w:sz="0" w:space="0" w:color="auto"/>
                <w:right w:val="none" w:sz="0" w:space="0" w:color="auto"/>
              </w:divBdr>
              <w:divsChild>
                <w:div w:id="1541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754">
          <w:marLeft w:val="0"/>
          <w:marRight w:val="0"/>
          <w:marTop w:val="121"/>
          <w:marBottom w:val="0"/>
          <w:divBdr>
            <w:top w:val="none" w:sz="0" w:space="0" w:color="auto"/>
            <w:left w:val="none" w:sz="0" w:space="0" w:color="auto"/>
            <w:bottom w:val="none" w:sz="0" w:space="0" w:color="auto"/>
            <w:right w:val="none" w:sz="0" w:space="0" w:color="auto"/>
          </w:divBdr>
        </w:div>
        <w:div w:id="154155755">
          <w:marLeft w:val="0"/>
          <w:marRight w:val="0"/>
          <w:marTop w:val="121"/>
          <w:marBottom w:val="0"/>
          <w:divBdr>
            <w:top w:val="none" w:sz="0" w:space="0" w:color="auto"/>
            <w:left w:val="none" w:sz="0" w:space="0" w:color="auto"/>
            <w:bottom w:val="none" w:sz="0" w:space="0" w:color="auto"/>
            <w:right w:val="none" w:sz="0" w:space="0" w:color="auto"/>
          </w:divBdr>
        </w:div>
        <w:div w:id="154155756">
          <w:marLeft w:val="60"/>
          <w:marRight w:val="60"/>
          <w:marTop w:val="100"/>
          <w:marBottom w:val="100"/>
          <w:divBdr>
            <w:top w:val="none" w:sz="0" w:space="0" w:color="auto"/>
            <w:left w:val="none" w:sz="0" w:space="0" w:color="auto"/>
            <w:bottom w:val="none" w:sz="0" w:space="0" w:color="auto"/>
            <w:right w:val="none" w:sz="0" w:space="0" w:color="auto"/>
          </w:divBdr>
        </w:div>
        <w:div w:id="154155757">
          <w:marLeft w:val="0"/>
          <w:marRight w:val="0"/>
          <w:marTop w:val="121"/>
          <w:marBottom w:val="0"/>
          <w:divBdr>
            <w:top w:val="none" w:sz="0" w:space="0" w:color="auto"/>
            <w:left w:val="none" w:sz="0" w:space="0" w:color="auto"/>
            <w:bottom w:val="none" w:sz="0" w:space="0" w:color="auto"/>
            <w:right w:val="none" w:sz="0" w:space="0" w:color="auto"/>
          </w:divBdr>
        </w:div>
        <w:div w:id="154155758">
          <w:marLeft w:val="0"/>
          <w:marRight w:val="0"/>
          <w:marTop w:val="121"/>
          <w:marBottom w:val="0"/>
          <w:divBdr>
            <w:top w:val="none" w:sz="0" w:space="0" w:color="auto"/>
            <w:left w:val="none" w:sz="0" w:space="0" w:color="auto"/>
            <w:bottom w:val="none" w:sz="0" w:space="0" w:color="auto"/>
            <w:right w:val="none" w:sz="0" w:space="0" w:color="auto"/>
          </w:divBdr>
        </w:div>
        <w:div w:id="154155759">
          <w:marLeft w:val="0"/>
          <w:marRight w:val="0"/>
          <w:marTop w:val="120"/>
          <w:marBottom w:val="192"/>
          <w:divBdr>
            <w:top w:val="none" w:sz="0" w:space="0" w:color="auto"/>
            <w:left w:val="none" w:sz="0" w:space="0" w:color="auto"/>
            <w:bottom w:val="none" w:sz="0" w:space="0" w:color="auto"/>
            <w:right w:val="none" w:sz="0" w:space="0" w:color="auto"/>
          </w:divBdr>
          <w:divsChild>
            <w:div w:id="154156126">
              <w:marLeft w:val="0"/>
              <w:marRight w:val="0"/>
              <w:marTop w:val="0"/>
              <w:marBottom w:val="0"/>
              <w:divBdr>
                <w:top w:val="none" w:sz="0" w:space="0" w:color="auto"/>
                <w:left w:val="none" w:sz="0" w:space="0" w:color="auto"/>
                <w:bottom w:val="none" w:sz="0" w:space="0" w:color="auto"/>
                <w:right w:val="none" w:sz="0" w:space="0" w:color="auto"/>
              </w:divBdr>
              <w:divsChild>
                <w:div w:id="15415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760">
          <w:marLeft w:val="0"/>
          <w:marRight w:val="0"/>
          <w:marTop w:val="121"/>
          <w:marBottom w:val="0"/>
          <w:divBdr>
            <w:top w:val="none" w:sz="0" w:space="0" w:color="auto"/>
            <w:left w:val="none" w:sz="0" w:space="0" w:color="auto"/>
            <w:bottom w:val="none" w:sz="0" w:space="0" w:color="auto"/>
            <w:right w:val="none" w:sz="0" w:space="0" w:color="auto"/>
          </w:divBdr>
        </w:div>
        <w:div w:id="154155761">
          <w:marLeft w:val="0"/>
          <w:marRight w:val="0"/>
          <w:marTop w:val="121"/>
          <w:marBottom w:val="0"/>
          <w:divBdr>
            <w:top w:val="none" w:sz="0" w:space="0" w:color="auto"/>
            <w:left w:val="none" w:sz="0" w:space="0" w:color="auto"/>
            <w:bottom w:val="none" w:sz="0" w:space="0" w:color="auto"/>
            <w:right w:val="none" w:sz="0" w:space="0" w:color="auto"/>
          </w:divBdr>
        </w:div>
        <w:div w:id="154155762">
          <w:marLeft w:val="0"/>
          <w:marRight w:val="0"/>
          <w:marTop w:val="121"/>
          <w:marBottom w:val="0"/>
          <w:divBdr>
            <w:top w:val="none" w:sz="0" w:space="0" w:color="auto"/>
            <w:left w:val="none" w:sz="0" w:space="0" w:color="auto"/>
            <w:bottom w:val="none" w:sz="0" w:space="0" w:color="auto"/>
            <w:right w:val="none" w:sz="0" w:space="0" w:color="auto"/>
          </w:divBdr>
        </w:div>
        <w:div w:id="154155763">
          <w:marLeft w:val="0"/>
          <w:marRight w:val="0"/>
          <w:marTop w:val="121"/>
          <w:marBottom w:val="0"/>
          <w:divBdr>
            <w:top w:val="none" w:sz="0" w:space="0" w:color="auto"/>
            <w:left w:val="none" w:sz="0" w:space="0" w:color="auto"/>
            <w:bottom w:val="none" w:sz="0" w:space="0" w:color="auto"/>
            <w:right w:val="none" w:sz="0" w:space="0" w:color="auto"/>
          </w:divBdr>
        </w:div>
        <w:div w:id="154155764">
          <w:marLeft w:val="0"/>
          <w:marRight w:val="0"/>
          <w:marTop w:val="121"/>
          <w:marBottom w:val="0"/>
          <w:divBdr>
            <w:top w:val="none" w:sz="0" w:space="0" w:color="auto"/>
            <w:left w:val="none" w:sz="0" w:space="0" w:color="auto"/>
            <w:bottom w:val="none" w:sz="0" w:space="0" w:color="auto"/>
            <w:right w:val="none" w:sz="0" w:space="0" w:color="auto"/>
          </w:divBdr>
        </w:div>
        <w:div w:id="154155765">
          <w:marLeft w:val="0"/>
          <w:marRight w:val="0"/>
          <w:marTop w:val="121"/>
          <w:marBottom w:val="0"/>
          <w:divBdr>
            <w:top w:val="none" w:sz="0" w:space="0" w:color="auto"/>
            <w:left w:val="none" w:sz="0" w:space="0" w:color="auto"/>
            <w:bottom w:val="none" w:sz="0" w:space="0" w:color="auto"/>
            <w:right w:val="none" w:sz="0" w:space="0" w:color="auto"/>
          </w:divBdr>
        </w:div>
        <w:div w:id="154155766">
          <w:marLeft w:val="0"/>
          <w:marRight w:val="0"/>
          <w:marTop w:val="0"/>
          <w:marBottom w:val="0"/>
          <w:divBdr>
            <w:top w:val="none" w:sz="0" w:space="0" w:color="auto"/>
            <w:left w:val="none" w:sz="0" w:space="0" w:color="auto"/>
            <w:bottom w:val="none" w:sz="0" w:space="0" w:color="auto"/>
            <w:right w:val="none" w:sz="0" w:space="0" w:color="auto"/>
          </w:divBdr>
        </w:div>
        <w:div w:id="154155768">
          <w:marLeft w:val="60"/>
          <w:marRight w:val="60"/>
          <w:marTop w:val="100"/>
          <w:marBottom w:val="100"/>
          <w:divBdr>
            <w:top w:val="none" w:sz="0" w:space="0" w:color="auto"/>
            <w:left w:val="none" w:sz="0" w:space="0" w:color="auto"/>
            <w:bottom w:val="none" w:sz="0" w:space="0" w:color="auto"/>
            <w:right w:val="none" w:sz="0" w:space="0" w:color="auto"/>
          </w:divBdr>
        </w:div>
        <w:div w:id="154155769">
          <w:marLeft w:val="0"/>
          <w:marRight w:val="0"/>
          <w:marTop w:val="121"/>
          <w:marBottom w:val="0"/>
          <w:divBdr>
            <w:top w:val="none" w:sz="0" w:space="0" w:color="auto"/>
            <w:left w:val="none" w:sz="0" w:space="0" w:color="auto"/>
            <w:bottom w:val="none" w:sz="0" w:space="0" w:color="auto"/>
            <w:right w:val="none" w:sz="0" w:space="0" w:color="auto"/>
          </w:divBdr>
        </w:div>
        <w:div w:id="154155770">
          <w:marLeft w:val="60"/>
          <w:marRight w:val="60"/>
          <w:marTop w:val="100"/>
          <w:marBottom w:val="100"/>
          <w:divBdr>
            <w:top w:val="none" w:sz="0" w:space="0" w:color="auto"/>
            <w:left w:val="none" w:sz="0" w:space="0" w:color="auto"/>
            <w:bottom w:val="none" w:sz="0" w:space="0" w:color="auto"/>
            <w:right w:val="none" w:sz="0" w:space="0" w:color="auto"/>
          </w:divBdr>
        </w:div>
        <w:div w:id="154155773">
          <w:marLeft w:val="0"/>
          <w:marRight w:val="0"/>
          <w:marTop w:val="0"/>
          <w:marBottom w:val="0"/>
          <w:divBdr>
            <w:top w:val="none" w:sz="0" w:space="0" w:color="auto"/>
            <w:left w:val="none" w:sz="0" w:space="0" w:color="auto"/>
            <w:bottom w:val="none" w:sz="0" w:space="0" w:color="auto"/>
            <w:right w:val="none" w:sz="0" w:space="0" w:color="auto"/>
          </w:divBdr>
        </w:div>
        <w:div w:id="154155774">
          <w:marLeft w:val="0"/>
          <w:marRight w:val="0"/>
          <w:marTop w:val="121"/>
          <w:marBottom w:val="0"/>
          <w:divBdr>
            <w:top w:val="none" w:sz="0" w:space="0" w:color="auto"/>
            <w:left w:val="none" w:sz="0" w:space="0" w:color="auto"/>
            <w:bottom w:val="none" w:sz="0" w:space="0" w:color="auto"/>
            <w:right w:val="none" w:sz="0" w:space="0" w:color="auto"/>
          </w:divBdr>
        </w:div>
        <w:div w:id="154155775">
          <w:marLeft w:val="60"/>
          <w:marRight w:val="60"/>
          <w:marTop w:val="100"/>
          <w:marBottom w:val="100"/>
          <w:divBdr>
            <w:top w:val="none" w:sz="0" w:space="0" w:color="auto"/>
            <w:left w:val="none" w:sz="0" w:space="0" w:color="auto"/>
            <w:bottom w:val="none" w:sz="0" w:space="0" w:color="auto"/>
            <w:right w:val="none" w:sz="0" w:space="0" w:color="auto"/>
          </w:divBdr>
        </w:div>
        <w:div w:id="154155776">
          <w:marLeft w:val="0"/>
          <w:marRight w:val="0"/>
          <w:marTop w:val="121"/>
          <w:marBottom w:val="0"/>
          <w:divBdr>
            <w:top w:val="none" w:sz="0" w:space="0" w:color="auto"/>
            <w:left w:val="none" w:sz="0" w:space="0" w:color="auto"/>
            <w:bottom w:val="none" w:sz="0" w:space="0" w:color="auto"/>
            <w:right w:val="none" w:sz="0" w:space="0" w:color="auto"/>
          </w:divBdr>
        </w:div>
        <w:div w:id="154155777">
          <w:marLeft w:val="0"/>
          <w:marRight w:val="0"/>
          <w:marTop w:val="121"/>
          <w:marBottom w:val="0"/>
          <w:divBdr>
            <w:top w:val="none" w:sz="0" w:space="0" w:color="auto"/>
            <w:left w:val="none" w:sz="0" w:space="0" w:color="auto"/>
            <w:bottom w:val="none" w:sz="0" w:space="0" w:color="auto"/>
            <w:right w:val="none" w:sz="0" w:space="0" w:color="auto"/>
          </w:divBdr>
        </w:div>
        <w:div w:id="154155778">
          <w:marLeft w:val="0"/>
          <w:marRight w:val="0"/>
          <w:marTop w:val="121"/>
          <w:marBottom w:val="0"/>
          <w:divBdr>
            <w:top w:val="none" w:sz="0" w:space="0" w:color="auto"/>
            <w:left w:val="none" w:sz="0" w:space="0" w:color="auto"/>
            <w:bottom w:val="none" w:sz="0" w:space="0" w:color="auto"/>
            <w:right w:val="none" w:sz="0" w:space="0" w:color="auto"/>
          </w:divBdr>
        </w:div>
        <w:div w:id="154155779">
          <w:marLeft w:val="0"/>
          <w:marRight w:val="0"/>
          <w:marTop w:val="121"/>
          <w:marBottom w:val="0"/>
          <w:divBdr>
            <w:top w:val="none" w:sz="0" w:space="0" w:color="auto"/>
            <w:left w:val="none" w:sz="0" w:space="0" w:color="auto"/>
            <w:bottom w:val="none" w:sz="0" w:space="0" w:color="auto"/>
            <w:right w:val="none" w:sz="0" w:space="0" w:color="auto"/>
          </w:divBdr>
        </w:div>
        <w:div w:id="154155780">
          <w:marLeft w:val="0"/>
          <w:marRight w:val="0"/>
          <w:marTop w:val="121"/>
          <w:marBottom w:val="0"/>
          <w:divBdr>
            <w:top w:val="none" w:sz="0" w:space="0" w:color="auto"/>
            <w:left w:val="none" w:sz="0" w:space="0" w:color="auto"/>
            <w:bottom w:val="none" w:sz="0" w:space="0" w:color="auto"/>
            <w:right w:val="none" w:sz="0" w:space="0" w:color="auto"/>
          </w:divBdr>
        </w:div>
        <w:div w:id="154155781">
          <w:marLeft w:val="60"/>
          <w:marRight w:val="60"/>
          <w:marTop w:val="100"/>
          <w:marBottom w:val="100"/>
          <w:divBdr>
            <w:top w:val="none" w:sz="0" w:space="0" w:color="auto"/>
            <w:left w:val="none" w:sz="0" w:space="0" w:color="auto"/>
            <w:bottom w:val="none" w:sz="0" w:space="0" w:color="auto"/>
            <w:right w:val="none" w:sz="0" w:space="0" w:color="auto"/>
          </w:divBdr>
        </w:div>
        <w:div w:id="154155782">
          <w:marLeft w:val="60"/>
          <w:marRight w:val="60"/>
          <w:marTop w:val="100"/>
          <w:marBottom w:val="100"/>
          <w:divBdr>
            <w:top w:val="none" w:sz="0" w:space="0" w:color="auto"/>
            <w:left w:val="none" w:sz="0" w:space="0" w:color="auto"/>
            <w:bottom w:val="none" w:sz="0" w:space="0" w:color="auto"/>
            <w:right w:val="none" w:sz="0" w:space="0" w:color="auto"/>
          </w:divBdr>
          <w:divsChild>
            <w:div w:id="154155250">
              <w:marLeft w:val="0"/>
              <w:marRight w:val="0"/>
              <w:marTop w:val="0"/>
              <w:marBottom w:val="0"/>
              <w:divBdr>
                <w:top w:val="none" w:sz="0" w:space="0" w:color="auto"/>
                <w:left w:val="none" w:sz="0" w:space="0" w:color="auto"/>
                <w:bottom w:val="none" w:sz="0" w:space="0" w:color="auto"/>
                <w:right w:val="none" w:sz="0" w:space="0" w:color="auto"/>
              </w:divBdr>
            </w:div>
          </w:divsChild>
        </w:div>
        <w:div w:id="154155783">
          <w:marLeft w:val="0"/>
          <w:marRight w:val="0"/>
          <w:marTop w:val="121"/>
          <w:marBottom w:val="0"/>
          <w:divBdr>
            <w:top w:val="none" w:sz="0" w:space="0" w:color="auto"/>
            <w:left w:val="none" w:sz="0" w:space="0" w:color="auto"/>
            <w:bottom w:val="none" w:sz="0" w:space="0" w:color="auto"/>
            <w:right w:val="none" w:sz="0" w:space="0" w:color="auto"/>
          </w:divBdr>
        </w:div>
        <w:div w:id="154155784">
          <w:marLeft w:val="0"/>
          <w:marRight w:val="0"/>
          <w:marTop w:val="121"/>
          <w:marBottom w:val="0"/>
          <w:divBdr>
            <w:top w:val="none" w:sz="0" w:space="0" w:color="auto"/>
            <w:left w:val="none" w:sz="0" w:space="0" w:color="auto"/>
            <w:bottom w:val="none" w:sz="0" w:space="0" w:color="auto"/>
            <w:right w:val="none" w:sz="0" w:space="0" w:color="auto"/>
          </w:divBdr>
        </w:div>
        <w:div w:id="154155785">
          <w:marLeft w:val="60"/>
          <w:marRight w:val="60"/>
          <w:marTop w:val="100"/>
          <w:marBottom w:val="100"/>
          <w:divBdr>
            <w:top w:val="none" w:sz="0" w:space="0" w:color="auto"/>
            <w:left w:val="none" w:sz="0" w:space="0" w:color="auto"/>
            <w:bottom w:val="none" w:sz="0" w:space="0" w:color="auto"/>
            <w:right w:val="none" w:sz="0" w:space="0" w:color="auto"/>
          </w:divBdr>
        </w:div>
        <w:div w:id="154155787">
          <w:marLeft w:val="0"/>
          <w:marRight w:val="0"/>
          <w:marTop w:val="121"/>
          <w:marBottom w:val="0"/>
          <w:divBdr>
            <w:top w:val="none" w:sz="0" w:space="0" w:color="auto"/>
            <w:left w:val="none" w:sz="0" w:space="0" w:color="auto"/>
            <w:bottom w:val="none" w:sz="0" w:space="0" w:color="auto"/>
            <w:right w:val="none" w:sz="0" w:space="0" w:color="auto"/>
          </w:divBdr>
        </w:div>
        <w:div w:id="154155788">
          <w:marLeft w:val="0"/>
          <w:marRight w:val="0"/>
          <w:marTop w:val="121"/>
          <w:marBottom w:val="0"/>
          <w:divBdr>
            <w:top w:val="none" w:sz="0" w:space="0" w:color="auto"/>
            <w:left w:val="none" w:sz="0" w:space="0" w:color="auto"/>
            <w:bottom w:val="none" w:sz="0" w:space="0" w:color="auto"/>
            <w:right w:val="none" w:sz="0" w:space="0" w:color="auto"/>
          </w:divBdr>
        </w:div>
        <w:div w:id="154155789">
          <w:marLeft w:val="0"/>
          <w:marRight w:val="0"/>
          <w:marTop w:val="121"/>
          <w:marBottom w:val="0"/>
          <w:divBdr>
            <w:top w:val="none" w:sz="0" w:space="0" w:color="auto"/>
            <w:left w:val="none" w:sz="0" w:space="0" w:color="auto"/>
            <w:bottom w:val="none" w:sz="0" w:space="0" w:color="auto"/>
            <w:right w:val="none" w:sz="0" w:space="0" w:color="auto"/>
          </w:divBdr>
        </w:div>
        <w:div w:id="154155790">
          <w:marLeft w:val="0"/>
          <w:marRight w:val="0"/>
          <w:marTop w:val="121"/>
          <w:marBottom w:val="0"/>
          <w:divBdr>
            <w:top w:val="none" w:sz="0" w:space="0" w:color="auto"/>
            <w:left w:val="none" w:sz="0" w:space="0" w:color="auto"/>
            <w:bottom w:val="none" w:sz="0" w:space="0" w:color="auto"/>
            <w:right w:val="none" w:sz="0" w:space="0" w:color="auto"/>
          </w:divBdr>
        </w:div>
        <w:div w:id="154155791">
          <w:marLeft w:val="0"/>
          <w:marRight w:val="0"/>
          <w:marTop w:val="121"/>
          <w:marBottom w:val="0"/>
          <w:divBdr>
            <w:top w:val="none" w:sz="0" w:space="0" w:color="auto"/>
            <w:left w:val="none" w:sz="0" w:space="0" w:color="auto"/>
            <w:bottom w:val="none" w:sz="0" w:space="0" w:color="auto"/>
            <w:right w:val="none" w:sz="0" w:space="0" w:color="auto"/>
          </w:divBdr>
        </w:div>
        <w:div w:id="154155792">
          <w:marLeft w:val="0"/>
          <w:marRight w:val="0"/>
          <w:marTop w:val="121"/>
          <w:marBottom w:val="0"/>
          <w:divBdr>
            <w:top w:val="none" w:sz="0" w:space="0" w:color="auto"/>
            <w:left w:val="none" w:sz="0" w:space="0" w:color="auto"/>
            <w:bottom w:val="none" w:sz="0" w:space="0" w:color="auto"/>
            <w:right w:val="none" w:sz="0" w:space="0" w:color="auto"/>
          </w:divBdr>
        </w:div>
        <w:div w:id="154155793">
          <w:marLeft w:val="0"/>
          <w:marRight w:val="0"/>
          <w:marTop w:val="121"/>
          <w:marBottom w:val="0"/>
          <w:divBdr>
            <w:top w:val="none" w:sz="0" w:space="0" w:color="auto"/>
            <w:left w:val="none" w:sz="0" w:space="0" w:color="auto"/>
            <w:bottom w:val="none" w:sz="0" w:space="0" w:color="auto"/>
            <w:right w:val="none" w:sz="0" w:space="0" w:color="auto"/>
          </w:divBdr>
        </w:div>
        <w:div w:id="154155794">
          <w:marLeft w:val="60"/>
          <w:marRight w:val="60"/>
          <w:marTop w:val="100"/>
          <w:marBottom w:val="100"/>
          <w:divBdr>
            <w:top w:val="none" w:sz="0" w:space="0" w:color="auto"/>
            <w:left w:val="none" w:sz="0" w:space="0" w:color="auto"/>
            <w:bottom w:val="none" w:sz="0" w:space="0" w:color="auto"/>
            <w:right w:val="none" w:sz="0" w:space="0" w:color="auto"/>
          </w:divBdr>
        </w:div>
        <w:div w:id="154155795">
          <w:marLeft w:val="0"/>
          <w:marRight w:val="0"/>
          <w:marTop w:val="121"/>
          <w:marBottom w:val="0"/>
          <w:divBdr>
            <w:top w:val="none" w:sz="0" w:space="0" w:color="auto"/>
            <w:left w:val="none" w:sz="0" w:space="0" w:color="auto"/>
            <w:bottom w:val="none" w:sz="0" w:space="0" w:color="auto"/>
            <w:right w:val="none" w:sz="0" w:space="0" w:color="auto"/>
          </w:divBdr>
        </w:div>
        <w:div w:id="154155796">
          <w:marLeft w:val="0"/>
          <w:marRight w:val="0"/>
          <w:marTop w:val="121"/>
          <w:marBottom w:val="0"/>
          <w:divBdr>
            <w:top w:val="none" w:sz="0" w:space="0" w:color="auto"/>
            <w:left w:val="none" w:sz="0" w:space="0" w:color="auto"/>
            <w:bottom w:val="none" w:sz="0" w:space="0" w:color="auto"/>
            <w:right w:val="none" w:sz="0" w:space="0" w:color="auto"/>
          </w:divBdr>
        </w:div>
        <w:div w:id="154155797">
          <w:marLeft w:val="0"/>
          <w:marRight w:val="0"/>
          <w:marTop w:val="121"/>
          <w:marBottom w:val="0"/>
          <w:divBdr>
            <w:top w:val="none" w:sz="0" w:space="0" w:color="auto"/>
            <w:left w:val="none" w:sz="0" w:space="0" w:color="auto"/>
            <w:bottom w:val="none" w:sz="0" w:space="0" w:color="auto"/>
            <w:right w:val="none" w:sz="0" w:space="0" w:color="auto"/>
          </w:divBdr>
        </w:div>
        <w:div w:id="154155799">
          <w:marLeft w:val="0"/>
          <w:marRight w:val="0"/>
          <w:marTop w:val="121"/>
          <w:marBottom w:val="0"/>
          <w:divBdr>
            <w:top w:val="none" w:sz="0" w:space="0" w:color="auto"/>
            <w:left w:val="none" w:sz="0" w:space="0" w:color="auto"/>
            <w:bottom w:val="none" w:sz="0" w:space="0" w:color="auto"/>
            <w:right w:val="none" w:sz="0" w:space="0" w:color="auto"/>
          </w:divBdr>
        </w:div>
        <w:div w:id="154155800">
          <w:marLeft w:val="60"/>
          <w:marRight w:val="60"/>
          <w:marTop w:val="100"/>
          <w:marBottom w:val="100"/>
          <w:divBdr>
            <w:top w:val="none" w:sz="0" w:space="0" w:color="auto"/>
            <w:left w:val="none" w:sz="0" w:space="0" w:color="auto"/>
            <w:bottom w:val="none" w:sz="0" w:space="0" w:color="auto"/>
            <w:right w:val="none" w:sz="0" w:space="0" w:color="auto"/>
          </w:divBdr>
        </w:div>
        <w:div w:id="154155801">
          <w:marLeft w:val="0"/>
          <w:marRight w:val="0"/>
          <w:marTop w:val="121"/>
          <w:marBottom w:val="0"/>
          <w:divBdr>
            <w:top w:val="none" w:sz="0" w:space="0" w:color="auto"/>
            <w:left w:val="none" w:sz="0" w:space="0" w:color="auto"/>
            <w:bottom w:val="none" w:sz="0" w:space="0" w:color="auto"/>
            <w:right w:val="none" w:sz="0" w:space="0" w:color="auto"/>
          </w:divBdr>
        </w:div>
        <w:div w:id="154155802">
          <w:marLeft w:val="0"/>
          <w:marRight w:val="0"/>
          <w:marTop w:val="121"/>
          <w:marBottom w:val="0"/>
          <w:divBdr>
            <w:top w:val="none" w:sz="0" w:space="0" w:color="auto"/>
            <w:left w:val="none" w:sz="0" w:space="0" w:color="auto"/>
            <w:bottom w:val="none" w:sz="0" w:space="0" w:color="auto"/>
            <w:right w:val="none" w:sz="0" w:space="0" w:color="auto"/>
          </w:divBdr>
        </w:div>
        <w:div w:id="154155803">
          <w:marLeft w:val="60"/>
          <w:marRight w:val="60"/>
          <w:marTop w:val="100"/>
          <w:marBottom w:val="100"/>
          <w:divBdr>
            <w:top w:val="none" w:sz="0" w:space="0" w:color="auto"/>
            <w:left w:val="none" w:sz="0" w:space="0" w:color="auto"/>
            <w:bottom w:val="none" w:sz="0" w:space="0" w:color="auto"/>
            <w:right w:val="none" w:sz="0" w:space="0" w:color="auto"/>
          </w:divBdr>
        </w:div>
        <w:div w:id="154155804">
          <w:marLeft w:val="0"/>
          <w:marRight w:val="0"/>
          <w:marTop w:val="120"/>
          <w:marBottom w:val="96"/>
          <w:divBdr>
            <w:top w:val="none" w:sz="0" w:space="0" w:color="auto"/>
            <w:left w:val="none" w:sz="0" w:space="0" w:color="auto"/>
            <w:bottom w:val="none" w:sz="0" w:space="0" w:color="auto"/>
            <w:right w:val="none" w:sz="0" w:space="0" w:color="auto"/>
          </w:divBdr>
          <w:divsChild>
            <w:div w:id="154156060">
              <w:marLeft w:val="0"/>
              <w:marRight w:val="0"/>
              <w:marTop w:val="0"/>
              <w:marBottom w:val="0"/>
              <w:divBdr>
                <w:top w:val="none" w:sz="0" w:space="0" w:color="auto"/>
                <w:left w:val="none" w:sz="0" w:space="0" w:color="auto"/>
                <w:bottom w:val="none" w:sz="0" w:space="0" w:color="auto"/>
                <w:right w:val="none" w:sz="0" w:space="0" w:color="auto"/>
              </w:divBdr>
            </w:div>
            <w:div w:id="154156133">
              <w:marLeft w:val="0"/>
              <w:marRight w:val="0"/>
              <w:marTop w:val="0"/>
              <w:marBottom w:val="0"/>
              <w:divBdr>
                <w:top w:val="none" w:sz="0" w:space="0" w:color="auto"/>
                <w:left w:val="none" w:sz="0" w:space="0" w:color="auto"/>
                <w:bottom w:val="none" w:sz="0" w:space="0" w:color="auto"/>
                <w:right w:val="none" w:sz="0" w:space="0" w:color="auto"/>
              </w:divBdr>
            </w:div>
          </w:divsChild>
        </w:div>
        <w:div w:id="154155805">
          <w:marLeft w:val="60"/>
          <w:marRight w:val="60"/>
          <w:marTop w:val="100"/>
          <w:marBottom w:val="100"/>
          <w:divBdr>
            <w:top w:val="none" w:sz="0" w:space="0" w:color="auto"/>
            <w:left w:val="none" w:sz="0" w:space="0" w:color="auto"/>
            <w:bottom w:val="none" w:sz="0" w:space="0" w:color="auto"/>
            <w:right w:val="none" w:sz="0" w:space="0" w:color="auto"/>
          </w:divBdr>
          <w:divsChild>
            <w:div w:id="154155142">
              <w:marLeft w:val="0"/>
              <w:marRight w:val="0"/>
              <w:marTop w:val="0"/>
              <w:marBottom w:val="0"/>
              <w:divBdr>
                <w:top w:val="none" w:sz="0" w:space="0" w:color="auto"/>
                <w:left w:val="none" w:sz="0" w:space="0" w:color="auto"/>
                <w:bottom w:val="none" w:sz="0" w:space="0" w:color="auto"/>
                <w:right w:val="none" w:sz="0" w:space="0" w:color="auto"/>
              </w:divBdr>
            </w:div>
          </w:divsChild>
        </w:div>
        <w:div w:id="154155806">
          <w:marLeft w:val="60"/>
          <w:marRight w:val="60"/>
          <w:marTop w:val="100"/>
          <w:marBottom w:val="100"/>
          <w:divBdr>
            <w:top w:val="none" w:sz="0" w:space="0" w:color="auto"/>
            <w:left w:val="none" w:sz="0" w:space="0" w:color="auto"/>
            <w:bottom w:val="none" w:sz="0" w:space="0" w:color="auto"/>
            <w:right w:val="none" w:sz="0" w:space="0" w:color="auto"/>
          </w:divBdr>
        </w:div>
        <w:div w:id="154155807">
          <w:marLeft w:val="0"/>
          <w:marRight w:val="0"/>
          <w:marTop w:val="121"/>
          <w:marBottom w:val="0"/>
          <w:divBdr>
            <w:top w:val="none" w:sz="0" w:space="0" w:color="auto"/>
            <w:left w:val="none" w:sz="0" w:space="0" w:color="auto"/>
            <w:bottom w:val="none" w:sz="0" w:space="0" w:color="auto"/>
            <w:right w:val="none" w:sz="0" w:space="0" w:color="auto"/>
          </w:divBdr>
        </w:div>
        <w:div w:id="154155808">
          <w:marLeft w:val="0"/>
          <w:marRight w:val="0"/>
          <w:marTop w:val="121"/>
          <w:marBottom w:val="0"/>
          <w:divBdr>
            <w:top w:val="none" w:sz="0" w:space="0" w:color="auto"/>
            <w:left w:val="none" w:sz="0" w:space="0" w:color="auto"/>
            <w:bottom w:val="none" w:sz="0" w:space="0" w:color="auto"/>
            <w:right w:val="none" w:sz="0" w:space="0" w:color="auto"/>
          </w:divBdr>
        </w:div>
        <w:div w:id="154155809">
          <w:marLeft w:val="60"/>
          <w:marRight w:val="60"/>
          <w:marTop w:val="100"/>
          <w:marBottom w:val="100"/>
          <w:divBdr>
            <w:top w:val="none" w:sz="0" w:space="0" w:color="auto"/>
            <w:left w:val="none" w:sz="0" w:space="0" w:color="auto"/>
            <w:bottom w:val="none" w:sz="0" w:space="0" w:color="auto"/>
            <w:right w:val="none" w:sz="0" w:space="0" w:color="auto"/>
          </w:divBdr>
        </w:div>
        <w:div w:id="154155810">
          <w:marLeft w:val="0"/>
          <w:marRight w:val="0"/>
          <w:marTop w:val="0"/>
          <w:marBottom w:val="0"/>
          <w:divBdr>
            <w:top w:val="none" w:sz="0" w:space="0" w:color="auto"/>
            <w:left w:val="none" w:sz="0" w:space="0" w:color="auto"/>
            <w:bottom w:val="none" w:sz="0" w:space="0" w:color="auto"/>
            <w:right w:val="none" w:sz="0" w:space="0" w:color="auto"/>
          </w:divBdr>
        </w:div>
        <w:div w:id="154155811">
          <w:marLeft w:val="0"/>
          <w:marRight w:val="0"/>
          <w:marTop w:val="121"/>
          <w:marBottom w:val="0"/>
          <w:divBdr>
            <w:top w:val="none" w:sz="0" w:space="0" w:color="auto"/>
            <w:left w:val="none" w:sz="0" w:space="0" w:color="auto"/>
            <w:bottom w:val="none" w:sz="0" w:space="0" w:color="auto"/>
            <w:right w:val="none" w:sz="0" w:space="0" w:color="auto"/>
          </w:divBdr>
        </w:div>
        <w:div w:id="154155812">
          <w:marLeft w:val="0"/>
          <w:marRight w:val="0"/>
          <w:marTop w:val="121"/>
          <w:marBottom w:val="0"/>
          <w:divBdr>
            <w:top w:val="none" w:sz="0" w:space="0" w:color="auto"/>
            <w:left w:val="none" w:sz="0" w:space="0" w:color="auto"/>
            <w:bottom w:val="none" w:sz="0" w:space="0" w:color="auto"/>
            <w:right w:val="none" w:sz="0" w:space="0" w:color="auto"/>
          </w:divBdr>
        </w:div>
        <w:div w:id="154155813">
          <w:marLeft w:val="0"/>
          <w:marRight w:val="0"/>
          <w:marTop w:val="0"/>
          <w:marBottom w:val="0"/>
          <w:divBdr>
            <w:top w:val="none" w:sz="0" w:space="0" w:color="auto"/>
            <w:left w:val="none" w:sz="0" w:space="0" w:color="auto"/>
            <w:bottom w:val="none" w:sz="0" w:space="0" w:color="auto"/>
            <w:right w:val="none" w:sz="0" w:space="0" w:color="auto"/>
          </w:divBdr>
        </w:div>
        <w:div w:id="154155814">
          <w:marLeft w:val="60"/>
          <w:marRight w:val="60"/>
          <w:marTop w:val="100"/>
          <w:marBottom w:val="100"/>
          <w:divBdr>
            <w:top w:val="none" w:sz="0" w:space="0" w:color="auto"/>
            <w:left w:val="none" w:sz="0" w:space="0" w:color="auto"/>
            <w:bottom w:val="none" w:sz="0" w:space="0" w:color="auto"/>
            <w:right w:val="none" w:sz="0" w:space="0" w:color="auto"/>
          </w:divBdr>
        </w:div>
        <w:div w:id="154155815">
          <w:marLeft w:val="0"/>
          <w:marRight w:val="0"/>
          <w:marTop w:val="121"/>
          <w:marBottom w:val="0"/>
          <w:divBdr>
            <w:top w:val="none" w:sz="0" w:space="0" w:color="auto"/>
            <w:left w:val="none" w:sz="0" w:space="0" w:color="auto"/>
            <w:bottom w:val="none" w:sz="0" w:space="0" w:color="auto"/>
            <w:right w:val="none" w:sz="0" w:space="0" w:color="auto"/>
          </w:divBdr>
        </w:div>
        <w:div w:id="154155816">
          <w:marLeft w:val="0"/>
          <w:marRight w:val="0"/>
          <w:marTop w:val="121"/>
          <w:marBottom w:val="0"/>
          <w:divBdr>
            <w:top w:val="none" w:sz="0" w:space="0" w:color="auto"/>
            <w:left w:val="none" w:sz="0" w:space="0" w:color="auto"/>
            <w:bottom w:val="none" w:sz="0" w:space="0" w:color="auto"/>
            <w:right w:val="none" w:sz="0" w:space="0" w:color="auto"/>
          </w:divBdr>
        </w:div>
        <w:div w:id="154155817">
          <w:marLeft w:val="0"/>
          <w:marRight w:val="0"/>
          <w:marTop w:val="121"/>
          <w:marBottom w:val="0"/>
          <w:divBdr>
            <w:top w:val="none" w:sz="0" w:space="0" w:color="auto"/>
            <w:left w:val="none" w:sz="0" w:space="0" w:color="auto"/>
            <w:bottom w:val="none" w:sz="0" w:space="0" w:color="auto"/>
            <w:right w:val="none" w:sz="0" w:space="0" w:color="auto"/>
          </w:divBdr>
        </w:div>
        <w:div w:id="154155818">
          <w:marLeft w:val="0"/>
          <w:marRight w:val="0"/>
          <w:marTop w:val="121"/>
          <w:marBottom w:val="0"/>
          <w:divBdr>
            <w:top w:val="none" w:sz="0" w:space="0" w:color="auto"/>
            <w:left w:val="none" w:sz="0" w:space="0" w:color="auto"/>
            <w:bottom w:val="none" w:sz="0" w:space="0" w:color="auto"/>
            <w:right w:val="none" w:sz="0" w:space="0" w:color="auto"/>
          </w:divBdr>
        </w:div>
        <w:div w:id="154155819">
          <w:marLeft w:val="0"/>
          <w:marRight w:val="0"/>
          <w:marTop w:val="121"/>
          <w:marBottom w:val="0"/>
          <w:divBdr>
            <w:top w:val="none" w:sz="0" w:space="0" w:color="auto"/>
            <w:left w:val="none" w:sz="0" w:space="0" w:color="auto"/>
            <w:bottom w:val="none" w:sz="0" w:space="0" w:color="auto"/>
            <w:right w:val="none" w:sz="0" w:space="0" w:color="auto"/>
          </w:divBdr>
        </w:div>
        <w:div w:id="154155820">
          <w:marLeft w:val="60"/>
          <w:marRight w:val="60"/>
          <w:marTop w:val="100"/>
          <w:marBottom w:val="100"/>
          <w:divBdr>
            <w:top w:val="none" w:sz="0" w:space="0" w:color="auto"/>
            <w:left w:val="none" w:sz="0" w:space="0" w:color="auto"/>
            <w:bottom w:val="none" w:sz="0" w:space="0" w:color="auto"/>
            <w:right w:val="none" w:sz="0" w:space="0" w:color="auto"/>
          </w:divBdr>
          <w:divsChild>
            <w:div w:id="154155692">
              <w:marLeft w:val="0"/>
              <w:marRight w:val="0"/>
              <w:marTop w:val="0"/>
              <w:marBottom w:val="0"/>
              <w:divBdr>
                <w:top w:val="none" w:sz="0" w:space="0" w:color="auto"/>
                <w:left w:val="none" w:sz="0" w:space="0" w:color="auto"/>
                <w:bottom w:val="none" w:sz="0" w:space="0" w:color="auto"/>
                <w:right w:val="none" w:sz="0" w:space="0" w:color="auto"/>
              </w:divBdr>
            </w:div>
          </w:divsChild>
        </w:div>
        <w:div w:id="154155821">
          <w:marLeft w:val="0"/>
          <w:marRight w:val="0"/>
          <w:marTop w:val="0"/>
          <w:marBottom w:val="0"/>
          <w:divBdr>
            <w:top w:val="none" w:sz="0" w:space="0" w:color="auto"/>
            <w:left w:val="none" w:sz="0" w:space="0" w:color="auto"/>
            <w:bottom w:val="none" w:sz="0" w:space="0" w:color="auto"/>
            <w:right w:val="none" w:sz="0" w:space="0" w:color="auto"/>
          </w:divBdr>
        </w:div>
        <w:div w:id="154155822">
          <w:marLeft w:val="0"/>
          <w:marRight w:val="0"/>
          <w:marTop w:val="121"/>
          <w:marBottom w:val="0"/>
          <w:divBdr>
            <w:top w:val="none" w:sz="0" w:space="0" w:color="auto"/>
            <w:left w:val="none" w:sz="0" w:space="0" w:color="auto"/>
            <w:bottom w:val="none" w:sz="0" w:space="0" w:color="auto"/>
            <w:right w:val="none" w:sz="0" w:space="0" w:color="auto"/>
          </w:divBdr>
        </w:div>
        <w:div w:id="154155823">
          <w:marLeft w:val="0"/>
          <w:marRight w:val="0"/>
          <w:marTop w:val="121"/>
          <w:marBottom w:val="0"/>
          <w:divBdr>
            <w:top w:val="none" w:sz="0" w:space="0" w:color="auto"/>
            <w:left w:val="none" w:sz="0" w:space="0" w:color="auto"/>
            <w:bottom w:val="none" w:sz="0" w:space="0" w:color="auto"/>
            <w:right w:val="none" w:sz="0" w:space="0" w:color="auto"/>
          </w:divBdr>
        </w:div>
        <w:div w:id="154155824">
          <w:marLeft w:val="0"/>
          <w:marRight w:val="0"/>
          <w:marTop w:val="121"/>
          <w:marBottom w:val="0"/>
          <w:divBdr>
            <w:top w:val="none" w:sz="0" w:space="0" w:color="auto"/>
            <w:left w:val="none" w:sz="0" w:space="0" w:color="auto"/>
            <w:bottom w:val="none" w:sz="0" w:space="0" w:color="auto"/>
            <w:right w:val="none" w:sz="0" w:space="0" w:color="auto"/>
          </w:divBdr>
        </w:div>
        <w:div w:id="154155825">
          <w:marLeft w:val="0"/>
          <w:marRight w:val="0"/>
          <w:marTop w:val="121"/>
          <w:marBottom w:val="0"/>
          <w:divBdr>
            <w:top w:val="none" w:sz="0" w:space="0" w:color="auto"/>
            <w:left w:val="none" w:sz="0" w:space="0" w:color="auto"/>
            <w:bottom w:val="none" w:sz="0" w:space="0" w:color="auto"/>
            <w:right w:val="none" w:sz="0" w:space="0" w:color="auto"/>
          </w:divBdr>
        </w:div>
        <w:div w:id="154155826">
          <w:marLeft w:val="60"/>
          <w:marRight w:val="60"/>
          <w:marTop w:val="100"/>
          <w:marBottom w:val="100"/>
          <w:divBdr>
            <w:top w:val="none" w:sz="0" w:space="0" w:color="auto"/>
            <w:left w:val="none" w:sz="0" w:space="0" w:color="auto"/>
            <w:bottom w:val="none" w:sz="0" w:space="0" w:color="auto"/>
            <w:right w:val="none" w:sz="0" w:space="0" w:color="auto"/>
          </w:divBdr>
        </w:div>
        <w:div w:id="154155827">
          <w:marLeft w:val="0"/>
          <w:marRight w:val="0"/>
          <w:marTop w:val="121"/>
          <w:marBottom w:val="0"/>
          <w:divBdr>
            <w:top w:val="none" w:sz="0" w:space="0" w:color="auto"/>
            <w:left w:val="none" w:sz="0" w:space="0" w:color="auto"/>
            <w:bottom w:val="none" w:sz="0" w:space="0" w:color="auto"/>
            <w:right w:val="none" w:sz="0" w:space="0" w:color="auto"/>
          </w:divBdr>
        </w:div>
        <w:div w:id="154155828">
          <w:marLeft w:val="0"/>
          <w:marRight w:val="0"/>
          <w:marTop w:val="121"/>
          <w:marBottom w:val="0"/>
          <w:divBdr>
            <w:top w:val="none" w:sz="0" w:space="0" w:color="auto"/>
            <w:left w:val="none" w:sz="0" w:space="0" w:color="auto"/>
            <w:bottom w:val="none" w:sz="0" w:space="0" w:color="auto"/>
            <w:right w:val="none" w:sz="0" w:space="0" w:color="auto"/>
          </w:divBdr>
        </w:div>
        <w:div w:id="154155829">
          <w:marLeft w:val="0"/>
          <w:marRight w:val="0"/>
          <w:marTop w:val="121"/>
          <w:marBottom w:val="0"/>
          <w:divBdr>
            <w:top w:val="none" w:sz="0" w:space="0" w:color="auto"/>
            <w:left w:val="none" w:sz="0" w:space="0" w:color="auto"/>
            <w:bottom w:val="none" w:sz="0" w:space="0" w:color="auto"/>
            <w:right w:val="none" w:sz="0" w:space="0" w:color="auto"/>
          </w:divBdr>
        </w:div>
        <w:div w:id="154155830">
          <w:marLeft w:val="60"/>
          <w:marRight w:val="60"/>
          <w:marTop w:val="100"/>
          <w:marBottom w:val="100"/>
          <w:divBdr>
            <w:top w:val="none" w:sz="0" w:space="0" w:color="auto"/>
            <w:left w:val="none" w:sz="0" w:space="0" w:color="auto"/>
            <w:bottom w:val="none" w:sz="0" w:space="0" w:color="auto"/>
            <w:right w:val="none" w:sz="0" w:space="0" w:color="auto"/>
          </w:divBdr>
          <w:divsChild>
            <w:div w:id="154156029">
              <w:marLeft w:val="0"/>
              <w:marRight w:val="0"/>
              <w:marTop w:val="0"/>
              <w:marBottom w:val="0"/>
              <w:divBdr>
                <w:top w:val="none" w:sz="0" w:space="0" w:color="auto"/>
                <w:left w:val="none" w:sz="0" w:space="0" w:color="auto"/>
                <w:bottom w:val="none" w:sz="0" w:space="0" w:color="auto"/>
                <w:right w:val="none" w:sz="0" w:space="0" w:color="auto"/>
              </w:divBdr>
            </w:div>
          </w:divsChild>
        </w:div>
        <w:div w:id="154155831">
          <w:marLeft w:val="60"/>
          <w:marRight w:val="60"/>
          <w:marTop w:val="100"/>
          <w:marBottom w:val="100"/>
          <w:divBdr>
            <w:top w:val="none" w:sz="0" w:space="0" w:color="auto"/>
            <w:left w:val="none" w:sz="0" w:space="0" w:color="auto"/>
            <w:bottom w:val="none" w:sz="0" w:space="0" w:color="auto"/>
            <w:right w:val="none" w:sz="0" w:space="0" w:color="auto"/>
          </w:divBdr>
          <w:divsChild>
            <w:div w:id="154156256">
              <w:marLeft w:val="0"/>
              <w:marRight w:val="0"/>
              <w:marTop w:val="0"/>
              <w:marBottom w:val="0"/>
              <w:divBdr>
                <w:top w:val="none" w:sz="0" w:space="0" w:color="auto"/>
                <w:left w:val="none" w:sz="0" w:space="0" w:color="auto"/>
                <w:bottom w:val="none" w:sz="0" w:space="0" w:color="auto"/>
                <w:right w:val="none" w:sz="0" w:space="0" w:color="auto"/>
              </w:divBdr>
            </w:div>
          </w:divsChild>
        </w:div>
        <w:div w:id="154155832">
          <w:marLeft w:val="0"/>
          <w:marRight w:val="0"/>
          <w:marTop w:val="0"/>
          <w:marBottom w:val="0"/>
          <w:divBdr>
            <w:top w:val="none" w:sz="0" w:space="0" w:color="auto"/>
            <w:left w:val="none" w:sz="0" w:space="0" w:color="auto"/>
            <w:bottom w:val="none" w:sz="0" w:space="0" w:color="auto"/>
            <w:right w:val="none" w:sz="0" w:space="0" w:color="auto"/>
          </w:divBdr>
        </w:div>
        <w:div w:id="154155833">
          <w:marLeft w:val="0"/>
          <w:marRight w:val="0"/>
          <w:marTop w:val="121"/>
          <w:marBottom w:val="0"/>
          <w:divBdr>
            <w:top w:val="none" w:sz="0" w:space="0" w:color="auto"/>
            <w:left w:val="none" w:sz="0" w:space="0" w:color="auto"/>
            <w:bottom w:val="none" w:sz="0" w:space="0" w:color="auto"/>
            <w:right w:val="none" w:sz="0" w:space="0" w:color="auto"/>
          </w:divBdr>
        </w:div>
        <w:div w:id="154155834">
          <w:marLeft w:val="0"/>
          <w:marRight w:val="0"/>
          <w:marTop w:val="121"/>
          <w:marBottom w:val="0"/>
          <w:divBdr>
            <w:top w:val="none" w:sz="0" w:space="0" w:color="auto"/>
            <w:left w:val="none" w:sz="0" w:space="0" w:color="auto"/>
            <w:bottom w:val="none" w:sz="0" w:space="0" w:color="auto"/>
            <w:right w:val="none" w:sz="0" w:space="0" w:color="auto"/>
          </w:divBdr>
        </w:div>
        <w:div w:id="154155835">
          <w:marLeft w:val="0"/>
          <w:marRight w:val="0"/>
          <w:marTop w:val="121"/>
          <w:marBottom w:val="0"/>
          <w:divBdr>
            <w:top w:val="none" w:sz="0" w:space="0" w:color="auto"/>
            <w:left w:val="none" w:sz="0" w:space="0" w:color="auto"/>
            <w:bottom w:val="none" w:sz="0" w:space="0" w:color="auto"/>
            <w:right w:val="none" w:sz="0" w:space="0" w:color="auto"/>
          </w:divBdr>
        </w:div>
        <w:div w:id="154155836">
          <w:marLeft w:val="60"/>
          <w:marRight w:val="60"/>
          <w:marTop w:val="100"/>
          <w:marBottom w:val="100"/>
          <w:divBdr>
            <w:top w:val="none" w:sz="0" w:space="0" w:color="auto"/>
            <w:left w:val="none" w:sz="0" w:space="0" w:color="auto"/>
            <w:bottom w:val="none" w:sz="0" w:space="0" w:color="auto"/>
            <w:right w:val="none" w:sz="0" w:space="0" w:color="auto"/>
          </w:divBdr>
        </w:div>
        <w:div w:id="154155837">
          <w:marLeft w:val="0"/>
          <w:marRight w:val="0"/>
          <w:marTop w:val="0"/>
          <w:marBottom w:val="0"/>
          <w:divBdr>
            <w:top w:val="none" w:sz="0" w:space="0" w:color="auto"/>
            <w:left w:val="none" w:sz="0" w:space="0" w:color="auto"/>
            <w:bottom w:val="none" w:sz="0" w:space="0" w:color="auto"/>
            <w:right w:val="none" w:sz="0" w:space="0" w:color="auto"/>
          </w:divBdr>
        </w:div>
        <w:div w:id="154155838">
          <w:marLeft w:val="60"/>
          <w:marRight w:val="60"/>
          <w:marTop w:val="100"/>
          <w:marBottom w:val="100"/>
          <w:divBdr>
            <w:top w:val="none" w:sz="0" w:space="0" w:color="auto"/>
            <w:left w:val="none" w:sz="0" w:space="0" w:color="auto"/>
            <w:bottom w:val="none" w:sz="0" w:space="0" w:color="auto"/>
            <w:right w:val="none" w:sz="0" w:space="0" w:color="auto"/>
          </w:divBdr>
        </w:div>
        <w:div w:id="154155839">
          <w:marLeft w:val="0"/>
          <w:marRight w:val="0"/>
          <w:marTop w:val="121"/>
          <w:marBottom w:val="0"/>
          <w:divBdr>
            <w:top w:val="none" w:sz="0" w:space="0" w:color="auto"/>
            <w:left w:val="none" w:sz="0" w:space="0" w:color="auto"/>
            <w:bottom w:val="none" w:sz="0" w:space="0" w:color="auto"/>
            <w:right w:val="none" w:sz="0" w:space="0" w:color="auto"/>
          </w:divBdr>
        </w:div>
        <w:div w:id="154155840">
          <w:marLeft w:val="60"/>
          <w:marRight w:val="60"/>
          <w:marTop w:val="100"/>
          <w:marBottom w:val="100"/>
          <w:divBdr>
            <w:top w:val="none" w:sz="0" w:space="0" w:color="auto"/>
            <w:left w:val="none" w:sz="0" w:space="0" w:color="auto"/>
            <w:bottom w:val="none" w:sz="0" w:space="0" w:color="auto"/>
            <w:right w:val="none" w:sz="0" w:space="0" w:color="auto"/>
          </w:divBdr>
        </w:div>
        <w:div w:id="154155841">
          <w:marLeft w:val="0"/>
          <w:marRight w:val="0"/>
          <w:marTop w:val="121"/>
          <w:marBottom w:val="0"/>
          <w:divBdr>
            <w:top w:val="none" w:sz="0" w:space="0" w:color="auto"/>
            <w:left w:val="none" w:sz="0" w:space="0" w:color="auto"/>
            <w:bottom w:val="none" w:sz="0" w:space="0" w:color="auto"/>
            <w:right w:val="none" w:sz="0" w:space="0" w:color="auto"/>
          </w:divBdr>
        </w:div>
        <w:div w:id="154155842">
          <w:marLeft w:val="0"/>
          <w:marRight w:val="0"/>
          <w:marTop w:val="121"/>
          <w:marBottom w:val="0"/>
          <w:divBdr>
            <w:top w:val="none" w:sz="0" w:space="0" w:color="auto"/>
            <w:left w:val="none" w:sz="0" w:space="0" w:color="auto"/>
            <w:bottom w:val="none" w:sz="0" w:space="0" w:color="auto"/>
            <w:right w:val="none" w:sz="0" w:space="0" w:color="auto"/>
          </w:divBdr>
        </w:div>
        <w:div w:id="154155843">
          <w:marLeft w:val="0"/>
          <w:marRight w:val="0"/>
          <w:marTop w:val="121"/>
          <w:marBottom w:val="0"/>
          <w:divBdr>
            <w:top w:val="none" w:sz="0" w:space="0" w:color="auto"/>
            <w:left w:val="none" w:sz="0" w:space="0" w:color="auto"/>
            <w:bottom w:val="none" w:sz="0" w:space="0" w:color="auto"/>
            <w:right w:val="none" w:sz="0" w:space="0" w:color="auto"/>
          </w:divBdr>
        </w:div>
        <w:div w:id="154155844">
          <w:marLeft w:val="60"/>
          <w:marRight w:val="60"/>
          <w:marTop w:val="100"/>
          <w:marBottom w:val="100"/>
          <w:divBdr>
            <w:top w:val="none" w:sz="0" w:space="0" w:color="auto"/>
            <w:left w:val="none" w:sz="0" w:space="0" w:color="auto"/>
            <w:bottom w:val="none" w:sz="0" w:space="0" w:color="auto"/>
            <w:right w:val="none" w:sz="0" w:space="0" w:color="auto"/>
          </w:divBdr>
        </w:div>
        <w:div w:id="154155845">
          <w:marLeft w:val="0"/>
          <w:marRight w:val="0"/>
          <w:marTop w:val="121"/>
          <w:marBottom w:val="0"/>
          <w:divBdr>
            <w:top w:val="none" w:sz="0" w:space="0" w:color="auto"/>
            <w:left w:val="none" w:sz="0" w:space="0" w:color="auto"/>
            <w:bottom w:val="none" w:sz="0" w:space="0" w:color="auto"/>
            <w:right w:val="none" w:sz="0" w:space="0" w:color="auto"/>
          </w:divBdr>
        </w:div>
        <w:div w:id="154155846">
          <w:marLeft w:val="0"/>
          <w:marRight w:val="0"/>
          <w:marTop w:val="121"/>
          <w:marBottom w:val="0"/>
          <w:divBdr>
            <w:top w:val="none" w:sz="0" w:space="0" w:color="auto"/>
            <w:left w:val="none" w:sz="0" w:space="0" w:color="auto"/>
            <w:bottom w:val="none" w:sz="0" w:space="0" w:color="auto"/>
            <w:right w:val="none" w:sz="0" w:space="0" w:color="auto"/>
          </w:divBdr>
        </w:div>
        <w:div w:id="154155847">
          <w:marLeft w:val="60"/>
          <w:marRight w:val="60"/>
          <w:marTop w:val="100"/>
          <w:marBottom w:val="100"/>
          <w:divBdr>
            <w:top w:val="none" w:sz="0" w:space="0" w:color="auto"/>
            <w:left w:val="none" w:sz="0" w:space="0" w:color="auto"/>
            <w:bottom w:val="none" w:sz="0" w:space="0" w:color="auto"/>
            <w:right w:val="none" w:sz="0" w:space="0" w:color="auto"/>
          </w:divBdr>
        </w:div>
        <w:div w:id="154155848">
          <w:marLeft w:val="0"/>
          <w:marRight w:val="0"/>
          <w:marTop w:val="121"/>
          <w:marBottom w:val="0"/>
          <w:divBdr>
            <w:top w:val="none" w:sz="0" w:space="0" w:color="auto"/>
            <w:left w:val="none" w:sz="0" w:space="0" w:color="auto"/>
            <w:bottom w:val="none" w:sz="0" w:space="0" w:color="auto"/>
            <w:right w:val="none" w:sz="0" w:space="0" w:color="auto"/>
          </w:divBdr>
        </w:div>
        <w:div w:id="154155849">
          <w:marLeft w:val="0"/>
          <w:marRight w:val="0"/>
          <w:marTop w:val="120"/>
          <w:marBottom w:val="192"/>
          <w:divBdr>
            <w:top w:val="none" w:sz="0" w:space="0" w:color="auto"/>
            <w:left w:val="none" w:sz="0" w:space="0" w:color="auto"/>
            <w:bottom w:val="none" w:sz="0" w:space="0" w:color="auto"/>
            <w:right w:val="none" w:sz="0" w:space="0" w:color="auto"/>
          </w:divBdr>
          <w:divsChild>
            <w:div w:id="154155268">
              <w:marLeft w:val="0"/>
              <w:marRight w:val="0"/>
              <w:marTop w:val="0"/>
              <w:marBottom w:val="0"/>
              <w:divBdr>
                <w:top w:val="none" w:sz="0" w:space="0" w:color="auto"/>
                <w:left w:val="none" w:sz="0" w:space="0" w:color="auto"/>
                <w:bottom w:val="none" w:sz="0" w:space="0" w:color="auto"/>
                <w:right w:val="none" w:sz="0" w:space="0" w:color="auto"/>
              </w:divBdr>
              <w:divsChild>
                <w:div w:id="1541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850">
          <w:marLeft w:val="0"/>
          <w:marRight w:val="0"/>
          <w:marTop w:val="121"/>
          <w:marBottom w:val="0"/>
          <w:divBdr>
            <w:top w:val="none" w:sz="0" w:space="0" w:color="auto"/>
            <w:left w:val="none" w:sz="0" w:space="0" w:color="auto"/>
            <w:bottom w:val="none" w:sz="0" w:space="0" w:color="auto"/>
            <w:right w:val="none" w:sz="0" w:space="0" w:color="auto"/>
          </w:divBdr>
        </w:div>
        <w:div w:id="154155851">
          <w:marLeft w:val="0"/>
          <w:marRight w:val="0"/>
          <w:marTop w:val="121"/>
          <w:marBottom w:val="0"/>
          <w:divBdr>
            <w:top w:val="none" w:sz="0" w:space="0" w:color="auto"/>
            <w:left w:val="none" w:sz="0" w:space="0" w:color="auto"/>
            <w:bottom w:val="none" w:sz="0" w:space="0" w:color="auto"/>
            <w:right w:val="none" w:sz="0" w:space="0" w:color="auto"/>
          </w:divBdr>
        </w:div>
        <w:div w:id="154155852">
          <w:marLeft w:val="0"/>
          <w:marRight w:val="0"/>
          <w:marTop w:val="121"/>
          <w:marBottom w:val="0"/>
          <w:divBdr>
            <w:top w:val="none" w:sz="0" w:space="0" w:color="auto"/>
            <w:left w:val="none" w:sz="0" w:space="0" w:color="auto"/>
            <w:bottom w:val="none" w:sz="0" w:space="0" w:color="auto"/>
            <w:right w:val="none" w:sz="0" w:space="0" w:color="auto"/>
          </w:divBdr>
        </w:div>
        <w:div w:id="154155853">
          <w:marLeft w:val="0"/>
          <w:marRight w:val="0"/>
          <w:marTop w:val="0"/>
          <w:marBottom w:val="0"/>
          <w:divBdr>
            <w:top w:val="none" w:sz="0" w:space="0" w:color="auto"/>
            <w:left w:val="none" w:sz="0" w:space="0" w:color="auto"/>
            <w:bottom w:val="none" w:sz="0" w:space="0" w:color="auto"/>
            <w:right w:val="none" w:sz="0" w:space="0" w:color="auto"/>
          </w:divBdr>
        </w:div>
        <w:div w:id="154155854">
          <w:marLeft w:val="0"/>
          <w:marRight w:val="0"/>
          <w:marTop w:val="121"/>
          <w:marBottom w:val="0"/>
          <w:divBdr>
            <w:top w:val="none" w:sz="0" w:space="0" w:color="auto"/>
            <w:left w:val="none" w:sz="0" w:space="0" w:color="auto"/>
            <w:bottom w:val="none" w:sz="0" w:space="0" w:color="auto"/>
            <w:right w:val="none" w:sz="0" w:space="0" w:color="auto"/>
          </w:divBdr>
        </w:div>
        <w:div w:id="154155855">
          <w:marLeft w:val="0"/>
          <w:marRight w:val="0"/>
          <w:marTop w:val="121"/>
          <w:marBottom w:val="0"/>
          <w:divBdr>
            <w:top w:val="none" w:sz="0" w:space="0" w:color="auto"/>
            <w:left w:val="none" w:sz="0" w:space="0" w:color="auto"/>
            <w:bottom w:val="none" w:sz="0" w:space="0" w:color="auto"/>
            <w:right w:val="none" w:sz="0" w:space="0" w:color="auto"/>
          </w:divBdr>
        </w:div>
        <w:div w:id="154155856">
          <w:marLeft w:val="0"/>
          <w:marRight w:val="0"/>
          <w:marTop w:val="121"/>
          <w:marBottom w:val="0"/>
          <w:divBdr>
            <w:top w:val="none" w:sz="0" w:space="0" w:color="auto"/>
            <w:left w:val="none" w:sz="0" w:space="0" w:color="auto"/>
            <w:bottom w:val="none" w:sz="0" w:space="0" w:color="auto"/>
            <w:right w:val="none" w:sz="0" w:space="0" w:color="auto"/>
          </w:divBdr>
        </w:div>
        <w:div w:id="154155857">
          <w:marLeft w:val="60"/>
          <w:marRight w:val="60"/>
          <w:marTop w:val="100"/>
          <w:marBottom w:val="100"/>
          <w:divBdr>
            <w:top w:val="none" w:sz="0" w:space="0" w:color="auto"/>
            <w:left w:val="none" w:sz="0" w:space="0" w:color="auto"/>
            <w:bottom w:val="none" w:sz="0" w:space="0" w:color="auto"/>
            <w:right w:val="none" w:sz="0" w:space="0" w:color="auto"/>
          </w:divBdr>
          <w:divsChild>
            <w:div w:id="154155208">
              <w:marLeft w:val="0"/>
              <w:marRight w:val="0"/>
              <w:marTop w:val="0"/>
              <w:marBottom w:val="0"/>
              <w:divBdr>
                <w:top w:val="none" w:sz="0" w:space="0" w:color="auto"/>
                <w:left w:val="none" w:sz="0" w:space="0" w:color="auto"/>
                <w:bottom w:val="none" w:sz="0" w:space="0" w:color="auto"/>
                <w:right w:val="none" w:sz="0" w:space="0" w:color="auto"/>
              </w:divBdr>
            </w:div>
          </w:divsChild>
        </w:div>
        <w:div w:id="154155858">
          <w:marLeft w:val="0"/>
          <w:marRight w:val="0"/>
          <w:marTop w:val="121"/>
          <w:marBottom w:val="0"/>
          <w:divBdr>
            <w:top w:val="none" w:sz="0" w:space="0" w:color="auto"/>
            <w:left w:val="none" w:sz="0" w:space="0" w:color="auto"/>
            <w:bottom w:val="none" w:sz="0" w:space="0" w:color="auto"/>
            <w:right w:val="none" w:sz="0" w:space="0" w:color="auto"/>
          </w:divBdr>
        </w:div>
        <w:div w:id="154155859">
          <w:marLeft w:val="0"/>
          <w:marRight w:val="0"/>
          <w:marTop w:val="121"/>
          <w:marBottom w:val="0"/>
          <w:divBdr>
            <w:top w:val="none" w:sz="0" w:space="0" w:color="auto"/>
            <w:left w:val="none" w:sz="0" w:space="0" w:color="auto"/>
            <w:bottom w:val="none" w:sz="0" w:space="0" w:color="auto"/>
            <w:right w:val="none" w:sz="0" w:space="0" w:color="auto"/>
          </w:divBdr>
        </w:div>
        <w:div w:id="154155861">
          <w:marLeft w:val="60"/>
          <w:marRight w:val="60"/>
          <w:marTop w:val="100"/>
          <w:marBottom w:val="100"/>
          <w:divBdr>
            <w:top w:val="none" w:sz="0" w:space="0" w:color="auto"/>
            <w:left w:val="none" w:sz="0" w:space="0" w:color="auto"/>
            <w:bottom w:val="none" w:sz="0" w:space="0" w:color="auto"/>
            <w:right w:val="none" w:sz="0" w:space="0" w:color="auto"/>
          </w:divBdr>
        </w:div>
        <w:div w:id="154155862">
          <w:marLeft w:val="60"/>
          <w:marRight w:val="60"/>
          <w:marTop w:val="100"/>
          <w:marBottom w:val="100"/>
          <w:divBdr>
            <w:top w:val="none" w:sz="0" w:space="0" w:color="auto"/>
            <w:left w:val="none" w:sz="0" w:space="0" w:color="auto"/>
            <w:bottom w:val="none" w:sz="0" w:space="0" w:color="auto"/>
            <w:right w:val="none" w:sz="0" w:space="0" w:color="auto"/>
          </w:divBdr>
        </w:div>
        <w:div w:id="154155863">
          <w:marLeft w:val="0"/>
          <w:marRight w:val="0"/>
          <w:marTop w:val="121"/>
          <w:marBottom w:val="0"/>
          <w:divBdr>
            <w:top w:val="none" w:sz="0" w:space="0" w:color="auto"/>
            <w:left w:val="none" w:sz="0" w:space="0" w:color="auto"/>
            <w:bottom w:val="none" w:sz="0" w:space="0" w:color="auto"/>
            <w:right w:val="none" w:sz="0" w:space="0" w:color="auto"/>
          </w:divBdr>
        </w:div>
        <w:div w:id="154155864">
          <w:marLeft w:val="0"/>
          <w:marRight w:val="0"/>
          <w:marTop w:val="120"/>
          <w:marBottom w:val="192"/>
          <w:divBdr>
            <w:top w:val="none" w:sz="0" w:space="0" w:color="auto"/>
            <w:left w:val="none" w:sz="0" w:space="0" w:color="auto"/>
            <w:bottom w:val="none" w:sz="0" w:space="0" w:color="auto"/>
            <w:right w:val="none" w:sz="0" w:space="0" w:color="auto"/>
          </w:divBdr>
          <w:divsChild>
            <w:div w:id="154156105">
              <w:marLeft w:val="0"/>
              <w:marRight w:val="0"/>
              <w:marTop w:val="0"/>
              <w:marBottom w:val="0"/>
              <w:divBdr>
                <w:top w:val="none" w:sz="0" w:space="0" w:color="auto"/>
                <w:left w:val="none" w:sz="0" w:space="0" w:color="auto"/>
                <w:bottom w:val="none" w:sz="0" w:space="0" w:color="auto"/>
                <w:right w:val="none" w:sz="0" w:space="0" w:color="auto"/>
              </w:divBdr>
              <w:divsChild>
                <w:div w:id="1541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865">
          <w:marLeft w:val="0"/>
          <w:marRight w:val="0"/>
          <w:marTop w:val="121"/>
          <w:marBottom w:val="0"/>
          <w:divBdr>
            <w:top w:val="none" w:sz="0" w:space="0" w:color="auto"/>
            <w:left w:val="none" w:sz="0" w:space="0" w:color="auto"/>
            <w:bottom w:val="none" w:sz="0" w:space="0" w:color="auto"/>
            <w:right w:val="none" w:sz="0" w:space="0" w:color="auto"/>
          </w:divBdr>
        </w:div>
        <w:div w:id="154155866">
          <w:marLeft w:val="0"/>
          <w:marRight w:val="0"/>
          <w:marTop w:val="121"/>
          <w:marBottom w:val="0"/>
          <w:divBdr>
            <w:top w:val="none" w:sz="0" w:space="0" w:color="auto"/>
            <w:left w:val="none" w:sz="0" w:space="0" w:color="auto"/>
            <w:bottom w:val="none" w:sz="0" w:space="0" w:color="auto"/>
            <w:right w:val="none" w:sz="0" w:space="0" w:color="auto"/>
          </w:divBdr>
        </w:div>
        <w:div w:id="154155867">
          <w:marLeft w:val="60"/>
          <w:marRight w:val="60"/>
          <w:marTop w:val="100"/>
          <w:marBottom w:val="100"/>
          <w:divBdr>
            <w:top w:val="none" w:sz="0" w:space="0" w:color="auto"/>
            <w:left w:val="none" w:sz="0" w:space="0" w:color="auto"/>
            <w:bottom w:val="none" w:sz="0" w:space="0" w:color="auto"/>
            <w:right w:val="none" w:sz="0" w:space="0" w:color="auto"/>
          </w:divBdr>
        </w:div>
        <w:div w:id="154155868">
          <w:marLeft w:val="60"/>
          <w:marRight w:val="60"/>
          <w:marTop w:val="100"/>
          <w:marBottom w:val="100"/>
          <w:divBdr>
            <w:top w:val="none" w:sz="0" w:space="0" w:color="auto"/>
            <w:left w:val="none" w:sz="0" w:space="0" w:color="auto"/>
            <w:bottom w:val="none" w:sz="0" w:space="0" w:color="auto"/>
            <w:right w:val="none" w:sz="0" w:space="0" w:color="auto"/>
          </w:divBdr>
        </w:div>
        <w:div w:id="154155869">
          <w:marLeft w:val="0"/>
          <w:marRight w:val="0"/>
          <w:marTop w:val="121"/>
          <w:marBottom w:val="0"/>
          <w:divBdr>
            <w:top w:val="none" w:sz="0" w:space="0" w:color="auto"/>
            <w:left w:val="none" w:sz="0" w:space="0" w:color="auto"/>
            <w:bottom w:val="none" w:sz="0" w:space="0" w:color="auto"/>
            <w:right w:val="none" w:sz="0" w:space="0" w:color="auto"/>
          </w:divBdr>
        </w:div>
        <w:div w:id="154155870">
          <w:marLeft w:val="0"/>
          <w:marRight w:val="0"/>
          <w:marTop w:val="121"/>
          <w:marBottom w:val="0"/>
          <w:divBdr>
            <w:top w:val="none" w:sz="0" w:space="0" w:color="auto"/>
            <w:left w:val="none" w:sz="0" w:space="0" w:color="auto"/>
            <w:bottom w:val="none" w:sz="0" w:space="0" w:color="auto"/>
            <w:right w:val="none" w:sz="0" w:space="0" w:color="auto"/>
          </w:divBdr>
        </w:div>
        <w:div w:id="154155871">
          <w:marLeft w:val="0"/>
          <w:marRight w:val="0"/>
          <w:marTop w:val="0"/>
          <w:marBottom w:val="0"/>
          <w:divBdr>
            <w:top w:val="none" w:sz="0" w:space="0" w:color="auto"/>
            <w:left w:val="none" w:sz="0" w:space="0" w:color="auto"/>
            <w:bottom w:val="none" w:sz="0" w:space="0" w:color="auto"/>
            <w:right w:val="none" w:sz="0" w:space="0" w:color="auto"/>
          </w:divBdr>
        </w:div>
        <w:div w:id="154155872">
          <w:marLeft w:val="0"/>
          <w:marRight w:val="0"/>
          <w:marTop w:val="121"/>
          <w:marBottom w:val="0"/>
          <w:divBdr>
            <w:top w:val="none" w:sz="0" w:space="0" w:color="auto"/>
            <w:left w:val="none" w:sz="0" w:space="0" w:color="auto"/>
            <w:bottom w:val="none" w:sz="0" w:space="0" w:color="auto"/>
            <w:right w:val="none" w:sz="0" w:space="0" w:color="auto"/>
          </w:divBdr>
        </w:div>
        <w:div w:id="154155873">
          <w:marLeft w:val="60"/>
          <w:marRight w:val="60"/>
          <w:marTop w:val="100"/>
          <w:marBottom w:val="100"/>
          <w:divBdr>
            <w:top w:val="none" w:sz="0" w:space="0" w:color="auto"/>
            <w:left w:val="none" w:sz="0" w:space="0" w:color="auto"/>
            <w:bottom w:val="none" w:sz="0" w:space="0" w:color="auto"/>
            <w:right w:val="none" w:sz="0" w:space="0" w:color="auto"/>
          </w:divBdr>
        </w:div>
        <w:div w:id="154155874">
          <w:marLeft w:val="60"/>
          <w:marRight w:val="60"/>
          <w:marTop w:val="100"/>
          <w:marBottom w:val="100"/>
          <w:divBdr>
            <w:top w:val="none" w:sz="0" w:space="0" w:color="auto"/>
            <w:left w:val="none" w:sz="0" w:space="0" w:color="auto"/>
            <w:bottom w:val="none" w:sz="0" w:space="0" w:color="auto"/>
            <w:right w:val="none" w:sz="0" w:space="0" w:color="auto"/>
          </w:divBdr>
        </w:div>
        <w:div w:id="154155875">
          <w:marLeft w:val="0"/>
          <w:marRight w:val="0"/>
          <w:marTop w:val="121"/>
          <w:marBottom w:val="0"/>
          <w:divBdr>
            <w:top w:val="none" w:sz="0" w:space="0" w:color="auto"/>
            <w:left w:val="none" w:sz="0" w:space="0" w:color="auto"/>
            <w:bottom w:val="none" w:sz="0" w:space="0" w:color="auto"/>
            <w:right w:val="none" w:sz="0" w:space="0" w:color="auto"/>
          </w:divBdr>
        </w:div>
        <w:div w:id="154155876">
          <w:marLeft w:val="0"/>
          <w:marRight w:val="0"/>
          <w:marTop w:val="121"/>
          <w:marBottom w:val="0"/>
          <w:divBdr>
            <w:top w:val="none" w:sz="0" w:space="0" w:color="auto"/>
            <w:left w:val="none" w:sz="0" w:space="0" w:color="auto"/>
            <w:bottom w:val="none" w:sz="0" w:space="0" w:color="auto"/>
            <w:right w:val="none" w:sz="0" w:space="0" w:color="auto"/>
          </w:divBdr>
        </w:div>
        <w:div w:id="154155877">
          <w:marLeft w:val="0"/>
          <w:marRight w:val="0"/>
          <w:marTop w:val="121"/>
          <w:marBottom w:val="0"/>
          <w:divBdr>
            <w:top w:val="none" w:sz="0" w:space="0" w:color="auto"/>
            <w:left w:val="none" w:sz="0" w:space="0" w:color="auto"/>
            <w:bottom w:val="none" w:sz="0" w:space="0" w:color="auto"/>
            <w:right w:val="none" w:sz="0" w:space="0" w:color="auto"/>
          </w:divBdr>
        </w:div>
        <w:div w:id="154155878">
          <w:marLeft w:val="0"/>
          <w:marRight w:val="0"/>
          <w:marTop w:val="121"/>
          <w:marBottom w:val="0"/>
          <w:divBdr>
            <w:top w:val="none" w:sz="0" w:space="0" w:color="auto"/>
            <w:left w:val="none" w:sz="0" w:space="0" w:color="auto"/>
            <w:bottom w:val="none" w:sz="0" w:space="0" w:color="auto"/>
            <w:right w:val="none" w:sz="0" w:space="0" w:color="auto"/>
          </w:divBdr>
        </w:div>
        <w:div w:id="154155879">
          <w:marLeft w:val="0"/>
          <w:marRight w:val="0"/>
          <w:marTop w:val="121"/>
          <w:marBottom w:val="0"/>
          <w:divBdr>
            <w:top w:val="none" w:sz="0" w:space="0" w:color="auto"/>
            <w:left w:val="none" w:sz="0" w:space="0" w:color="auto"/>
            <w:bottom w:val="none" w:sz="0" w:space="0" w:color="auto"/>
            <w:right w:val="none" w:sz="0" w:space="0" w:color="auto"/>
          </w:divBdr>
        </w:div>
        <w:div w:id="154155880">
          <w:marLeft w:val="0"/>
          <w:marRight w:val="0"/>
          <w:marTop w:val="121"/>
          <w:marBottom w:val="0"/>
          <w:divBdr>
            <w:top w:val="none" w:sz="0" w:space="0" w:color="auto"/>
            <w:left w:val="none" w:sz="0" w:space="0" w:color="auto"/>
            <w:bottom w:val="none" w:sz="0" w:space="0" w:color="auto"/>
            <w:right w:val="none" w:sz="0" w:space="0" w:color="auto"/>
          </w:divBdr>
        </w:div>
        <w:div w:id="154155882">
          <w:marLeft w:val="60"/>
          <w:marRight w:val="60"/>
          <w:marTop w:val="100"/>
          <w:marBottom w:val="100"/>
          <w:divBdr>
            <w:top w:val="none" w:sz="0" w:space="0" w:color="auto"/>
            <w:left w:val="none" w:sz="0" w:space="0" w:color="auto"/>
            <w:bottom w:val="none" w:sz="0" w:space="0" w:color="auto"/>
            <w:right w:val="none" w:sz="0" w:space="0" w:color="auto"/>
          </w:divBdr>
        </w:div>
        <w:div w:id="154155883">
          <w:marLeft w:val="0"/>
          <w:marRight w:val="0"/>
          <w:marTop w:val="121"/>
          <w:marBottom w:val="0"/>
          <w:divBdr>
            <w:top w:val="none" w:sz="0" w:space="0" w:color="auto"/>
            <w:left w:val="none" w:sz="0" w:space="0" w:color="auto"/>
            <w:bottom w:val="none" w:sz="0" w:space="0" w:color="auto"/>
            <w:right w:val="none" w:sz="0" w:space="0" w:color="auto"/>
          </w:divBdr>
        </w:div>
        <w:div w:id="154155884">
          <w:marLeft w:val="0"/>
          <w:marRight w:val="0"/>
          <w:marTop w:val="121"/>
          <w:marBottom w:val="0"/>
          <w:divBdr>
            <w:top w:val="none" w:sz="0" w:space="0" w:color="auto"/>
            <w:left w:val="none" w:sz="0" w:space="0" w:color="auto"/>
            <w:bottom w:val="none" w:sz="0" w:space="0" w:color="auto"/>
            <w:right w:val="none" w:sz="0" w:space="0" w:color="auto"/>
          </w:divBdr>
        </w:div>
        <w:div w:id="154155886">
          <w:marLeft w:val="0"/>
          <w:marRight w:val="0"/>
          <w:marTop w:val="121"/>
          <w:marBottom w:val="0"/>
          <w:divBdr>
            <w:top w:val="none" w:sz="0" w:space="0" w:color="auto"/>
            <w:left w:val="none" w:sz="0" w:space="0" w:color="auto"/>
            <w:bottom w:val="none" w:sz="0" w:space="0" w:color="auto"/>
            <w:right w:val="none" w:sz="0" w:space="0" w:color="auto"/>
          </w:divBdr>
        </w:div>
        <w:div w:id="154155887">
          <w:marLeft w:val="0"/>
          <w:marRight w:val="0"/>
          <w:marTop w:val="121"/>
          <w:marBottom w:val="0"/>
          <w:divBdr>
            <w:top w:val="none" w:sz="0" w:space="0" w:color="auto"/>
            <w:left w:val="none" w:sz="0" w:space="0" w:color="auto"/>
            <w:bottom w:val="none" w:sz="0" w:space="0" w:color="auto"/>
            <w:right w:val="none" w:sz="0" w:space="0" w:color="auto"/>
          </w:divBdr>
        </w:div>
        <w:div w:id="154155888">
          <w:marLeft w:val="0"/>
          <w:marRight w:val="0"/>
          <w:marTop w:val="0"/>
          <w:marBottom w:val="0"/>
          <w:divBdr>
            <w:top w:val="none" w:sz="0" w:space="0" w:color="auto"/>
            <w:left w:val="none" w:sz="0" w:space="0" w:color="auto"/>
            <w:bottom w:val="none" w:sz="0" w:space="0" w:color="auto"/>
            <w:right w:val="none" w:sz="0" w:space="0" w:color="auto"/>
          </w:divBdr>
        </w:div>
        <w:div w:id="154155889">
          <w:marLeft w:val="0"/>
          <w:marRight w:val="0"/>
          <w:marTop w:val="121"/>
          <w:marBottom w:val="0"/>
          <w:divBdr>
            <w:top w:val="none" w:sz="0" w:space="0" w:color="auto"/>
            <w:left w:val="none" w:sz="0" w:space="0" w:color="auto"/>
            <w:bottom w:val="none" w:sz="0" w:space="0" w:color="auto"/>
            <w:right w:val="none" w:sz="0" w:space="0" w:color="auto"/>
          </w:divBdr>
        </w:div>
        <w:div w:id="154155890">
          <w:marLeft w:val="0"/>
          <w:marRight w:val="0"/>
          <w:marTop w:val="121"/>
          <w:marBottom w:val="0"/>
          <w:divBdr>
            <w:top w:val="none" w:sz="0" w:space="0" w:color="auto"/>
            <w:left w:val="none" w:sz="0" w:space="0" w:color="auto"/>
            <w:bottom w:val="none" w:sz="0" w:space="0" w:color="auto"/>
            <w:right w:val="none" w:sz="0" w:space="0" w:color="auto"/>
          </w:divBdr>
        </w:div>
        <w:div w:id="154155891">
          <w:marLeft w:val="0"/>
          <w:marRight w:val="0"/>
          <w:marTop w:val="121"/>
          <w:marBottom w:val="0"/>
          <w:divBdr>
            <w:top w:val="none" w:sz="0" w:space="0" w:color="auto"/>
            <w:left w:val="none" w:sz="0" w:space="0" w:color="auto"/>
            <w:bottom w:val="none" w:sz="0" w:space="0" w:color="auto"/>
            <w:right w:val="none" w:sz="0" w:space="0" w:color="auto"/>
          </w:divBdr>
        </w:div>
        <w:div w:id="154155892">
          <w:marLeft w:val="0"/>
          <w:marRight w:val="0"/>
          <w:marTop w:val="121"/>
          <w:marBottom w:val="0"/>
          <w:divBdr>
            <w:top w:val="none" w:sz="0" w:space="0" w:color="auto"/>
            <w:left w:val="none" w:sz="0" w:space="0" w:color="auto"/>
            <w:bottom w:val="none" w:sz="0" w:space="0" w:color="auto"/>
            <w:right w:val="none" w:sz="0" w:space="0" w:color="auto"/>
          </w:divBdr>
        </w:div>
        <w:div w:id="154155893">
          <w:marLeft w:val="0"/>
          <w:marRight w:val="0"/>
          <w:marTop w:val="121"/>
          <w:marBottom w:val="0"/>
          <w:divBdr>
            <w:top w:val="none" w:sz="0" w:space="0" w:color="auto"/>
            <w:left w:val="none" w:sz="0" w:space="0" w:color="auto"/>
            <w:bottom w:val="none" w:sz="0" w:space="0" w:color="auto"/>
            <w:right w:val="none" w:sz="0" w:space="0" w:color="auto"/>
          </w:divBdr>
        </w:div>
        <w:div w:id="154155894">
          <w:marLeft w:val="0"/>
          <w:marRight w:val="0"/>
          <w:marTop w:val="121"/>
          <w:marBottom w:val="0"/>
          <w:divBdr>
            <w:top w:val="none" w:sz="0" w:space="0" w:color="auto"/>
            <w:left w:val="none" w:sz="0" w:space="0" w:color="auto"/>
            <w:bottom w:val="none" w:sz="0" w:space="0" w:color="auto"/>
            <w:right w:val="none" w:sz="0" w:space="0" w:color="auto"/>
          </w:divBdr>
        </w:div>
        <w:div w:id="154155895">
          <w:marLeft w:val="0"/>
          <w:marRight w:val="0"/>
          <w:marTop w:val="121"/>
          <w:marBottom w:val="0"/>
          <w:divBdr>
            <w:top w:val="none" w:sz="0" w:space="0" w:color="auto"/>
            <w:left w:val="none" w:sz="0" w:space="0" w:color="auto"/>
            <w:bottom w:val="none" w:sz="0" w:space="0" w:color="auto"/>
            <w:right w:val="none" w:sz="0" w:space="0" w:color="auto"/>
          </w:divBdr>
        </w:div>
        <w:div w:id="154155896">
          <w:marLeft w:val="60"/>
          <w:marRight w:val="60"/>
          <w:marTop w:val="100"/>
          <w:marBottom w:val="100"/>
          <w:divBdr>
            <w:top w:val="none" w:sz="0" w:space="0" w:color="auto"/>
            <w:left w:val="none" w:sz="0" w:space="0" w:color="auto"/>
            <w:bottom w:val="none" w:sz="0" w:space="0" w:color="auto"/>
            <w:right w:val="none" w:sz="0" w:space="0" w:color="auto"/>
          </w:divBdr>
        </w:div>
        <w:div w:id="154155897">
          <w:marLeft w:val="0"/>
          <w:marRight w:val="0"/>
          <w:marTop w:val="121"/>
          <w:marBottom w:val="0"/>
          <w:divBdr>
            <w:top w:val="none" w:sz="0" w:space="0" w:color="auto"/>
            <w:left w:val="none" w:sz="0" w:space="0" w:color="auto"/>
            <w:bottom w:val="none" w:sz="0" w:space="0" w:color="auto"/>
            <w:right w:val="none" w:sz="0" w:space="0" w:color="auto"/>
          </w:divBdr>
        </w:div>
        <w:div w:id="154155898">
          <w:marLeft w:val="0"/>
          <w:marRight w:val="0"/>
          <w:marTop w:val="121"/>
          <w:marBottom w:val="0"/>
          <w:divBdr>
            <w:top w:val="none" w:sz="0" w:space="0" w:color="auto"/>
            <w:left w:val="none" w:sz="0" w:space="0" w:color="auto"/>
            <w:bottom w:val="none" w:sz="0" w:space="0" w:color="auto"/>
            <w:right w:val="none" w:sz="0" w:space="0" w:color="auto"/>
          </w:divBdr>
        </w:div>
        <w:div w:id="154155899">
          <w:marLeft w:val="0"/>
          <w:marRight w:val="0"/>
          <w:marTop w:val="121"/>
          <w:marBottom w:val="0"/>
          <w:divBdr>
            <w:top w:val="none" w:sz="0" w:space="0" w:color="auto"/>
            <w:left w:val="none" w:sz="0" w:space="0" w:color="auto"/>
            <w:bottom w:val="none" w:sz="0" w:space="0" w:color="auto"/>
            <w:right w:val="none" w:sz="0" w:space="0" w:color="auto"/>
          </w:divBdr>
        </w:div>
        <w:div w:id="154155900">
          <w:marLeft w:val="0"/>
          <w:marRight w:val="0"/>
          <w:marTop w:val="121"/>
          <w:marBottom w:val="0"/>
          <w:divBdr>
            <w:top w:val="none" w:sz="0" w:space="0" w:color="auto"/>
            <w:left w:val="none" w:sz="0" w:space="0" w:color="auto"/>
            <w:bottom w:val="none" w:sz="0" w:space="0" w:color="auto"/>
            <w:right w:val="none" w:sz="0" w:space="0" w:color="auto"/>
          </w:divBdr>
        </w:div>
        <w:div w:id="154155901">
          <w:marLeft w:val="0"/>
          <w:marRight w:val="0"/>
          <w:marTop w:val="121"/>
          <w:marBottom w:val="0"/>
          <w:divBdr>
            <w:top w:val="none" w:sz="0" w:space="0" w:color="auto"/>
            <w:left w:val="none" w:sz="0" w:space="0" w:color="auto"/>
            <w:bottom w:val="none" w:sz="0" w:space="0" w:color="auto"/>
            <w:right w:val="none" w:sz="0" w:space="0" w:color="auto"/>
          </w:divBdr>
        </w:div>
        <w:div w:id="154155902">
          <w:marLeft w:val="0"/>
          <w:marRight w:val="0"/>
          <w:marTop w:val="121"/>
          <w:marBottom w:val="0"/>
          <w:divBdr>
            <w:top w:val="none" w:sz="0" w:space="0" w:color="auto"/>
            <w:left w:val="none" w:sz="0" w:space="0" w:color="auto"/>
            <w:bottom w:val="none" w:sz="0" w:space="0" w:color="auto"/>
            <w:right w:val="none" w:sz="0" w:space="0" w:color="auto"/>
          </w:divBdr>
        </w:div>
        <w:div w:id="154155903">
          <w:marLeft w:val="0"/>
          <w:marRight w:val="0"/>
          <w:marTop w:val="121"/>
          <w:marBottom w:val="0"/>
          <w:divBdr>
            <w:top w:val="none" w:sz="0" w:space="0" w:color="auto"/>
            <w:left w:val="none" w:sz="0" w:space="0" w:color="auto"/>
            <w:bottom w:val="none" w:sz="0" w:space="0" w:color="auto"/>
            <w:right w:val="none" w:sz="0" w:space="0" w:color="auto"/>
          </w:divBdr>
        </w:div>
        <w:div w:id="154155904">
          <w:marLeft w:val="0"/>
          <w:marRight w:val="0"/>
          <w:marTop w:val="0"/>
          <w:marBottom w:val="0"/>
          <w:divBdr>
            <w:top w:val="none" w:sz="0" w:space="0" w:color="auto"/>
            <w:left w:val="none" w:sz="0" w:space="0" w:color="auto"/>
            <w:bottom w:val="none" w:sz="0" w:space="0" w:color="auto"/>
            <w:right w:val="none" w:sz="0" w:space="0" w:color="auto"/>
          </w:divBdr>
        </w:div>
        <w:div w:id="154155905">
          <w:marLeft w:val="0"/>
          <w:marRight w:val="0"/>
          <w:marTop w:val="121"/>
          <w:marBottom w:val="0"/>
          <w:divBdr>
            <w:top w:val="none" w:sz="0" w:space="0" w:color="auto"/>
            <w:left w:val="none" w:sz="0" w:space="0" w:color="auto"/>
            <w:bottom w:val="none" w:sz="0" w:space="0" w:color="auto"/>
            <w:right w:val="none" w:sz="0" w:space="0" w:color="auto"/>
          </w:divBdr>
        </w:div>
        <w:div w:id="154155906">
          <w:marLeft w:val="0"/>
          <w:marRight w:val="0"/>
          <w:marTop w:val="121"/>
          <w:marBottom w:val="0"/>
          <w:divBdr>
            <w:top w:val="none" w:sz="0" w:space="0" w:color="auto"/>
            <w:left w:val="none" w:sz="0" w:space="0" w:color="auto"/>
            <w:bottom w:val="none" w:sz="0" w:space="0" w:color="auto"/>
            <w:right w:val="none" w:sz="0" w:space="0" w:color="auto"/>
          </w:divBdr>
        </w:div>
        <w:div w:id="154155908">
          <w:marLeft w:val="0"/>
          <w:marRight w:val="0"/>
          <w:marTop w:val="121"/>
          <w:marBottom w:val="0"/>
          <w:divBdr>
            <w:top w:val="none" w:sz="0" w:space="0" w:color="auto"/>
            <w:left w:val="none" w:sz="0" w:space="0" w:color="auto"/>
            <w:bottom w:val="none" w:sz="0" w:space="0" w:color="auto"/>
            <w:right w:val="none" w:sz="0" w:space="0" w:color="auto"/>
          </w:divBdr>
        </w:div>
        <w:div w:id="154155909">
          <w:marLeft w:val="60"/>
          <w:marRight w:val="60"/>
          <w:marTop w:val="100"/>
          <w:marBottom w:val="100"/>
          <w:divBdr>
            <w:top w:val="none" w:sz="0" w:space="0" w:color="auto"/>
            <w:left w:val="none" w:sz="0" w:space="0" w:color="auto"/>
            <w:bottom w:val="none" w:sz="0" w:space="0" w:color="auto"/>
            <w:right w:val="none" w:sz="0" w:space="0" w:color="auto"/>
          </w:divBdr>
        </w:div>
        <w:div w:id="154155910">
          <w:marLeft w:val="0"/>
          <w:marRight w:val="0"/>
          <w:marTop w:val="0"/>
          <w:marBottom w:val="0"/>
          <w:divBdr>
            <w:top w:val="none" w:sz="0" w:space="0" w:color="auto"/>
            <w:left w:val="none" w:sz="0" w:space="0" w:color="auto"/>
            <w:bottom w:val="none" w:sz="0" w:space="0" w:color="auto"/>
            <w:right w:val="none" w:sz="0" w:space="0" w:color="auto"/>
          </w:divBdr>
        </w:div>
        <w:div w:id="154155911">
          <w:marLeft w:val="60"/>
          <w:marRight w:val="60"/>
          <w:marTop w:val="100"/>
          <w:marBottom w:val="100"/>
          <w:divBdr>
            <w:top w:val="none" w:sz="0" w:space="0" w:color="auto"/>
            <w:left w:val="none" w:sz="0" w:space="0" w:color="auto"/>
            <w:bottom w:val="none" w:sz="0" w:space="0" w:color="auto"/>
            <w:right w:val="none" w:sz="0" w:space="0" w:color="auto"/>
          </w:divBdr>
        </w:div>
        <w:div w:id="154155912">
          <w:marLeft w:val="0"/>
          <w:marRight w:val="0"/>
          <w:marTop w:val="0"/>
          <w:marBottom w:val="0"/>
          <w:divBdr>
            <w:top w:val="none" w:sz="0" w:space="0" w:color="auto"/>
            <w:left w:val="none" w:sz="0" w:space="0" w:color="auto"/>
            <w:bottom w:val="none" w:sz="0" w:space="0" w:color="auto"/>
            <w:right w:val="none" w:sz="0" w:space="0" w:color="auto"/>
          </w:divBdr>
        </w:div>
        <w:div w:id="154155913">
          <w:marLeft w:val="60"/>
          <w:marRight w:val="60"/>
          <w:marTop w:val="100"/>
          <w:marBottom w:val="100"/>
          <w:divBdr>
            <w:top w:val="none" w:sz="0" w:space="0" w:color="auto"/>
            <w:left w:val="none" w:sz="0" w:space="0" w:color="auto"/>
            <w:bottom w:val="none" w:sz="0" w:space="0" w:color="auto"/>
            <w:right w:val="none" w:sz="0" w:space="0" w:color="auto"/>
          </w:divBdr>
        </w:div>
        <w:div w:id="154155914">
          <w:marLeft w:val="0"/>
          <w:marRight w:val="0"/>
          <w:marTop w:val="121"/>
          <w:marBottom w:val="0"/>
          <w:divBdr>
            <w:top w:val="none" w:sz="0" w:space="0" w:color="auto"/>
            <w:left w:val="none" w:sz="0" w:space="0" w:color="auto"/>
            <w:bottom w:val="none" w:sz="0" w:space="0" w:color="auto"/>
            <w:right w:val="none" w:sz="0" w:space="0" w:color="auto"/>
          </w:divBdr>
        </w:div>
        <w:div w:id="154155915">
          <w:marLeft w:val="0"/>
          <w:marRight w:val="0"/>
          <w:marTop w:val="121"/>
          <w:marBottom w:val="0"/>
          <w:divBdr>
            <w:top w:val="none" w:sz="0" w:space="0" w:color="auto"/>
            <w:left w:val="none" w:sz="0" w:space="0" w:color="auto"/>
            <w:bottom w:val="none" w:sz="0" w:space="0" w:color="auto"/>
            <w:right w:val="none" w:sz="0" w:space="0" w:color="auto"/>
          </w:divBdr>
        </w:div>
        <w:div w:id="154155916">
          <w:marLeft w:val="0"/>
          <w:marRight w:val="0"/>
          <w:marTop w:val="121"/>
          <w:marBottom w:val="0"/>
          <w:divBdr>
            <w:top w:val="none" w:sz="0" w:space="0" w:color="auto"/>
            <w:left w:val="none" w:sz="0" w:space="0" w:color="auto"/>
            <w:bottom w:val="none" w:sz="0" w:space="0" w:color="auto"/>
            <w:right w:val="none" w:sz="0" w:space="0" w:color="auto"/>
          </w:divBdr>
        </w:div>
        <w:div w:id="154155917">
          <w:marLeft w:val="0"/>
          <w:marRight w:val="0"/>
          <w:marTop w:val="121"/>
          <w:marBottom w:val="0"/>
          <w:divBdr>
            <w:top w:val="none" w:sz="0" w:space="0" w:color="auto"/>
            <w:left w:val="none" w:sz="0" w:space="0" w:color="auto"/>
            <w:bottom w:val="none" w:sz="0" w:space="0" w:color="auto"/>
            <w:right w:val="none" w:sz="0" w:space="0" w:color="auto"/>
          </w:divBdr>
        </w:div>
        <w:div w:id="154155918">
          <w:marLeft w:val="60"/>
          <w:marRight w:val="60"/>
          <w:marTop w:val="100"/>
          <w:marBottom w:val="100"/>
          <w:divBdr>
            <w:top w:val="none" w:sz="0" w:space="0" w:color="auto"/>
            <w:left w:val="none" w:sz="0" w:space="0" w:color="auto"/>
            <w:bottom w:val="none" w:sz="0" w:space="0" w:color="auto"/>
            <w:right w:val="none" w:sz="0" w:space="0" w:color="auto"/>
          </w:divBdr>
          <w:divsChild>
            <w:div w:id="154155451">
              <w:marLeft w:val="0"/>
              <w:marRight w:val="0"/>
              <w:marTop w:val="0"/>
              <w:marBottom w:val="0"/>
              <w:divBdr>
                <w:top w:val="none" w:sz="0" w:space="0" w:color="auto"/>
                <w:left w:val="none" w:sz="0" w:space="0" w:color="auto"/>
                <w:bottom w:val="none" w:sz="0" w:space="0" w:color="auto"/>
                <w:right w:val="none" w:sz="0" w:space="0" w:color="auto"/>
              </w:divBdr>
            </w:div>
          </w:divsChild>
        </w:div>
        <w:div w:id="154155919">
          <w:marLeft w:val="60"/>
          <w:marRight w:val="60"/>
          <w:marTop w:val="100"/>
          <w:marBottom w:val="100"/>
          <w:divBdr>
            <w:top w:val="none" w:sz="0" w:space="0" w:color="auto"/>
            <w:left w:val="none" w:sz="0" w:space="0" w:color="auto"/>
            <w:bottom w:val="none" w:sz="0" w:space="0" w:color="auto"/>
            <w:right w:val="none" w:sz="0" w:space="0" w:color="auto"/>
          </w:divBdr>
          <w:divsChild>
            <w:div w:id="154155358">
              <w:marLeft w:val="0"/>
              <w:marRight w:val="0"/>
              <w:marTop w:val="0"/>
              <w:marBottom w:val="0"/>
              <w:divBdr>
                <w:top w:val="none" w:sz="0" w:space="0" w:color="auto"/>
                <w:left w:val="none" w:sz="0" w:space="0" w:color="auto"/>
                <w:bottom w:val="none" w:sz="0" w:space="0" w:color="auto"/>
                <w:right w:val="none" w:sz="0" w:space="0" w:color="auto"/>
              </w:divBdr>
            </w:div>
          </w:divsChild>
        </w:div>
        <w:div w:id="154155920">
          <w:marLeft w:val="60"/>
          <w:marRight w:val="60"/>
          <w:marTop w:val="100"/>
          <w:marBottom w:val="100"/>
          <w:divBdr>
            <w:top w:val="none" w:sz="0" w:space="0" w:color="auto"/>
            <w:left w:val="none" w:sz="0" w:space="0" w:color="auto"/>
            <w:bottom w:val="none" w:sz="0" w:space="0" w:color="auto"/>
            <w:right w:val="none" w:sz="0" w:space="0" w:color="auto"/>
          </w:divBdr>
          <w:divsChild>
            <w:div w:id="154155197">
              <w:marLeft w:val="0"/>
              <w:marRight w:val="0"/>
              <w:marTop w:val="0"/>
              <w:marBottom w:val="0"/>
              <w:divBdr>
                <w:top w:val="none" w:sz="0" w:space="0" w:color="auto"/>
                <w:left w:val="none" w:sz="0" w:space="0" w:color="auto"/>
                <w:bottom w:val="none" w:sz="0" w:space="0" w:color="auto"/>
                <w:right w:val="none" w:sz="0" w:space="0" w:color="auto"/>
              </w:divBdr>
            </w:div>
          </w:divsChild>
        </w:div>
        <w:div w:id="154155921">
          <w:marLeft w:val="0"/>
          <w:marRight w:val="0"/>
          <w:marTop w:val="121"/>
          <w:marBottom w:val="0"/>
          <w:divBdr>
            <w:top w:val="none" w:sz="0" w:space="0" w:color="auto"/>
            <w:left w:val="none" w:sz="0" w:space="0" w:color="auto"/>
            <w:bottom w:val="none" w:sz="0" w:space="0" w:color="auto"/>
            <w:right w:val="none" w:sz="0" w:space="0" w:color="auto"/>
          </w:divBdr>
        </w:div>
        <w:div w:id="154155922">
          <w:marLeft w:val="0"/>
          <w:marRight w:val="0"/>
          <w:marTop w:val="121"/>
          <w:marBottom w:val="0"/>
          <w:divBdr>
            <w:top w:val="none" w:sz="0" w:space="0" w:color="auto"/>
            <w:left w:val="none" w:sz="0" w:space="0" w:color="auto"/>
            <w:bottom w:val="none" w:sz="0" w:space="0" w:color="auto"/>
            <w:right w:val="none" w:sz="0" w:space="0" w:color="auto"/>
          </w:divBdr>
        </w:div>
        <w:div w:id="154155923">
          <w:marLeft w:val="0"/>
          <w:marRight w:val="0"/>
          <w:marTop w:val="121"/>
          <w:marBottom w:val="0"/>
          <w:divBdr>
            <w:top w:val="none" w:sz="0" w:space="0" w:color="auto"/>
            <w:left w:val="none" w:sz="0" w:space="0" w:color="auto"/>
            <w:bottom w:val="none" w:sz="0" w:space="0" w:color="auto"/>
            <w:right w:val="none" w:sz="0" w:space="0" w:color="auto"/>
          </w:divBdr>
        </w:div>
        <w:div w:id="154155924">
          <w:marLeft w:val="0"/>
          <w:marRight w:val="0"/>
          <w:marTop w:val="121"/>
          <w:marBottom w:val="0"/>
          <w:divBdr>
            <w:top w:val="none" w:sz="0" w:space="0" w:color="auto"/>
            <w:left w:val="none" w:sz="0" w:space="0" w:color="auto"/>
            <w:bottom w:val="none" w:sz="0" w:space="0" w:color="auto"/>
            <w:right w:val="none" w:sz="0" w:space="0" w:color="auto"/>
          </w:divBdr>
        </w:div>
        <w:div w:id="154155925">
          <w:marLeft w:val="0"/>
          <w:marRight w:val="0"/>
          <w:marTop w:val="121"/>
          <w:marBottom w:val="0"/>
          <w:divBdr>
            <w:top w:val="none" w:sz="0" w:space="0" w:color="auto"/>
            <w:left w:val="none" w:sz="0" w:space="0" w:color="auto"/>
            <w:bottom w:val="none" w:sz="0" w:space="0" w:color="auto"/>
            <w:right w:val="none" w:sz="0" w:space="0" w:color="auto"/>
          </w:divBdr>
        </w:div>
        <w:div w:id="154155926">
          <w:marLeft w:val="0"/>
          <w:marRight w:val="0"/>
          <w:marTop w:val="121"/>
          <w:marBottom w:val="0"/>
          <w:divBdr>
            <w:top w:val="none" w:sz="0" w:space="0" w:color="auto"/>
            <w:left w:val="none" w:sz="0" w:space="0" w:color="auto"/>
            <w:bottom w:val="none" w:sz="0" w:space="0" w:color="auto"/>
            <w:right w:val="none" w:sz="0" w:space="0" w:color="auto"/>
          </w:divBdr>
        </w:div>
        <w:div w:id="154155927">
          <w:marLeft w:val="60"/>
          <w:marRight w:val="60"/>
          <w:marTop w:val="100"/>
          <w:marBottom w:val="100"/>
          <w:divBdr>
            <w:top w:val="none" w:sz="0" w:space="0" w:color="auto"/>
            <w:left w:val="none" w:sz="0" w:space="0" w:color="auto"/>
            <w:bottom w:val="none" w:sz="0" w:space="0" w:color="auto"/>
            <w:right w:val="none" w:sz="0" w:space="0" w:color="auto"/>
          </w:divBdr>
        </w:div>
        <w:div w:id="154155928">
          <w:marLeft w:val="0"/>
          <w:marRight w:val="0"/>
          <w:marTop w:val="121"/>
          <w:marBottom w:val="0"/>
          <w:divBdr>
            <w:top w:val="none" w:sz="0" w:space="0" w:color="auto"/>
            <w:left w:val="none" w:sz="0" w:space="0" w:color="auto"/>
            <w:bottom w:val="none" w:sz="0" w:space="0" w:color="auto"/>
            <w:right w:val="none" w:sz="0" w:space="0" w:color="auto"/>
          </w:divBdr>
        </w:div>
        <w:div w:id="154155929">
          <w:marLeft w:val="60"/>
          <w:marRight w:val="60"/>
          <w:marTop w:val="100"/>
          <w:marBottom w:val="100"/>
          <w:divBdr>
            <w:top w:val="none" w:sz="0" w:space="0" w:color="auto"/>
            <w:left w:val="none" w:sz="0" w:space="0" w:color="auto"/>
            <w:bottom w:val="none" w:sz="0" w:space="0" w:color="auto"/>
            <w:right w:val="none" w:sz="0" w:space="0" w:color="auto"/>
          </w:divBdr>
        </w:div>
        <w:div w:id="154155930">
          <w:marLeft w:val="0"/>
          <w:marRight w:val="0"/>
          <w:marTop w:val="121"/>
          <w:marBottom w:val="0"/>
          <w:divBdr>
            <w:top w:val="none" w:sz="0" w:space="0" w:color="auto"/>
            <w:left w:val="none" w:sz="0" w:space="0" w:color="auto"/>
            <w:bottom w:val="none" w:sz="0" w:space="0" w:color="auto"/>
            <w:right w:val="none" w:sz="0" w:space="0" w:color="auto"/>
          </w:divBdr>
        </w:div>
        <w:div w:id="154155931">
          <w:marLeft w:val="0"/>
          <w:marRight w:val="0"/>
          <w:marTop w:val="121"/>
          <w:marBottom w:val="0"/>
          <w:divBdr>
            <w:top w:val="none" w:sz="0" w:space="0" w:color="auto"/>
            <w:left w:val="none" w:sz="0" w:space="0" w:color="auto"/>
            <w:bottom w:val="none" w:sz="0" w:space="0" w:color="auto"/>
            <w:right w:val="none" w:sz="0" w:space="0" w:color="auto"/>
          </w:divBdr>
        </w:div>
        <w:div w:id="154155932">
          <w:marLeft w:val="0"/>
          <w:marRight w:val="0"/>
          <w:marTop w:val="0"/>
          <w:marBottom w:val="0"/>
          <w:divBdr>
            <w:top w:val="none" w:sz="0" w:space="0" w:color="auto"/>
            <w:left w:val="none" w:sz="0" w:space="0" w:color="auto"/>
            <w:bottom w:val="none" w:sz="0" w:space="0" w:color="auto"/>
            <w:right w:val="none" w:sz="0" w:space="0" w:color="auto"/>
          </w:divBdr>
        </w:div>
        <w:div w:id="154155933">
          <w:marLeft w:val="60"/>
          <w:marRight w:val="60"/>
          <w:marTop w:val="100"/>
          <w:marBottom w:val="100"/>
          <w:divBdr>
            <w:top w:val="none" w:sz="0" w:space="0" w:color="auto"/>
            <w:left w:val="none" w:sz="0" w:space="0" w:color="auto"/>
            <w:bottom w:val="none" w:sz="0" w:space="0" w:color="auto"/>
            <w:right w:val="none" w:sz="0" w:space="0" w:color="auto"/>
          </w:divBdr>
        </w:div>
        <w:div w:id="154155934">
          <w:marLeft w:val="0"/>
          <w:marRight w:val="0"/>
          <w:marTop w:val="121"/>
          <w:marBottom w:val="0"/>
          <w:divBdr>
            <w:top w:val="none" w:sz="0" w:space="0" w:color="auto"/>
            <w:left w:val="none" w:sz="0" w:space="0" w:color="auto"/>
            <w:bottom w:val="none" w:sz="0" w:space="0" w:color="auto"/>
            <w:right w:val="none" w:sz="0" w:space="0" w:color="auto"/>
          </w:divBdr>
        </w:div>
        <w:div w:id="154155935">
          <w:marLeft w:val="0"/>
          <w:marRight w:val="0"/>
          <w:marTop w:val="0"/>
          <w:marBottom w:val="0"/>
          <w:divBdr>
            <w:top w:val="none" w:sz="0" w:space="0" w:color="auto"/>
            <w:left w:val="none" w:sz="0" w:space="0" w:color="auto"/>
            <w:bottom w:val="none" w:sz="0" w:space="0" w:color="auto"/>
            <w:right w:val="none" w:sz="0" w:space="0" w:color="auto"/>
          </w:divBdr>
        </w:div>
        <w:div w:id="154155936">
          <w:marLeft w:val="60"/>
          <w:marRight w:val="60"/>
          <w:marTop w:val="100"/>
          <w:marBottom w:val="100"/>
          <w:divBdr>
            <w:top w:val="none" w:sz="0" w:space="0" w:color="auto"/>
            <w:left w:val="none" w:sz="0" w:space="0" w:color="auto"/>
            <w:bottom w:val="none" w:sz="0" w:space="0" w:color="auto"/>
            <w:right w:val="none" w:sz="0" w:space="0" w:color="auto"/>
          </w:divBdr>
        </w:div>
        <w:div w:id="154155937">
          <w:marLeft w:val="0"/>
          <w:marRight w:val="0"/>
          <w:marTop w:val="121"/>
          <w:marBottom w:val="0"/>
          <w:divBdr>
            <w:top w:val="none" w:sz="0" w:space="0" w:color="auto"/>
            <w:left w:val="none" w:sz="0" w:space="0" w:color="auto"/>
            <w:bottom w:val="none" w:sz="0" w:space="0" w:color="auto"/>
            <w:right w:val="none" w:sz="0" w:space="0" w:color="auto"/>
          </w:divBdr>
        </w:div>
        <w:div w:id="154155938">
          <w:marLeft w:val="0"/>
          <w:marRight w:val="0"/>
          <w:marTop w:val="121"/>
          <w:marBottom w:val="0"/>
          <w:divBdr>
            <w:top w:val="none" w:sz="0" w:space="0" w:color="auto"/>
            <w:left w:val="none" w:sz="0" w:space="0" w:color="auto"/>
            <w:bottom w:val="none" w:sz="0" w:space="0" w:color="auto"/>
            <w:right w:val="none" w:sz="0" w:space="0" w:color="auto"/>
          </w:divBdr>
        </w:div>
        <w:div w:id="154155939">
          <w:marLeft w:val="0"/>
          <w:marRight w:val="0"/>
          <w:marTop w:val="121"/>
          <w:marBottom w:val="0"/>
          <w:divBdr>
            <w:top w:val="none" w:sz="0" w:space="0" w:color="auto"/>
            <w:left w:val="none" w:sz="0" w:space="0" w:color="auto"/>
            <w:bottom w:val="none" w:sz="0" w:space="0" w:color="auto"/>
            <w:right w:val="none" w:sz="0" w:space="0" w:color="auto"/>
          </w:divBdr>
        </w:div>
        <w:div w:id="154155940">
          <w:marLeft w:val="0"/>
          <w:marRight w:val="0"/>
          <w:marTop w:val="121"/>
          <w:marBottom w:val="0"/>
          <w:divBdr>
            <w:top w:val="none" w:sz="0" w:space="0" w:color="auto"/>
            <w:left w:val="none" w:sz="0" w:space="0" w:color="auto"/>
            <w:bottom w:val="none" w:sz="0" w:space="0" w:color="auto"/>
            <w:right w:val="none" w:sz="0" w:space="0" w:color="auto"/>
          </w:divBdr>
        </w:div>
        <w:div w:id="154155941">
          <w:marLeft w:val="0"/>
          <w:marRight w:val="0"/>
          <w:marTop w:val="0"/>
          <w:marBottom w:val="0"/>
          <w:divBdr>
            <w:top w:val="none" w:sz="0" w:space="0" w:color="auto"/>
            <w:left w:val="none" w:sz="0" w:space="0" w:color="auto"/>
            <w:bottom w:val="none" w:sz="0" w:space="0" w:color="auto"/>
            <w:right w:val="none" w:sz="0" w:space="0" w:color="auto"/>
          </w:divBdr>
        </w:div>
        <w:div w:id="154155942">
          <w:marLeft w:val="0"/>
          <w:marRight w:val="0"/>
          <w:marTop w:val="121"/>
          <w:marBottom w:val="0"/>
          <w:divBdr>
            <w:top w:val="none" w:sz="0" w:space="0" w:color="auto"/>
            <w:left w:val="none" w:sz="0" w:space="0" w:color="auto"/>
            <w:bottom w:val="none" w:sz="0" w:space="0" w:color="auto"/>
            <w:right w:val="none" w:sz="0" w:space="0" w:color="auto"/>
          </w:divBdr>
        </w:div>
        <w:div w:id="154155943">
          <w:marLeft w:val="0"/>
          <w:marRight w:val="0"/>
          <w:marTop w:val="121"/>
          <w:marBottom w:val="0"/>
          <w:divBdr>
            <w:top w:val="none" w:sz="0" w:space="0" w:color="auto"/>
            <w:left w:val="none" w:sz="0" w:space="0" w:color="auto"/>
            <w:bottom w:val="none" w:sz="0" w:space="0" w:color="auto"/>
            <w:right w:val="none" w:sz="0" w:space="0" w:color="auto"/>
          </w:divBdr>
        </w:div>
        <w:div w:id="154155944">
          <w:marLeft w:val="0"/>
          <w:marRight w:val="0"/>
          <w:marTop w:val="121"/>
          <w:marBottom w:val="0"/>
          <w:divBdr>
            <w:top w:val="none" w:sz="0" w:space="0" w:color="auto"/>
            <w:left w:val="none" w:sz="0" w:space="0" w:color="auto"/>
            <w:bottom w:val="none" w:sz="0" w:space="0" w:color="auto"/>
            <w:right w:val="none" w:sz="0" w:space="0" w:color="auto"/>
          </w:divBdr>
        </w:div>
        <w:div w:id="154155945">
          <w:marLeft w:val="0"/>
          <w:marRight w:val="0"/>
          <w:marTop w:val="121"/>
          <w:marBottom w:val="0"/>
          <w:divBdr>
            <w:top w:val="none" w:sz="0" w:space="0" w:color="auto"/>
            <w:left w:val="none" w:sz="0" w:space="0" w:color="auto"/>
            <w:bottom w:val="none" w:sz="0" w:space="0" w:color="auto"/>
            <w:right w:val="none" w:sz="0" w:space="0" w:color="auto"/>
          </w:divBdr>
        </w:div>
        <w:div w:id="154155946">
          <w:marLeft w:val="0"/>
          <w:marRight w:val="0"/>
          <w:marTop w:val="121"/>
          <w:marBottom w:val="0"/>
          <w:divBdr>
            <w:top w:val="none" w:sz="0" w:space="0" w:color="auto"/>
            <w:left w:val="none" w:sz="0" w:space="0" w:color="auto"/>
            <w:bottom w:val="none" w:sz="0" w:space="0" w:color="auto"/>
            <w:right w:val="none" w:sz="0" w:space="0" w:color="auto"/>
          </w:divBdr>
        </w:div>
        <w:div w:id="154155947">
          <w:marLeft w:val="0"/>
          <w:marRight w:val="0"/>
          <w:marTop w:val="121"/>
          <w:marBottom w:val="0"/>
          <w:divBdr>
            <w:top w:val="none" w:sz="0" w:space="0" w:color="auto"/>
            <w:left w:val="none" w:sz="0" w:space="0" w:color="auto"/>
            <w:bottom w:val="none" w:sz="0" w:space="0" w:color="auto"/>
            <w:right w:val="none" w:sz="0" w:space="0" w:color="auto"/>
          </w:divBdr>
        </w:div>
        <w:div w:id="154155949">
          <w:marLeft w:val="0"/>
          <w:marRight w:val="0"/>
          <w:marTop w:val="121"/>
          <w:marBottom w:val="0"/>
          <w:divBdr>
            <w:top w:val="none" w:sz="0" w:space="0" w:color="auto"/>
            <w:left w:val="none" w:sz="0" w:space="0" w:color="auto"/>
            <w:bottom w:val="none" w:sz="0" w:space="0" w:color="auto"/>
            <w:right w:val="none" w:sz="0" w:space="0" w:color="auto"/>
          </w:divBdr>
        </w:div>
        <w:div w:id="154155951">
          <w:marLeft w:val="0"/>
          <w:marRight w:val="0"/>
          <w:marTop w:val="120"/>
          <w:marBottom w:val="96"/>
          <w:divBdr>
            <w:top w:val="none" w:sz="0" w:space="0" w:color="auto"/>
            <w:left w:val="none" w:sz="0" w:space="0" w:color="auto"/>
            <w:bottom w:val="none" w:sz="0" w:space="0" w:color="auto"/>
            <w:right w:val="none" w:sz="0" w:space="0" w:color="auto"/>
          </w:divBdr>
          <w:divsChild>
            <w:div w:id="154156041">
              <w:marLeft w:val="0"/>
              <w:marRight w:val="0"/>
              <w:marTop w:val="0"/>
              <w:marBottom w:val="0"/>
              <w:divBdr>
                <w:top w:val="none" w:sz="0" w:space="0" w:color="auto"/>
                <w:left w:val="none" w:sz="0" w:space="0" w:color="auto"/>
                <w:bottom w:val="none" w:sz="0" w:space="0" w:color="auto"/>
                <w:right w:val="none" w:sz="0" w:space="0" w:color="auto"/>
              </w:divBdr>
              <w:divsChild>
                <w:div w:id="15415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952">
          <w:marLeft w:val="0"/>
          <w:marRight w:val="0"/>
          <w:marTop w:val="121"/>
          <w:marBottom w:val="0"/>
          <w:divBdr>
            <w:top w:val="none" w:sz="0" w:space="0" w:color="auto"/>
            <w:left w:val="none" w:sz="0" w:space="0" w:color="auto"/>
            <w:bottom w:val="none" w:sz="0" w:space="0" w:color="auto"/>
            <w:right w:val="none" w:sz="0" w:space="0" w:color="auto"/>
          </w:divBdr>
        </w:div>
        <w:div w:id="154155953">
          <w:marLeft w:val="0"/>
          <w:marRight w:val="0"/>
          <w:marTop w:val="121"/>
          <w:marBottom w:val="0"/>
          <w:divBdr>
            <w:top w:val="none" w:sz="0" w:space="0" w:color="auto"/>
            <w:left w:val="none" w:sz="0" w:space="0" w:color="auto"/>
            <w:bottom w:val="none" w:sz="0" w:space="0" w:color="auto"/>
            <w:right w:val="none" w:sz="0" w:space="0" w:color="auto"/>
          </w:divBdr>
        </w:div>
        <w:div w:id="154155954">
          <w:marLeft w:val="0"/>
          <w:marRight w:val="0"/>
          <w:marTop w:val="121"/>
          <w:marBottom w:val="0"/>
          <w:divBdr>
            <w:top w:val="none" w:sz="0" w:space="0" w:color="auto"/>
            <w:left w:val="none" w:sz="0" w:space="0" w:color="auto"/>
            <w:bottom w:val="none" w:sz="0" w:space="0" w:color="auto"/>
            <w:right w:val="none" w:sz="0" w:space="0" w:color="auto"/>
          </w:divBdr>
        </w:div>
        <w:div w:id="154155955">
          <w:marLeft w:val="0"/>
          <w:marRight w:val="0"/>
          <w:marTop w:val="121"/>
          <w:marBottom w:val="0"/>
          <w:divBdr>
            <w:top w:val="none" w:sz="0" w:space="0" w:color="auto"/>
            <w:left w:val="none" w:sz="0" w:space="0" w:color="auto"/>
            <w:bottom w:val="none" w:sz="0" w:space="0" w:color="auto"/>
            <w:right w:val="none" w:sz="0" w:space="0" w:color="auto"/>
          </w:divBdr>
        </w:div>
        <w:div w:id="154155956">
          <w:marLeft w:val="60"/>
          <w:marRight w:val="60"/>
          <w:marTop w:val="100"/>
          <w:marBottom w:val="100"/>
          <w:divBdr>
            <w:top w:val="none" w:sz="0" w:space="0" w:color="auto"/>
            <w:left w:val="none" w:sz="0" w:space="0" w:color="auto"/>
            <w:bottom w:val="none" w:sz="0" w:space="0" w:color="auto"/>
            <w:right w:val="none" w:sz="0" w:space="0" w:color="auto"/>
          </w:divBdr>
        </w:div>
        <w:div w:id="154155957">
          <w:marLeft w:val="60"/>
          <w:marRight w:val="60"/>
          <w:marTop w:val="100"/>
          <w:marBottom w:val="100"/>
          <w:divBdr>
            <w:top w:val="none" w:sz="0" w:space="0" w:color="auto"/>
            <w:left w:val="none" w:sz="0" w:space="0" w:color="auto"/>
            <w:bottom w:val="none" w:sz="0" w:space="0" w:color="auto"/>
            <w:right w:val="none" w:sz="0" w:space="0" w:color="auto"/>
          </w:divBdr>
        </w:div>
        <w:div w:id="154155959">
          <w:marLeft w:val="0"/>
          <w:marRight w:val="0"/>
          <w:marTop w:val="121"/>
          <w:marBottom w:val="0"/>
          <w:divBdr>
            <w:top w:val="none" w:sz="0" w:space="0" w:color="auto"/>
            <w:left w:val="none" w:sz="0" w:space="0" w:color="auto"/>
            <w:bottom w:val="none" w:sz="0" w:space="0" w:color="auto"/>
            <w:right w:val="none" w:sz="0" w:space="0" w:color="auto"/>
          </w:divBdr>
        </w:div>
        <w:div w:id="154155960">
          <w:marLeft w:val="0"/>
          <w:marRight w:val="0"/>
          <w:marTop w:val="121"/>
          <w:marBottom w:val="0"/>
          <w:divBdr>
            <w:top w:val="none" w:sz="0" w:space="0" w:color="auto"/>
            <w:left w:val="none" w:sz="0" w:space="0" w:color="auto"/>
            <w:bottom w:val="none" w:sz="0" w:space="0" w:color="auto"/>
            <w:right w:val="none" w:sz="0" w:space="0" w:color="auto"/>
          </w:divBdr>
        </w:div>
        <w:div w:id="154155961">
          <w:marLeft w:val="60"/>
          <w:marRight w:val="60"/>
          <w:marTop w:val="100"/>
          <w:marBottom w:val="100"/>
          <w:divBdr>
            <w:top w:val="none" w:sz="0" w:space="0" w:color="auto"/>
            <w:left w:val="none" w:sz="0" w:space="0" w:color="auto"/>
            <w:bottom w:val="none" w:sz="0" w:space="0" w:color="auto"/>
            <w:right w:val="none" w:sz="0" w:space="0" w:color="auto"/>
          </w:divBdr>
          <w:divsChild>
            <w:div w:id="154155619">
              <w:marLeft w:val="0"/>
              <w:marRight w:val="0"/>
              <w:marTop w:val="0"/>
              <w:marBottom w:val="0"/>
              <w:divBdr>
                <w:top w:val="none" w:sz="0" w:space="0" w:color="auto"/>
                <w:left w:val="none" w:sz="0" w:space="0" w:color="auto"/>
                <w:bottom w:val="none" w:sz="0" w:space="0" w:color="auto"/>
                <w:right w:val="none" w:sz="0" w:space="0" w:color="auto"/>
              </w:divBdr>
            </w:div>
          </w:divsChild>
        </w:div>
        <w:div w:id="154155962">
          <w:marLeft w:val="60"/>
          <w:marRight w:val="60"/>
          <w:marTop w:val="100"/>
          <w:marBottom w:val="100"/>
          <w:divBdr>
            <w:top w:val="none" w:sz="0" w:space="0" w:color="auto"/>
            <w:left w:val="none" w:sz="0" w:space="0" w:color="auto"/>
            <w:bottom w:val="none" w:sz="0" w:space="0" w:color="auto"/>
            <w:right w:val="none" w:sz="0" w:space="0" w:color="auto"/>
          </w:divBdr>
        </w:div>
        <w:div w:id="154155963">
          <w:marLeft w:val="0"/>
          <w:marRight w:val="0"/>
          <w:marTop w:val="121"/>
          <w:marBottom w:val="0"/>
          <w:divBdr>
            <w:top w:val="none" w:sz="0" w:space="0" w:color="auto"/>
            <w:left w:val="none" w:sz="0" w:space="0" w:color="auto"/>
            <w:bottom w:val="none" w:sz="0" w:space="0" w:color="auto"/>
            <w:right w:val="none" w:sz="0" w:space="0" w:color="auto"/>
          </w:divBdr>
        </w:div>
        <w:div w:id="154155965">
          <w:marLeft w:val="60"/>
          <w:marRight w:val="60"/>
          <w:marTop w:val="100"/>
          <w:marBottom w:val="100"/>
          <w:divBdr>
            <w:top w:val="none" w:sz="0" w:space="0" w:color="auto"/>
            <w:left w:val="none" w:sz="0" w:space="0" w:color="auto"/>
            <w:bottom w:val="none" w:sz="0" w:space="0" w:color="auto"/>
            <w:right w:val="none" w:sz="0" w:space="0" w:color="auto"/>
          </w:divBdr>
        </w:div>
        <w:div w:id="154155967">
          <w:marLeft w:val="0"/>
          <w:marRight w:val="0"/>
          <w:marTop w:val="121"/>
          <w:marBottom w:val="0"/>
          <w:divBdr>
            <w:top w:val="none" w:sz="0" w:space="0" w:color="auto"/>
            <w:left w:val="none" w:sz="0" w:space="0" w:color="auto"/>
            <w:bottom w:val="none" w:sz="0" w:space="0" w:color="auto"/>
            <w:right w:val="none" w:sz="0" w:space="0" w:color="auto"/>
          </w:divBdr>
        </w:div>
        <w:div w:id="154155968">
          <w:marLeft w:val="0"/>
          <w:marRight w:val="0"/>
          <w:marTop w:val="121"/>
          <w:marBottom w:val="0"/>
          <w:divBdr>
            <w:top w:val="none" w:sz="0" w:space="0" w:color="auto"/>
            <w:left w:val="none" w:sz="0" w:space="0" w:color="auto"/>
            <w:bottom w:val="none" w:sz="0" w:space="0" w:color="auto"/>
            <w:right w:val="none" w:sz="0" w:space="0" w:color="auto"/>
          </w:divBdr>
        </w:div>
        <w:div w:id="154155969">
          <w:marLeft w:val="60"/>
          <w:marRight w:val="60"/>
          <w:marTop w:val="100"/>
          <w:marBottom w:val="100"/>
          <w:divBdr>
            <w:top w:val="none" w:sz="0" w:space="0" w:color="auto"/>
            <w:left w:val="none" w:sz="0" w:space="0" w:color="auto"/>
            <w:bottom w:val="none" w:sz="0" w:space="0" w:color="auto"/>
            <w:right w:val="none" w:sz="0" w:space="0" w:color="auto"/>
          </w:divBdr>
          <w:divsChild>
            <w:div w:id="154155964">
              <w:marLeft w:val="0"/>
              <w:marRight w:val="0"/>
              <w:marTop w:val="0"/>
              <w:marBottom w:val="0"/>
              <w:divBdr>
                <w:top w:val="none" w:sz="0" w:space="0" w:color="auto"/>
                <w:left w:val="none" w:sz="0" w:space="0" w:color="auto"/>
                <w:bottom w:val="none" w:sz="0" w:space="0" w:color="auto"/>
                <w:right w:val="none" w:sz="0" w:space="0" w:color="auto"/>
              </w:divBdr>
            </w:div>
          </w:divsChild>
        </w:div>
        <w:div w:id="154155970">
          <w:marLeft w:val="0"/>
          <w:marRight w:val="0"/>
          <w:marTop w:val="0"/>
          <w:marBottom w:val="0"/>
          <w:divBdr>
            <w:top w:val="none" w:sz="0" w:space="0" w:color="auto"/>
            <w:left w:val="none" w:sz="0" w:space="0" w:color="auto"/>
            <w:bottom w:val="none" w:sz="0" w:space="0" w:color="auto"/>
            <w:right w:val="none" w:sz="0" w:space="0" w:color="auto"/>
          </w:divBdr>
        </w:div>
        <w:div w:id="154155971">
          <w:marLeft w:val="0"/>
          <w:marRight w:val="0"/>
          <w:marTop w:val="121"/>
          <w:marBottom w:val="0"/>
          <w:divBdr>
            <w:top w:val="none" w:sz="0" w:space="0" w:color="auto"/>
            <w:left w:val="none" w:sz="0" w:space="0" w:color="auto"/>
            <w:bottom w:val="none" w:sz="0" w:space="0" w:color="auto"/>
            <w:right w:val="none" w:sz="0" w:space="0" w:color="auto"/>
          </w:divBdr>
        </w:div>
        <w:div w:id="154155972">
          <w:marLeft w:val="0"/>
          <w:marRight w:val="0"/>
          <w:marTop w:val="0"/>
          <w:marBottom w:val="0"/>
          <w:divBdr>
            <w:top w:val="none" w:sz="0" w:space="0" w:color="auto"/>
            <w:left w:val="none" w:sz="0" w:space="0" w:color="auto"/>
            <w:bottom w:val="none" w:sz="0" w:space="0" w:color="auto"/>
            <w:right w:val="none" w:sz="0" w:space="0" w:color="auto"/>
          </w:divBdr>
        </w:div>
        <w:div w:id="154155973">
          <w:marLeft w:val="0"/>
          <w:marRight w:val="0"/>
          <w:marTop w:val="121"/>
          <w:marBottom w:val="0"/>
          <w:divBdr>
            <w:top w:val="none" w:sz="0" w:space="0" w:color="auto"/>
            <w:left w:val="none" w:sz="0" w:space="0" w:color="auto"/>
            <w:bottom w:val="none" w:sz="0" w:space="0" w:color="auto"/>
            <w:right w:val="none" w:sz="0" w:space="0" w:color="auto"/>
          </w:divBdr>
        </w:div>
        <w:div w:id="154155974">
          <w:marLeft w:val="0"/>
          <w:marRight w:val="0"/>
          <w:marTop w:val="121"/>
          <w:marBottom w:val="0"/>
          <w:divBdr>
            <w:top w:val="none" w:sz="0" w:space="0" w:color="auto"/>
            <w:left w:val="none" w:sz="0" w:space="0" w:color="auto"/>
            <w:bottom w:val="none" w:sz="0" w:space="0" w:color="auto"/>
            <w:right w:val="none" w:sz="0" w:space="0" w:color="auto"/>
          </w:divBdr>
        </w:div>
        <w:div w:id="154155975">
          <w:marLeft w:val="60"/>
          <w:marRight w:val="60"/>
          <w:marTop w:val="100"/>
          <w:marBottom w:val="100"/>
          <w:divBdr>
            <w:top w:val="none" w:sz="0" w:space="0" w:color="auto"/>
            <w:left w:val="none" w:sz="0" w:space="0" w:color="auto"/>
            <w:bottom w:val="none" w:sz="0" w:space="0" w:color="auto"/>
            <w:right w:val="none" w:sz="0" w:space="0" w:color="auto"/>
          </w:divBdr>
          <w:divsChild>
            <w:div w:id="154156368">
              <w:marLeft w:val="0"/>
              <w:marRight w:val="0"/>
              <w:marTop w:val="0"/>
              <w:marBottom w:val="0"/>
              <w:divBdr>
                <w:top w:val="none" w:sz="0" w:space="0" w:color="auto"/>
                <w:left w:val="none" w:sz="0" w:space="0" w:color="auto"/>
                <w:bottom w:val="none" w:sz="0" w:space="0" w:color="auto"/>
                <w:right w:val="none" w:sz="0" w:space="0" w:color="auto"/>
              </w:divBdr>
            </w:div>
          </w:divsChild>
        </w:div>
        <w:div w:id="154155976">
          <w:marLeft w:val="60"/>
          <w:marRight w:val="60"/>
          <w:marTop w:val="100"/>
          <w:marBottom w:val="100"/>
          <w:divBdr>
            <w:top w:val="none" w:sz="0" w:space="0" w:color="auto"/>
            <w:left w:val="none" w:sz="0" w:space="0" w:color="auto"/>
            <w:bottom w:val="none" w:sz="0" w:space="0" w:color="auto"/>
            <w:right w:val="none" w:sz="0" w:space="0" w:color="auto"/>
          </w:divBdr>
        </w:div>
        <w:div w:id="154155977">
          <w:marLeft w:val="0"/>
          <w:marRight w:val="0"/>
          <w:marTop w:val="121"/>
          <w:marBottom w:val="0"/>
          <w:divBdr>
            <w:top w:val="none" w:sz="0" w:space="0" w:color="auto"/>
            <w:left w:val="none" w:sz="0" w:space="0" w:color="auto"/>
            <w:bottom w:val="none" w:sz="0" w:space="0" w:color="auto"/>
            <w:right w:val="none" w:sz="0" w:space="0" w:color="auto"/>
          </w:divBdr>
        </w:div>
        <w:div w:id="154155979">
          <w:marLeft w:val="60"/>
          <w:marRight w:val="60"/>
          <w:marTop w:val="100"/>
          <w:marBottom w:val="100"/>
          <w:divBdr>
            <w:top w:val="none" w:sz="0" w:space="0" w:color="auto"/>
            <w:left w:val="none" w:sz="0" w:space="0" w:color="auto"/>
            <w:bottom w:val="none" w:sz="0" w:space="0" w:color="auto"/>
            <w:right w:val="none" w:sz="0" w:space="0" w:color="auto"/>
          </w:divBdr>
        </w:div>
        <w:div w:id="154155980">
          <w:marLeft w:val="0"/>
          <w:marRight w:val="0"/>
          <w:marTop w:val="121"/>
          <w:marBottom w:val="0"/>
          <w:divBdr>
            <w:top w:val="none" w:sz="0" w:space="0" w:color="auto"/>
            <w:left w:val="none" w:sz="0" w:space="0" w:color="auto"/>
            <w:bottom w:val="none" w:sz="0" w:space="0" w:color="auto"/>
            <w:right w:val="none" w:sz="0" w:space="0" w:color="auto"/>
          </w:divBdr>
        </w:div>
        <w:div w:id="154155981">
          <w:marLeft w:val="60"/>
          <w:marRight w:val="60"/>
          <w:marTop w:val="100"/>
          <w:marBottom w:val="100"/>
          <w:divBdr>
            <w:top w:val="none" w:sz="0" w:space="0" w:color="auto"/>
            <w:left w:val="none" w:sz="0" w:space="0" w:color="auto"/>
            <w:bottom w:val="none" w:sz="0" w:space="0" w:color="auto"/>
            <w:right w:val="none" w:sz="0" w:space="0" w:color="auto"/>
          </w:divBdr>
        </w:div>
        <w:div w:id="154155982">
          <w:marLeft w:val="0"/>
          <w:marRight w:val="0"/>
          <w:marTop w:val="0"/>
          <w:marBottom w:val="0"/>
          <w:divBdr>
            <w:top w:val="none" w:sz="0" w:space="0" w:color="auto"/>
            <w:left w:val="none" w:sz="0" w:space="0" w:color="auto"/>
            <w:bottom w:val="none" w:sz="0" w:space="0" w:color="auto"/>
            <w:right w:val="none" w:sz="0" w:space="0" w:color="auto"/>
          </w:divBdr>
        </w:div>
        <w:div w:id="154155983">
          <w:marLeft w:val="60"/>
          <w:marRight w:val="60"/>
          <w:marTop w:val="100"/>
          <w:marBottom w:val="100"/>
          <w:divBdr>
            <w:top w:val="none" w:sz="0" w:space="0" w:color="auto"/>
            <w:left w:val="none" w:sz="0" w:space="0" w:color="auto"/>
            <w:bottom w:val="none" w:sz="0" w:space="0" w:color="auto"/>
            <w:right w:val="none" w:sz="0" w:space="0" w:color="auto"/>
          </w:divBdr>
          <w:divsChild>
            <w:div w:id="154155405">
              <w:marLeft w:val="0"/>
              <w:marRight w:val="0"/>
              <w:marTop w:val="0"/>
              <w:marBottom w:val="0"/>
              <w:divBdr>
                <w:top w:val="none" w:sz="0" w:space="0" w:color="auto"/>
                <w:left w:val="none" w:sz="0" w:space="0" w:color="auto"/>
                <w:bottom w:val="none" w:sz="0" w:space="0" w:color="auto"/>
                <w:right w:val="none" w:sz="0" w:space="0" w:color="auto"/>
              </w:divBdr>
            </w:div>
          </w:divsChild>
        </w:div>
        <w:div w:id="154155984">
          <w:marLeft w:val="60"/>
          <w:marRight w:val="60"/>
          <w:marTop w:val="100"/>
          <w:marBottom w:val="100"/>
          <w:divBdr>
            <w:top w:val="none" w:sz="0" w:space="0" w:color="auto"/>
            <w:left w:val="none" w:sz="0" w:space="0" w:color="auto"/>
            <w:bottom w:val="none" w:sz="0" w:space="0" w:color="auto"/>
            <w:right w:val="none" w:sz="0" w:space="0" w:color="auto"/>
          </w:divBdr>
        </w:div>
        <w:div w:id="154155985">
          <w:marLeft w:val="0"/>
          <w:marRight w:val="0"/>
          <w:marTop w:val="0"/>
          <w:marBottom w:val="0"/>
          <w:divBdr>
            <w:top w:val="none" w:sz="0" w:space="0" w:color="auto"/>
            <w:left w:val="none" w:sz="0" w:space="0" w:color="auto"/>
            <w:bottom w:val="none" w:sz="0" w:space="0" w:color="auto"/>
            <w:right w:val="none" w:sz="0" w:space="0" w:color="auto"/>
          </w:divBdr>
        </w:div>
        <w:div w:id="154155986">
          <w:marLeft w:val="0"/>
          <w:marRight w:val="0"/>
          <w:marTop w:val="121"/>
          <w:marBottom w:val="0"/>
          <w:divBdr>
            <w:top w:val="none" w:sz="0" w:space="0" w:color="auto"/>
            <w:left w:val="none" w:sz="0" w:space="0" w:color="auto"/>
            <w:bottom w:val="none" w:sz="0" w:space="0" w:color="auto"/>
            <w:right w:val="none" w:sz="0" w:space="0" w:color="auto"/>
          </w:divBdr>
        </w:div>
        <w:div w:id="154155987">
          <w:marLeft w:val="60"/>
          <w:marRight w:val="60"/>
          <w:marTop w:val="100"/>
          <w:marBottom w:val="100"/>
          <w:divBdr>
            <w:top w:val="none" w:sz="0" w:space="0" w:color="auto"/>
            <w:left w:val="none" w:sz="0" w:space="0" w:color="auto"/>
            <w:bottom w:val="none" w:sz="0" w:space="0" w:color="auto"/>
            <w:right w:val="none" w:sz="0" w:space="0" w:color="auto"/>
          </w:divBdr>
        </w:div>
        <w:div w:id="154155988">
          <w:marLeft w:val="60"/>
          <w:marRight w:val="60"/>
          <w:marTop w:val="100"/>
          <w:marBottom w:val="100"/>
          <w:divBdr>
            <w:top w:val="none" w:sz="0" w:space="0" w:color="auto"/>
            <w:left w:val="none" w:sz="0" w:space="0" w:color="auto"/>
            <w:bottom w:val="none" w:sz="0" w:space="0" w:color="auto"/>
            <w:right w:val="none" w:sz="0" w:space="0" w:color="auto"/>
          </w:divBdr>
        </w:div>
        <w:div w:id="154155989">
          <w:marLeft w:val="0"/>
          <w:marRight w:val="0"/>
          <w:marTop w:val="121"/>
          <w:marBottom w:val="0"/>
          <w:divBdr>
            <w:top w:val="none" w:sz="0" w:space="0" w:color="auto"/>
            <w:left w:val="none" w:sz="0" w:space="0" w:color="auto"/>
            <w:bottom w:val="none" w:sz="0" w:space="0" w:color="auto"/>
            <w:right w:val="none" w:sz="0" w:space="0" w:color="auto"/>
          </w:divBdr>
        </w:div>
        <w:div w:id="154155990">
          <w:marLeft w:val="0"/>
          <w:marRight w:val="0"/>
          <w:marTop w:val="121"/>
          <w:marBottom w:val="0"/>
          <w:divBdr>
            <w:top w:val="none" w:sz="0" w:space="0" w:color="auto"/>
            <w:left w:val="none" w:sz="0" w:space="0" w:color="auto"/>
            <w:bottom w:val="none" w:sz="0" w:space="0" w:color="auto"/>
            <w:right w:val="none" w:sz="0" w:space="0" w:color="auto"/>
          </w:divBdr>
        </w:div>
        <w:div w:id="154155991">
          <w:marLeft w:val="0"/>
          <w:marRight w:val="0"/>
          <w:marTop w:val="0"/>
          <w:marBottom w:val="0"/>
          <w:divBdr>
            <w:top w:val="none" w:sz="0" w:space="0" w:color="auto"/>
            <w:left w:val="none" w:sz="0" w:space="0" w:color="auto"/>
            <w:bottom w:val="none" w:sz="0" w:space="0" w:color="auto"/>
            <w:right w:val="none" w:sz="0" w:space="0" w:color="auto"/>
          </w:divBdr>
        </w:div>
        <w:div w:id="154155992">
          <w:marLeft w:val="60"/>
          <w:marRight w:val="60"/>
          <w:marTop w:val="100"/>
          <w:marBottom w:val="100"/>
          <w:divBdr>
            <w:top w:val="none" w:sz="0" w:space="0" w:color="auto"/>
            <w:left w:val="none" w:sz="0" w:space="0" w:color="auto"/>
            <w:bottom w:val="none" w:sz="0" w:space="0" w:color="auto"/>
            <w:right w:val="none" w:sz="0" w:space="0" w:color="auto"/>
          </w:divBdr>
        </w:div>
        <w:div w:id="154155993">
          <w:marLeft w:val="60"/>
          <w:marRight w:val="60"/>
          <w:marTop w:val="100"/>
          <w:marBottom w:val="100"/>
          <w:divBdr>
            <w:top w:val="none" w:sz="0" w:space="0" w:color="auto"/>
            <w:left w:val="none" w:sz="0" w:space="0" w:color="auto"/>
            <w:bottom w:val="none" w:sz="0" w:space="0" w:color="auto"/>
            <w:right w:val="none" w:sz="0" w:space="0" w:color="auto"/>
          </w:divBdr>
        </w:div>
        <w:div w:id="154155994">
          <w:marLeft w:val="0"/>
          <w:marRight w:val="0"/>
          <w:marTop w:val="121"/>
          <w:marBottom w:val="0"/>
          <w:divBdr>
            <w:top w:val="none" w:sz="0" w:space="0" w:color="auto"/>
            <w:left w:val="none" w:sz="0" w:space="0" w:color="auto"/>
            <w:bottom w:val="none" w:sz="0" w:space="0" w:color="auto"/>
            <w:right w:val="none" w:sz="0" w:space="0" w:color="auto"/>
          </w:divBdr>
        </w:div>
        <w:div w:id="154155995">
          <w:marLeft w:val="60"/>
          <w:marRight w:val="60"/>
          <w:marTop w:val="100"/>
          <w:marBottom w:val="100"/>
          <w:divBdr>
            <w:top w:val="none" w:sz="0" w:space="0" w:color="auto"/>
            <w:left w:val="none" w:sz="0" w:space="0" w:color="auto"/>
            <w:bottom w:val="none" w:sz="0" w:space="0" w:color="auto"/>
            <w:right w:val="none" w:sz="0" w:space="0" w:color="auto"/>
          </w:divBdr>
          <w:divsChild>
            <w:div w:id="154155720">
              <w:marLeft w:val="0"/>
              <w:marRight w:val="0"/>
              <w:marTop w:val="0"/>
              <w:marBottom w:val="0"/>
              <w:divBdr>
                <w:top w:val="none" w:sz="0" w:space="0" w:color="auto"/>
                <w:left w:val="none" w:sz="0" w:space="0" w:color="auto"/>
                <w:bottom w:val="none" w:sz="0" w:space="0" w:color="auto"/>
                <w:right w:val="none" w:sz="0" w:space="0" w:color="auto"/>
              </w:divBdr>
            </w:div>
          </w:divsChild>
        </w:div>
        <w:div w:id="154155996">
          <w:marLeft w:val="0"/>
          <w:marRight w:val="0"/>
          <w:marTop w:val="121"/>
          <w:marBottom w:val="0"/>
          <w:divBdr>
            <w:top w:val="none" w:sz="0" w:space="0" w:color="auto"/>
            <w:left w:val="none" w:sz="0" w:space="0" w:color="auto"/>
            <w:bottom w:val="none" w:sz="0" w:space="0" w:color="auto"/>
            <w:right w:val="none" w:sz="0" w:space="0" w:color="auto"/>
          </w:divBdr>
        </w:div>
        <w:div w:id="154155997">
          <w:marLeft w:val="60"/>
          <w:marRight w:val="60"/>
          <w:marTop w:val="100"/>
          <w:marBottom w:val="100"/>
          <w:divBdr>
            <w:top w:val="none" w:sz="0" w:space="0" w:color="auto"/>
            <w:left w:val="none" w:sz="0" w:space="0" w:color="auto"/>
            <w:bottom w:val="none" w:sz="0" w:space="0" w:color="auto"/>
            <w:right w:val="none" w:sz="0" w:space="0" w:color="auto"/>
          </w:divBdr>
        </w:div>
        <w:div w:id="154155998">
          <w:marLeft w:val="0"/>
          <w:marRight w:val="0"/>
          <w:marTop w:val="121"/>
          <w:marBottom w:val="0"/>
          <w:divBdr>
            <w:top w:val="none" w:sz="0" w:space="0" w:color="auto"/>
            <w:left w:val="none" w:sz="0" w:space="0" w:color="auto"/>
            <w:bottom w:val="none" w:sz="0" w:space="0" w:color="auto"/>
            <w:right w:val="none" w:sz="0" w:space="0" w:color="auto"/>
          </w:divBdr>
        </w:div>
        <w:div w:id="154155999">
          <w:marLeft w:val="0"/>
          <w:marRight w:val="0"/>
          <w:marTop w:val="0"/>
          <w:marBottom w:val="0"/>
          <w:divBdr>
            <w:top w:val="none" w:sz="0" w:space="0" w:color="auto"/>
            <w:left w:val="none" w:sz="0" w:space="0" w:color="auto"/>
            <w:bottom w:val="none" w:sz="0" w:space="0" w:color="auto"/>
            <w:right w:val="none" w:sz="0" w:space="0" w:color="auto"/>
          </w:divBdr>
        </w:div>
        <w:div w:id="154156000">
          <w:marLeft w:val="0"/>
          <w:marRight w:val="0"/>
          <w:marTop w:val="121"/>
          <w:marBottom w:val="0"/>
          <w:divBdr>
            <w:top w:val="none" w:sz="0" w:space="0" w:color="auto"/>
            <w:left w:val="none" w:sz="0" w:space="0" w:color="auto"/>
            <w:bottom w:val="none" w:sz="0" w:space="0" w:color="auto"/>
            <w:right w:val="none" w:sz="0" w:space="0" w:color="auto"/>
          </w:divBdr>
        </w:div>
        <w:div w:id="154156001">
          <w:marLeft w:val="0"/>
          <w:marRight w:val="0"/>
          <w:marTop w:val="121"/>
          <w:marBottom w:val="0"/>
          <w:divBdr>
            <w:top w:val="none" w:sz="0" w:space="0" w:color="auto"/>
            <w:left w:val="none" w:sz="0" w:space="0" w:color="auto"/>
            <w:bottom w:val="none" w:sz="0" w:space="0" w:color="auto"/>
            <w:right w:val="none" w:sz="0" w:space="0" w:color="auto"/>
          </w:divBdr>
        </w:div>
        <w:div w:id="154156002">
          <w:marLeft w:val="0"/>
          <w:marRight w:val="0"/>
          <w:marTop w:val="121"/>
          <w:marBottom w:val="0"/>
          <w:divBdr>
            <w:top w:val="none" w:sz="0" w:space="0" w:color="auto"/>
            <w:left w:val="none" w:sz="0" w:space="0" w:color="auto"/>
            <w:bottom w:val="none" w:sz="0" w:space="0" w:color="auto"/>
            <w:right w:val="none" w:sz="0" w:space="0" w:color="auto"/>
          </w:divBdr>
        </w:div>
        <w:div w:id="154156003">
          <w:marLeft w:val="60"/>
          <w:marRight w:val="60"/>
          <w:marTop w:val="100"/>
          <w:marBottom w:val="100"/>
          <w:divBdr>
            <w:top w:val="none" w:sz="0" w:space="0" w:color="auto"/>
            <w:left w:val="none" w:sz="0" w:space="0" w:color="auto"/>
            <w:bottom w:val="none" w:sz="0" w:space="0" w:color="auto"/>
            <w:right w:val="none" w:sz="0" w:space="0" w:color="auto"/>
          </w:divBdr>
          <w:divsChild>
            <w:div w:id="154156291">
              <w:marLeft w:val="0"/>
              <w:marRight w:val="0"/>
              <w:marTop w:val="0"/>
              <w:marBottom w:val="0"/>
              <w:divBdr>
                <w:top w:val="none" w:sz="0" w:space="0" w:color="auto"/>
                <w:left w:val="none" w:sz="0" w:space="0" w:color="auto"/>
                <w:bottom w:val="none" w:sz="0" w:space="0" w:color="auto"/>
                <w:right w:val="none" w:sz="0" w:space="0" w:color="auto"/>
              </w:divBdr>
            </w:div>
          </w:divsChild>
        </w:div>
        <w:div w:id="154156004">
          <w:marLeft w:val="0"/>
          <w:marRight w:val="0"/>
          <w:marTop w:val="121"/>
          <w:marBottom w:val="0"/>
          <w:divBdr>
            <w:top w:val="none" w:sz="0" w:space="0" w:color="auto"/>
            <w:left w:val="none" w:sz="0" w:space="0" w:color="auto"/>
            <w:bottom w:val="none" w:sz="0" w:space="0" w:color="auto"/>
            <w:right w:val="none" w:sz="0" w:space="0" w:color="auto"/>
          </w:divBdr>
        </w:div>
        <w:div w:id="154156005">
          <w:marLeft w:val="0"/>
          <w:marRight w:val="0"/>
          <w:marTop w:val="121"/>
          <w:marBottom w:val="0"/>
          <w:divBdr>
            <w:top w:val="none" w:sz="0" w:space="0" w:color="auto"/>
            <w:left w:val="none" w:sz="0" w:space="0" w:color="auto"/>
            <w:bottom w:val="none" w:sz="0" w:space="0" w:color="auto"/>
            <w:right w:val="none" w:sz="0" w:space="0" w:color="auto"/>
          </w:divBdr>
        </w:div>
        <w:div w:id="154156006">
          <w:marLeft w:val="0"/>
          <w:marRight w:val="0"/>
          <w:marTop w:val="121"/>
          <w:marBottom w:val="0"/>
          <w:divBdr>
            <w:top w:val="none" w:sz="0" w:space="0" w:color="auto"/>
            <w:left w:val="none" w:sz="0" w:space="0" w:color="auto"/>
            <w:bottom w:val="none" w:sz="0" w:space="0" w:color="auto"/>
            <w:right w:val="none" w:sz="0" w:space="0" w:color="auto"/>
          </w:divBdr>
        </w:div>
        <w:div w:id="154156007">
          <w:marLeft w:val="0"/>
          <w:marRight w:val="0"/>
          <w:marTop w:val="121"/>
          <w:marBottom w:val="0"/>
          <w:divBdr>
            <w:top w:val="none" w:sz="0" w:space="0" w:color="auto"/>
            <w:left w:val="none" w:sz="0" w:space="0" w:color="auto"/>
            <w:bottom w:val="none" w:sz="0" w:space="0" w:color="auto"/>
            <w:right w:val="none" w:sz="0" w:space="0" w:color="auto"/>
          </w:divBdr>
        </w:div>
        <w:div w:id="154156008">
          <w:marLeft w:val="60"/>
          <w:marRight w:val="60"/>
          <w:marTop w:val="100"/>
          <w:marBottom w:val="100"/>
          <w:divBdr>
            <w:top w:val="none" w:sz="0" w:space="0" w:color="auto"/>
            <w:left w:val="none" w:sz="0" w:space="0" w:color="auto"/>
            <w:bottom w:val="none" w:sz="0" w:space="0" w:color="auto"/>
            <w:right w:val="none" w:sz="0" w:space="0" w:color="auto"/>
          </w:divBdr>
        </w:div>
        <w:div w:id="154156009">
          <w:marLeft w:val="60"/>
          <w:marRight w:val="60"/>
          <w:marTop w:val="100"/>
          <w:marBottom w:val="100"/>
          <w:divBdr>
            <w:top w:val="none" w:sz="0" w:space="0" w:color="auto"/>
            <w:left w:val="none" w:sz="0" w:space="0" w:color="auto"/>
            <w:bottom w:val="none" w:sz="0" w:space="0" w:color="auto"/>
            <w:right w:val="none" w:sz="0" w:space="0" w:color="auto"/>
          </w:divBdr>
        </w:div>
        <w:div w:id="154156010">
          <w:marLeft w:val="0"/>
          <w:marRight w:val="0"/>
          <w:marTop w:val="121"/>
          <w:marBottom w:val="0"/>
          <w:divBdr>
            <w:top w:val="none" w:sz="0" w:space="0" w:color="auto"/>
            <w:left w:val="none" w:sz="0" w:space="0" w:color="auto"/>
            <w:bottom w:val="none" w:sz="0" w:space="0" w:color="auto"/>
            <w:right w:val="none" w:sz="0" w:space="0" w:color="auto"/>
          </w:divBdr>
        </w:div>
        <w:div w:id="154156011">
          <w:marLeft w:val="0"/>
          <w:marRight w:val="0"/>
          <w:marTop w:val="121"/>
          <w:marBottom w:val="0"/>
          <w:divBdr>
            <w:top w:val="none" w:sz="0" w:space="0" w:color="auto"/>
            <w:left w:val="none" w:sz="0" w:space="0" w:color="auto"/>
            <w:bottom w:val="none" w:sz="0" w:space="0" w:color="auto"/>
            <w:right w:val="none" w:sz="0" w:space="0" w:color="auto"/>
          </w:divBdr>
        </w:div>
        <w:div w:id="154156012">
          <w:marLeft w:val="0"/>
          <w:marRight w:val="0"/>
          <w:marTop w:val="121"/>
          <w:marBottom w:val="0"/>
          <w:divBdr>
            <w:top w:val="none" w:sz="0" w:space="0" w:color="auto"/>
            <w:left w:val="none" w:sz="0" w:space="0" w:color="auto"/>
            <w:bottom w:val="none" w:sz="0" w:space="0" w:color="auto"/>
            <w:right w:val="none" w:sz="0" w:space="0" w:color="auto"/>
          </w:divBdr>
        </w:div>
        <w:div w:id="154156014">
          <w:marLeft w:val="60"/>
          <w:marRight w:val="60"/>
          <w:marTop w:val="100"/>
          <w:marBottom w:val="100"/>
          <w:divBdr>
            <w:top w:val="none" w:sz="0" w:space="0" w:color="auto"/>
            <w:left w:val="none" w:sz="0" w:space="0" w:color="auto"/>
            <w:bottom w:val="none" w:sz="0" w:space="0" w:color="auto"/>
            <w:right w:val="none" w:sz="0" w:space="0" w:color="auto"/>
          </w:divBdr>
          <w:divsChild>
            <w:div w:id="154155498">
              <w:marLeft w:val="0"/>
              <w:marRight w:val="0"/>
              <w:marTop w:val="0"/>
              <w:marBottom w:val="0"/>
              <w:divBdr>
                <w:top w:val="none" w:sz="0" w:space="0" w:color="auto"/>
                <w:left w:val="none" w:sz="0" w:space="0" w:color="auto"/>
                <w:bottom w:val="none" w:sz="0" w:space="0" w:color="auto"/>
                <w:right w:val="none" w:sz="0" w:space="0" w:color="auto"/>
              </w:divBdr>
            </w:div>
          </w:divsChild>
        </w:div>
        <w:div w:id="154156015">
          <w:marLeft w:val="60"/>
          <w:marRight w:val="60"/>
          <w:marTop w:val="100"/>
          <w:marBottom w:val="100"/>
          <w:divBdr>
            <w:top w:val="none" w:sz="0" w:space="0" w:color="auto"/>
            <w:left w:val="none" w:sz="0" w:space="0" w:color="auto"/>
            <w:bottom w:val="none" w:sz="0" w:space="0" w:color="auto"/>
            <w:right w:val="none" w:sz="0" w:space="0" w:color="auto"/>
          </w:divBdr>
        </w:div>
        <w:div w:id="154156016">
          <w:marLeft w:val="0"/>
          <w:marRight w:val="0"/>
          <w:marTop w:val="0"/>
          <w:marBottom w:val="0"/>
          <w:divBdr>
            <w:top w:val="none" w:sz="0" w:space="0" w:color="auto"/>
            <w:left w:val="none" w:sz="0" w:space="0" w:color="auto"/>
            <w:bottom w:val="none" w:sz="0" w:space="0" w:color="auto"/>
            <w:right w:val="none" w:sz="0" w:space="0" w:color="auto"/>
          </w:divBdr>
        </w:div>
        <w:div w:id="154156017">
          <w:marLeft w:val="0"/>
          <w:marRight w:val="0"/>
          <w:marTop w:val="121"/>
          <w:marBottom w:val="0"/>
          <w:divBdr>
            <w:top w:val="none" w:sz="0" w:space="0" w:color="auto"/>
            <w:left w:val="none" w:sz="0" w:space="0" w:color="auto"/>
            <w:bottom w:val="none" w:sz="0" w:space="0" w:color="auto"/>
            <w:right w:val="none" w:sz="0" w:space="0" w:color="auto"/>
          </w:divBdr>
        </w:div>
        <w:div w:id="154156018">
          <w:marLeft w:val="60"/>
          <w:marRight w:val="60"/>
          <w:marTop w:val="100"/>
          <w:marBottom w:val="100"/>
          <w:divBdr>
            <w:top w:val="none" w:sz="0" w:space="0" w:color="auto"/>
            <w:left w:val="none" w:sz="0" w:space="0" w:color="auto"/>
            <w:bottom w:val="none" w:sz="0" w:space="0" w:color="auto"/>
            <w:right w:val="none" w:sz="0" w:space="0" w:color="auto"/>
          </w:divBdr>
        </w:div>
        <w:div w:id="154156019">
          <w:marLeft w:val="0"/>
          <w:marRight w:val="0"/>
          <w:marTop w:val="121"/>
          <w:marBottom w:val="0"/>
          <w:divBdr>
            <w:top w:val="none" w:sz="0" w:space="0" w:color="auto"/>
            <w:left w:val="none" w:sz="0" w:space="0" w:color="auto"/>
            <w:bottom w:val="none" w:sz="0" w:space="0" w:color="auto"/>
            <w:right w:val="none" w:sz="0" w:space="0" w:color="auto"/>
          </w:divBdr>
        </w:div>
        <w:div w:id="154156020">
          <w:marLeft w:val="60"/>
          <w:marRight w:val="60"/>
          <w:marTop w:val="100"/>
          <w:marBottom w:val="100"/>
          <w:divBdr>
            <w:top w:val="none" w:sz="0" w:space="0" w:color="auto"/>
            <w:left w:val="none" w:sz="0" w:space="0" w:color="auto"/>
            <w:bottom w:val="none" w:sz="0" w:space="0" w:color="auto"/>
            <w:right w:val="none" w:sz="0" w:space="0" w:color="auto"/>
          </w:divBdr>
        </w:div>
        <w:div w:id="154156021">
          <w:marLeft w:val="60"/>
          <w:marRight w:val="60"/>
          <w:marTop w:val="100"/>
          <w:marBottom w:val="100"/>
          <w:divBdr>
            <w:top w:val="none" w:sz="0" w:space="0" w:color="auto"/>
            <w:left w:val="none" w:sz="0" w:space="0" w:color="auto"/>
            <w:bottom w:val="none" w:sz="0" w:space="0" w:color="auto"/>
            <w:right w:val="none" w:sz="0" w:space="0" w:color="auto"/>
          </w:divBdr>
        </w:div>
        <w:div w:id="154156022">
          <w:marLeft w:val="0"/>
          <w:marRight w:val="0"/>
          <w:marTop w:val="121"/>
          <w:marBottom w:val="0"/>
          <w:divBdr>
            <w:top w:val="none" w:sz="0" w:space="0" w:color="auto"/>
            <w:left w:val="none" w:sz="0" w:space="0" w:color="auto"/>
            <w:bottom w:val="none" w:sz="0" w:space="0" w:color="auto"/>
            <w:right w:val="none" w:sz="0" w:space="0" w:color="auto"/>
          </w:divBdr>
        </w:div>
        <w:div w:id="154156023">
          <w:marLeft w:val="0"/>
          <w:marRight w:val="0"/>
          <w:marTop w:val="121"/>
          <w:marBottom w:val="0"/>
          <w:divBdr>
            <w:top w:val="none" w:sz="0" w:space="0" w:color="auto"/>
            <w:left w:val="none" w:sz="0" w:space="0" w:color="auto"/>
            <w:bottom w:val="none" w:sz="0" w:space="0" w:color="auto"/>
            <w:right w:val="none" w:sz="0" w:space="0" w:color="auto"/>
          </w:divBdr>
        </w:div>
        <w:div w:id="154156025">
          <w:marLeft w:val="60"/>
          <w:marRight w:val="60"/>
          <w:marTop w:val="100"/>
          <w:marBottom w:val="100"/>
          <w:divBdr>
            <w:top w:val="none" w:sz="0" w:space="0" w:color="auto"/>
            <w:left w:val="none" w:sz="0" w:space="0" w:color="auto"/>
            <w:bottom w:val="none" w:sz="0" w:space="0" w:color="auto"/>
            <w:right w:val="none" w:sz="0" w:space="0" w:color="auto"/>
          </w:divBdr>
        </w:div>
        <w:div w:id="154156026">
          <w:marLeft w:val="60"/>
          <w:marRight w:val="60"/>
          <w:marTop w:val="100"/>
          <w:marBottom w:val="100"/>
          <w:divBdr>
            <w:top w:val="none" w:sz="0" w:space="0" w:color="auto"/>
            <w:left w:val="none" w:sz="0" w:space="0" w:color="auto"/>
            <w:bottom w:val="none" w:sz="0" w:space="0" w:color="auto"/>
            <w:right w:val="none" w:sz="0" w:space="0" w:color="auto"/>
          </w:divBdr>
        </w:div>
        <w:div w:id="154156027">
          <w:marLeft w:val="0"/>
          <w:marRight w:val="0"/>
          <w:marTop w:val="121"/>
          <w:marBottom w:val="0"/>
          <w:divBdr>
            <w:top w:val="none" w:sz="0" w:space="0" w:color="auto"/>
            <w:left w:val="none" w:sz="0" w:space="0" w:color="auto"/>
            <w:bottom w:val="none" w:sz="0" w:space="0" w:color="auto"/>
            <w:right w:val="none" w:sz="0" w:space="0" w:color="auto"/>
          </w:divBdr>
        </w:div>
        <w:div w:id="154156028">
          <w:marLeft w:val="0"/>
          <w:marRight w:val="0"/>
          <w:marTop w:val="0"/>
          <w:marBottom w:val="0"/>
          <w:divBdr>
            <w:top w:val="none" w:sz="0" w:space="0" w:color="auto"/>
            <w:left w:val="none" w:sz="0" w:space="0" w:color="auto"/>
            <w:bottom w:val="none" w:sz="0" w:space="0" w:color="auto"/>
            <w:right w:val="none" w:sz="0" w:space="0" w:color="auto"/>
          </w:divBdr>
        </w:div>
        <w:div w:id="154156030">
          <w:marLeft w:val="0"/>
          <w:marRight w:val="0"/>
          <w:marTop w:val="121"/>
          <w:marBottom w:val="0"/>
          <w:divBdr>
            <w:top w:val="none" w:sz="0" w:space="0" w:color="auto"/>
            <w:left w:val="none" w:sz="0" w:space="0" w:color="auto"/>
            <w:bottom w:val="none" w:sz="0" w:space="0" w:color="auto"/>
            <w:right w:val="none" w:sz="0" w:space="0" w:color="auto"/>
          </w:divBdr>
        </w:div>
        <w:div w:id="154156031">
          <w:marLeft w:val="0"/>
          <w:marRight w:val="0"/>
          <w:marTop w:val="121"/>
          <w:marBottom w:val="0"/>
          <w:divBdr>
            <w:top w:val="none" w:sz="0" w:space="0" w:color="auto"/>
            <w:left w:val="none" w:sz="0" w:space="0" w:color="auto"/>
            <w:bottom w:val="none" w:sz="0" w:space="0" w:color="auto"/>
            <w:right w:val="none" w:sz="0" w:space="0" w:color="auto"/>
          </w:divBdr>
        </w:div>
        <w:div w:id="154156032">
          <w:marLeft w:val="0"/>
          <w:marRight w:val="0"/>
          <w:marTop w:val="121"/>
          <w:marBottom w:val="0"/>
          <w:divBdr>
            <w:top w:val="none" w:sz="0" w:space="0" w:color="auto"/>
            <w:left w:val="none" w:sz="0" w:space="0" w:color="auto"/>
            <w:bottom w:val="none" w:sz="0" w:space="0" w:color="auto"/>
            <w:right w:val="none" w:sz="0" w:space="0" w:color="auto"/>
          </w:divBdr>
        </w:div>
        <w:div w:id="154156033">
          <w:marLeft w:val="0"/>
          <w:marRight w:val="0"/>
          <w:marTop w:val="0"/>
          <w:marBottom w:val="0"/>
          <w:divBdr>
            <w:top w:val="none" w:sz="0" w:space="0" w:color="auto"/>
            <w:left w:val="none" w:sz="0" w:space="0" w:color="auto"/>
            <w:bottom w:val="none" w:sz="0" w:space="0" w:color="auto"/>
            <w:right w:val="none" w:sz="0" w:space="0" w:color="auto"/>
          </w:divBdr>
        </w:div>
        <w:div w:id="154156034">
          <w:marLeft w:val="60"/>
          <w:marRight w:val="60"/>
          <w:marTop w:val="100"/>
          <w:marBottom w:val="100"/>
          <w:divBdr>
            <w:top w:val="none" w:sz="0" w:space="0" w:color="auto"/>
            <w:left w:val="none" w:sz="0" w:space="0" w:color="auto"/>
            <w:bottom w:val="none" w:sz="0" w:space="0" w:color="auto"/>
            <w:right w:val="none" w:sz="0" w:space="0" w:color="auto"/>
          </w:divBdr>
          <w:divsChild>
            <w:div w:id="154155666">
              <w:marLeft w:val="0"/>
              <w:marRight w:val="0"/>
              <w:marTop w:val="0"/>
              <w:marBottom w:val="0"/>
              <w:divBdr>
                <w:top w:val="none" w:sz="0" w:space="0" w:color="auto"/>
                <w:left w:val="none" w:sz="0" w:space="0" w:color="auto"/>
                <w:bottom w:val="none" w:sz="0" w:space="0" w:color="auto"/>
                <w:right w:val="none" w:sz="0" w:space="0" w:color="auto"/>
              </w:divBdr>
            </w:div>
          </w:divsChild>
        </w:div>
        <w:div w:id="154156035">
          <w:marLeft w:val="60"/>
          <w:marRight w:val="60"/>
          <w:marTop w:val="100"/>
          <w:marBottom w:val="100"/>
          <w:divBdr>
            <w:top w:val="none" w:sz="0" w:space="0" w:color="auto"/>
            <w:left w:val="none" w:sz="0" w:space="0" w:color="auto"/>
            <w:bottom w:val="none" w:sz="0" w:space="0" w:color="auto"/>
            <w:right w:val="none" w:sz="0" w:space="0" w:color="auto"/>
          </w:divBdr>
        </w:div>
        <w:div w:id="154156036">
          <w:marLeft w:val="0"/>
          <w:marRight w:val="0"/>
          <w:marTop w:val="121"/>
          <w:marBottom w:val="0"/>
          <w:divBdr>
            <w:top w:val="none" w:sz="0" w:space="0" w:color="auto"/>
            <w:left w:val="none" w:sz="0" w:space="0" w:color="auto"/>
            <w:bottom w:val="none" w:sz="0" w:space="0" w:color="auto"/>
            <w:right w:val="none" w:sz="0" w:space="0" w:color="auto"/>
          </w:divBdr>
        </w:div>
        <w:div w:id="154156037">
          <w:marLeft w:val="0"/>
          <w:marRight w:val="0"/>
          <w:marTop w:val="121"/>
          <w:marBottom w:val="0"/>
          <w:divBdr>
            <w:top w:val="none" w:sz="0" w:space="0" w:color="auto"/>
            <w:left w:val="none" w:sz="0" w:space="0" w:color="auto"/>
            <w:bottom w:val="none" w:sz="0" w:space="0" w:color="auto"/>
            <w:right w:val="none" w:sz="0" w:space="0" w:color="auto"/>
          </w:divBdr>
        </w:div>
        <w:div w:id="154156038">
          <w:marLeft w:val="60"/>
          <w:marRight w:val="60"/>
          <w:marTop w:val="100"/>
          <w:marBottom w:val="100"/>
          <w:divBdr>
            <w:top w:val="none" w:sz="0" w:space="0" w:color="auto"/>
            <w:left w:val="none" w:sz="0" w:space="0" w:color="auto"/>
            <w:bottom w:val="none" w:sz="0" w:space="0" w:color="auto"/>
            <w:right w:val="none" w:sz="0" w:space="0" w:color="auto"/>
          </w:divBdr>
        </w:div>
        <w:div w:id="154156039">
          <w:marLeft w:val="0"/>
          <w:marRight w:val="0"/>
          <w:marTop w:val="121"/>
          <w:marBottom w:val="0"/>
          <w:divBdr>
            <w:top w:val="none" w:sz="0" w:space="0" w:color="auto"/>
            <w:left w:val="none" w:sz="0" w:space="0" w:color="auto"/>
            <w:bottom w:val="none" w:sz="0" w:space="0" w:color="auto"/>
            <w:right w:val="none" w:sz="0" w:space="0" w:color="auto"/>
          </w:divBdr>
        </w:div>
        <w:div w:id="154156040">
          <w:marLeft w:val="0"/>
          <w:marRight w:val="0"/>
          <w:marTop w:val="0"/>
          <w:marBottom w:val="0"/>
          <w:divBdr>
            <w:top w:val="none" w:sz="0" w:space="0" w:color="auto"/>
            <w:left w:val="none" w:sz="0" w:space="0" w:color="auto"/>
            <w:bottom w:val="none" w:sz="0" w:space="0" w:color="auto"/>
            <w:right w:val="none" w:sz="0" w:space="0" w:color="auto"/>
          </w:divBdr>
        </w:div>
        <w:div w:id="154156042">
          <w:marLeft w:val="0"/>
          <w:marRight w:val="0"/>
          <w:marTop w:val="121"/>
          <w:marBottom w:val="0"/>
          <w:divBdr>
            <w:top w:val="none" w:sz="0" w:space="0" w:color="auto"/>
            <w:left w:val="none" w:sz="0" w:space="0" w:color="auto"/>
            <w:bottom w:val="none" w:sz="0" w:space="0" w:color="auto"/>
            <w:right w:val="none" w:sz="0" w:space="0" w:color="auto"/>
          </w:divBdr>
        </w:div>
        <w:div w:id="154156043">
          <w:marLeft w:val="0"/>
          <w:marRight w:val="0"/>
          <w:marTop w:val="121"/>
          <w:marBottom w:val="0"/>
          <w:divBdr>
            <w:top w:val="none" w:sz="0" w:space="0" w:color="auto"/>
            <w:left w:val="none" w:sz="0" w:space="0" w:color="auto"/>
            <w:bottom w:val="none" w:sz="0" w:space="0" w:color="auto"/>
            <w:right w:val="none" w:sz="0" w:space="0" w:color="auto"/>
          </w:divBdr>
        </w:div>
        <w:div w:id="154156044">
          <w:marLeft w:val="0"/>
          <w:marRight w:val="0"/>
          <w:marTop w:val="0"/>
          <w:marBottom w:val="0"/>
          <w:divBdr>
            <w:top w:val="none" w:sz="0" w:space="0" w:color="auto"/>
            <w:left w:val="none" w:sz="0" w:space="0" w:color="auto"/>
            <w:bottom w:val="none" w:sz="0" w:space="0" w:color="auto"/>
            <w:right w:val="none" w:sz="0" w:space="0" w:color="auto"/>
          </w:divBdr>
        </w:div>
        <w:div w:id="154156046">
          <w:marLeft w:val="0"/>
          <w:marRight w:val="0"/>
          <w:marTop w:val="121"/>
          <w:marBottom w:val="0"/>
          <w:divBdr>
            <w:top w:val="none" w:sz="0" w:space="0" w:color="auto"/>
            <w:left w:val="none" w:sz="0" w:space="0" w:color="auto"/>
            <w:bottom w:val="none" w:sz="0" w:space="0" w:color="auto"/>
            <w:right w:val="none" w:sz="0" w:space="0" w:color="auto"/>
          </w:divBdr>
        </w:div>
        <w:div w:id="154156047">
          <w:marLeft w:val="0"/>
          <w:marRight w:val="0"/>
          <w:marTop w:val="121"/>
          <w:marBottom w:val="0"/>
          <w:divBdr>
            <w:top w:val="none" w:sz="0" w:space="0" w:color="auto"/>
            <w:left w:val="none" w:sz="0" w:space="0" w:color="auto"/>
            <w:bottom w:val="none" w:sz="0" w:space="0" w:color="auto"/>
            <w:right w:val="none" w:sz="0" w:space="0" w:color="auto"/>
          </w:divBdr>
        </w:div>
        <w:div w:id="154156048">
          <w:marLeft w:val="60"/>
          <w:marRight w:val="60"/>
          <w:marTop w:val="100"/>
          <w:marBottom w:val="100"/>
          <w:divBdr>
            <w:top w:val="none" w:sz="0" w:space="0" w:color="auto"/>
            <w:left w:val="none" w:sz="0" w:space="0" w:color="auto"/>
            <w:bottom w:val="none" w:sz="0" w:space="0" w:color="auto"/>
            <w:right w:val="none" w:sz="0" w:space="0" w:color="auto"/>
          </w:divBdr>
        </w:div>
        <w:div w:id="154156049">
          <w:marLeft w:val="0"/>
          <w:marRight w:val="0"/>
          <w:marTop w:val="121"/>
          <w:marBottom w:val="0"/>
          <w:divBdr>
            <w:top w:val="none" w:sz="0" w:space="0" w:color="auto"/>
            <w:left w:val="none" w:sz="0" w:space="0" w:color="auto"/>
            <w:bottom w:val="none" w:sz="0" w:space="0" w:color="auto"/>
            <w:right w:val="none" w:sz="0" w:space="0" w:color="auto"/>
          </w:divBdr>
        </w:div>
        <w:div w:id="154156050">
          <w:marLeft w:val="0"/>
          <w:marRight w:val="0"/>
          <w:marTop w:val="0"/>
          <w:marBottom w:val="0"/>
          <w:divBdr>
            <w:top w:val="none" w:sz="0" w:space="0" w:color="auto"/>
            <w:left w:val="none" w:sz="0" w:space="0" w:color="auto"/>
            <w:bottom w:val="none" w:sz="0" w:space="0" w:color="auto"/>
            <w:right w:val="none" w:sz="0" w:space="0" w:color="auto"/>
          </w:divBdr>
        </w:div>
        <w:div w:id="154156051">
          <w:marLeft w:val="60"/>
          <w:marRight w:val="60"/>
          <w:marTop w:val="100"/>
          <w:marBottom w:val="100"/>
          <w:divBdr>
            <w:top w:val="none" w:sz="0" w:space="0" w:color="auto"/>
            <w:left w:val="none" w:sz="0" w:space="0" w:color="auto"/>
            <w:bottom w:val="none" w:sz="0" w:space="0" w:color="auto"/>
            <w:right w:val="none" w:sz="0" w:space="0" w:color="auto"/>
          </w:divBdr>
        </w:div>
        <w:div w:id="154156052">
          <w:marLeft w:val="60"/>
          <w:marRight w:val="60"/>
          <w:marTop w:val="100"/>
          <w:marBottom w:val="100"/>
          <w:divBdr>
            <w:top w:val="none" w:sz="0" w:space="0" w:color="auto"/>
            <w:left w:val="none" w:sz="0" w:space="0" w:color="auto"/>
            <w:bottom w:val="none" w:sz="0" w:space="0" w:color="auto"/>
            <w:right w:val="none" w:sz="0" w:space="0" w:color="auto"/>
          </w:divBdr>
        </w:div>
        <w:div w:id="154156053">
          <w:marLeft w:val="60"/>
          <w:marRight w:val="60"/>
          <w:marTop w:val="100"/>
          <w:marBottom w:val="100"/>
          <w:divBdr>
            <w:top w:val="none" w:sz="0" w:space="0" w:color="auto"/>
            <w:left w:val="none" w:sz="0" w:space="0" w:color="auto"/>
            <w:bottom w:val="none" w:sz="0" w:space="0" w:color="auto"/>
            <w:right w:val="none" w:sz="0" w:space="0" w:color="auto"/>
          </w:divBdr>
        </w:div>
        <w:div w:id="154156054">
          <w:marLeft w:val="0"/>
          <w:marRight w:val="0"/>
          <w:marTop w:val="121"/>
          <w:marBottom w:val="0"/>
          <w:divBdr>
            <w:top w:val="none" w:sz="0" w:space="0" w:color="auto"/>
            <w:left w:val="none" w:sz="0" w:space="0" w:color="auto"/>
            <w:bottom w:val="none" w:sz="0" w:space="0" w:color="auto"/>
            <w:right w:val="none" w:sz="0" w:space="0" w:color="auto"/>
          </w:divBdr>
        </w:div>
        <w:div w:id="154156055">
          <w:marLeft w:val="0"/>
          <w:marRight w:val="0"/>
          <w:marTop w:val="121"/>
          <w:marBottom w:val="0"/>
          <w:divBdr>
            <w:top w:val="none" w:sz="0" w:space="0" w:color="auto"/>
            <w:left w:val="none" w:sz="0" w:space="0" w:color="auto"/>
            <w:bottom w:val="none" w:sz="0" w:space="0" w:color="auto"/>
            <w:right w:val="none" w:sz="0" w:space="0" w:color="auto"/>
          </w:divBdr>
        </w:div>
        <w:div w:id="154156056">
          <w:marLeft w:val="0"/>
          <w:marRight w:val="0"/>
          <w:marTop w:val="121"/>
          <w:marBottom w:val="0"/>
          <w:divBdr>
            <w:top w:val="none" w:sz="0" w:space="0" w:color="auto"/>
            <w:left w:val="none" w:sz="0" w:space="0" w:color="auto"/>
            <w:bottom w:val="none" w:sz="0" w:space="0" w:color="auto"/>
            <w:right w:val="none" w:sz="0" w:space="0" w:color="auto"/>
          </w:divBdr>
        </w:div>
        <w:div w:id="154156057">
          <w:marLeft w:val="0"/>
          <w:marRight w:val="0"/>
          <w:marTop w:val="0"/>
          <w:marBottom w:val="0"/>
          <w:divBdr>
            <w:top w:val="none" w:sz="0" w:space="0" w:color="auto"/>
            <w:left w:val="none" w:sz="0" w:space="0" w:color="auto"/>
            <w:bottom w:val="none" w:sz="0" w:space="0" w:color="auto"/>
            <w:right w:val="none" w:sz="0" w:space="0" w:color="auto"/>
          </w:divBdr>
        </w:div>
        <w:div w:id="154156059">
          <w:marLeft w:val="0"/>
          <w:marRight w:val="0"/>
          <w:marTop w:val="0"/>
          <w:marBottom w:val="0"/>
          <w:divBdr>
            <w:top w:val="none" w:sz="0" w:space="0" w:color="auto"/>
            <w:left w:val="none" w:sz="0" w:space="0" w:color="auto"/>
            <w:bottom w:val="none" w:sz="0" w:space="0" w:color="auto"/>
            <w:right w:val="none" w:sz="0" w:space="0" w:color="auto"/>
          </w:divBdr>
        </w:div>
        <w:div w:id="154156061">
          <w:marLeft w:val="60"/>
          <w:marRight w:val="60"/>
          <w:marTop w:val="100"/>
          <w:marBottom w:val="100"/>
          <w:divBdr>
            <w:top w:val="none" w:sz="0" w:space="0" w:color="auto"/>
            <w:left w:val="none" w:sz="0" w:space="0" w:color="auto"/>
            <w:bottom w:val="none" w:sz="0" w:space="0" w:color="auto"/>
            <w:right w:val="none" w:sz="0" w:space="0" w:color="auto"/>
          </w:divBdr>
        </w:div>
        <w:div w:id="154156062">
          <w:marLeft w:val="0"/>
          <w:marRight w:val="0"/>
          <w:marTop w:val="121"/>
          <w:marBottom w:val="0"/>
          <w:divBdr>
            <w:top w:val="none" w:sz="0" w:space="0" w:color="auto"/>
            <w:left w:val="none" w:sz="0" w:space="0" w:color="auto"/>
            <w:bottom w:val="none" w:sz="0" w:space="0" w:color="auto"/>
            <w:right w:val="none" w:sz="0" w:space="0" w:color="auto"/>
          </w:divBdr>
        </w:div>
        <w:div w:id="154156063">
          <w:marLeft w:val="0"/>
          <w:marRight w:val="0"/>
          <w:marTop w:val="121"/>
          <w:marBottom w:val="0"/>
          <w:divBdr>
            <w:top w:val="none" w:sz="0" w:space="0" w:color="auto"/>
            <w:left w:val="none" w:sz="0" w:space="0" w:color="auto"/>
            <w:bottom w:val="none" w:sz="0" w:space="0" w:color="auto"/>
            <w:right w:val="none" w:sz="0" w:space="0" w:color="auto"/>
          </w:divBdr>
        </w:div>
        <w:div w:id="154156064">
          <w:marLeft w:val="0"/>
          <w:marRight w:val="0"/>
          <w:marTop w:val="121"/>
          <w:marBottom w:val="0"/>
          <w:divBdr>
            <w:top w:val="none" w:sz="0" w:space="0" w:color="auto"/>
            <w:left w:val="none" w:sz="0" w:space="0" w:color="auto"/>
            <w:bottom w:val="none" w:sz="0" w:space="0" w:color="auto"/>
            <w:right w:val="none" w:sz="0" w:space="0" w:color="auto"/>
          </w:divBdr>
        </w:div>
        <w:div w:id="154156065">
          <w:marLeft w:val="0"/>
          <w:marRight w:val="0"/>
          <w:marTop w:val="121"/>
          <w:marBottom w:val="0"/>
          <w:divBdr>
            <w:top w:val="none" w:sz="0" w:space="0" w:color="auto"/>
            <w:left w:val="none" w:sz="0" w:space="0" w:color="auto"/>
            <w:bottom w:val="none" w:sz="0" w:space="0" w:color="auto"/>
            <w:right w:val="none" w:sz="0" w:space="0" w:color="auto"/>
          </w:divBdr>
        </w:div>
        <w:div w:id="154156066">
          <w:marLeft w:val="60"/>
          <w:marRight w:val="60"/>
          <w:marTop w:val="100"/>
          <w:marBottom w:val="100"/>
          <w:divBdr>
            <w:top w:val="none" w:sz="0" w:space="0" w:color="auto"/>
            <w:left w:val="none" w:sz="0" w:space="0" w:color="auto"/>
            <w:bottom w:val="none" w:sz="0" w:space="0" w:color="auto"/>
            <w:right w:val="none" w:sz="0" w:space="0" w:color="auto"/>
          </w:divBdr>
        </w:div>
        <w:div w:id="154156067">
          <w:marLeft w:val="0"/>
          <w:marRight w:val="0"/>
          <w:marTop w:val="121"/>
          <w:marBottom w:val="0"/>
          <w:divBdr>
            <w:top w:val="none" w:sz="0" w:space="0" w:color="auto"/>
            <w:left w:val="none" w:sz="0" w:space="0" w:color="auto"/>
            <w:bottom w:val="none" w:sz="0" w:space="0" w:color="auto"/>
            <w:right w:val="none" w:sz="0" w:space="0" w:color="auto"/>
          </w:divBdr>
        </w:div>
        <w:div w:id="154156068">
          <w:marLeft w:val="60"/>
          <w:marRight w:val="60"/>
          <w:marTop w:val="100"/>
          <w:marBottom w:val="100"/>
          <w:divBdr>
            <w:top w:val="none" w:sz="0" w:space="0" w:color="auto"/>
            <w:left w:val="none" w:sz="0" w:space="0" w:color="auto"/>
            <w:bottom w:val="none" w:sz="0" w:space="0" w:color="auto"/>
            <w:right w:val="none" w:sz="0" w:space="0" w:color="auto"/>
          </w:divBdr>
        </w:div>
        <w:div w:id="154156069">
          <w:marLeft w:val="0"/>
          <w:marRight w:val="0"/>
          <w:marTop w:val="121"/>
          <w:marBottom w:val="0"/>
          <w:divBdr>
            <w:top w:val="none" w:sz="0" w:space="0" w:color="auto"/>
            <w:left w:val="none" w:sz="0" w:space="0" w:color="auto"/>
            <w:bottom w:val="none" w:sz="0" w:space="0" w:color="auto"/>
            <w:right w:val="none" w:sz="0" w:space="0" w:color="auto"/>
          </w:divBdr>
        </w:div>
        <w:div w:id="154156070">
          <w:marLeft w:val="0"/>
          <w:marRight w:val="0"/>
          <w:marTop w:val="120"/>
          <w:marBottom w:val="96"/>
          <w:divBdr>
            <w:top w:val="none" w:sz="0" w:space="0" w:color="auto"/>
            <w:left w:val="none" w:sz="0" w:space="0" w:color="auto"/>
            <w:bottom w:val="none" w:sz="0" w:space="0" w:color="auto"/>
            <w:right w:val="none" w:sz="0" w:space="0" w:color="auto"/>
          </w:divBdr>
          <w:divsChild>
            <w:div w:id="154156125">
              <w:marLeft w:val="0"/>
              <w:marRight w:val="0"/>
              <w:marTop w:val="0"/>
              <w:marBottom w:val="0"/>
              <w:divBdr>
                <w:top w:val="none" w:sz="0" w:space="0" w:color="auto"/>
                <w:left w:val="none" w:sz="0" w:space="0" w:color="auto"/>
                <w:bottom w:val="none" w:sz="0" w:space="0" w:color="auto"/>
                <w:right w:val="none" w:sz="0" w:space="0" w:color="auto"/>
              </w:divBdr>
              <w:divsChild>
                <w:div w:id="15415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6071">
          <w:marLeft w:val="0"/>
          <w:marRight w:val="0"/>
          <w:marTop w:val="121"/>
          <w:marBottom w:val="0"/>
          <w:divBdr>
            <w:top w:val="none" w:sz="0" w:space="0" w:color="auto"/>
            <w:left w:val="none" w:sz="0" w:space="0" w:color="auto"/>
            <w:bottom w:val="none" w:sz="0" w:space="0" w:color="auto"/>
            <w:right w:val="none" w:sz="0" w:space="0" w:color="auto"/>
          </w:divBdr>
        </w:div>
        <w:div w:id="154156072">
          <w:marLeft w:val="0"/>
          <w:marRight w:val="0"/>
          <w:marTop w:val="0"/>
          <w:marBottom w:val="0"/>
          <w:divBdr>
            <w:top w:val="none" w:sz="0" w:space="0" w:color="auto"/>
            <w:left w:val="none" w:sz="0" w:space="0" w:color="auto"/>
            <w:bottom w:val="none" w:sz="0" w:space="0" w:color="auto"/>
            <w:right w:val="none" w:sz="0" w:space="0" w:color="auto"/>
          </w:divBdr>
        </w:div>
        <w:div w:id="154156073">
          <w:marLeft w:val="0"/>
          <w:marRight w:val="0"/>
          <w:marTop w:val="121"/>
          <w:marBottom w:val="0"/>
          <w:divBdr>
            <w:top w:val="none" w:sz="0" w:space="0" w:color="auto"/>
            <w:left w:val="none" w:sz="0" w:space="0" w:color="auto"/>
            <w:bottom w:val="none" w:sz="0" w:space="0" w:color="auto"/>
            <w:right w:val="none" w:sz="0" w:space="0" w:color="auto"/>
          </w:divBdr>
        </w:div>
        <w:div w:id="154156074">
          <w:marLeft w:val="0"/>
          <w:marRight w:val="0"/>
          <w:marTop w:val="121"/>
          <w:marBottom w:val="0"/>
          <w:divBdr>
            <w:top w:val="none" w:sz="0" w:space="0" w:color="auto"/>
            <w:left w:val="none" w:sz="0" w:space="0" w:color="auto"/>
            <w:bottom w:val="none" w:sz="0" w:space="0" w:color="auto"/>
            <w:right w:val="none" w:sz="0" w:space="0" w:color="auto"/>
          </w:divBdr>
        </w:div>
        <w:div w:id="154156075">
          <w:marLeft w:val="0"/>
          <w:marRight w:val="0"/>
          <w:marTop w:val="121"/>
          <w:marBottom w:val="0"/>
          <w:divBdr>
            <w:top w:val="none" w:sz="0" w:space="0" w:color="auto"/>
            <w:left w:val="none" w:sz="0" w:space="0" w:color="auto"/>
            <w:bottom w:val="none" w:sz="0" w:space="0" w:color="auto"/>
            <w:right w:val="none" w:sz="0" w:space="0" w:color="auto"/>
          </w:divBdr>
        </w:div>
        <w:div w:id="154156076">
          <w:marLeft w:val="0"/>
          <w:marRight w:val="0"/>
          <w:marTop w:val="121"/>
          <w:marBottom w:val="0"/>
          <w:divBdr>
            <w:top w:val="none" w:sz="0" w:space="0" w:color="auto"/>
            <w:left w:val="none" w:sz="0" w:space="0" w:color="auto"/>
            <w:bottom w:val="none" w:sz="0" w:space="0" w:color="auto"/>
            <w:right w:val="none" w:sz="0" w:space="0" w:color="auto"/>
          </w:divBdr>
        </w:div>
        <w:div w:id="154156077">
          <w:marLeft w:val="0"/>
          <w:marRight w:val="0"/>
          <w:marTop w:val="0"/>
          <w:marBottom w:val="0"/>
          <w:divBdr>
            <w:top w:val="none" w:sz="0" w:space="0" w:color="auto"/>
            <w:left w:val="none" w:sz="0" w:space="0" w:color="auto"/>
            <w:bottom w:val="none" w:sz="0" w:space="0" w:color="auto"/>
            <w:right w:val="none" w:sz="0" w:space="0" w:color="auto"/>
          </w:divBdr>
        </w:div>
        <w:div w:id="154156078">
          <w:marLeft w:val="0"/>
          <w:marRight w:val="0"/>
          <w:marTop w:val="121"/>
          <w:marBottom w:val="0"/>
          <w:divBdr>
            <w:top w:val="none" w:sz="0" w:space="0" w:color="auto"/>
            <w:left w:val="none" w:sz="0" w:space="0" w:color="auto"/>
            <w:bottom w:val="none" w:sz="0" w:space="0" w:color="auto"/>
            <w:right w:val="none" w:sz="0" w:space="0" w:color="auto"/>
          </w:divBdr>
        </w:div>
        <w:div w:id="154156079">
          <w:marLeft w:val="0"/>
          <w:marRight w:val="0"/>
          <w:marTop w:val="121"/>
          <w:marBottom w:val="0"/>
          <w:divBdr>
            <w:top w:val="none" w:sz="0" w:space="0" w:color="auto"/>
            <w:left w:val="none" w:sz="0" w:space="0" w:color="auto"/>
            <w:bottom w:val="none" w:sz="0" w:space="0" w:color="auto"/>
            <w:right w:val="none" w:sz="0" w:space="0" w:color="auto"/>
          </w:divBdr>
        </w:div>
        <w:div w:id="154156080">
          <w:marLeft w:val="0"/>
          <w:marRight w:val="0"/>
          <w:marTop w:val="121"/>
          <w:marBottom w:val="0"/>
          <w:divBdr>
            <w:top w:val="none" w:sz="0" w:space="0" w:color="auto"/>
            <w:left w:val="none" w:sz="0" w:space="0" w:color="auto"/>
            <w:bottom w:val="none" w:sz="0" w:space="0" w:color="auto"/>
            <w:right w:val="none" w:sz="0" w:space="0" w:color="auto"/>
          </w:divBdr>
        </w:div>
        <w:div w:id="154156081">
          <w:marLeft w:val="60"/>
          <w:marRight w:val="60"/>
          <w:marTop w:val="100"/>
          <w:marBottom w:val="100"/>
          <w:divBdr>
            <w:top w:val="none" w:sz="0" w:space="0" w:color="auto"/>
            <w:left w:val="none" w:sz="0" w:space="0" w:color="auto"/>
            <w:bottom w:val="none" w:sz="0" w:space="0" w:color="auto"/>
            <w:right w:val="none" w:sz="0" w:space="0" w:color="auto"/>
          </w:divBdr>
        </w:div>
        <w:div w:id="154156082">
          <w:marLeft w:val="60"/>
          <w:marRight w:val="60"/>
          <w:marTop w:val="100"/>
          <w:marBottom w:val="100"/>
          <w:divBdr>
            <w:top w:val="none" w:sz="0" w:space="0" w:color="auto"/>
            <w:left w:val="none" w:sz="0" w:space="0" w:color="auto"/>
            <w:bottom w:val="none" w:sz="0" w:space="0" w:color="auto"/>
            <w:right w:val="none" w:sz="0" w:space="0" w:color="auto"/>
          </w:divBdr>
        </w:div>
        <w:div w:id="154156083">
          <w:marLeft w:val="0"/>
          <w:marRight w:val="0"/>
          <w:marTop w:val="0"/>
          <w:marBottom w:val="0"/>
          <w:divBdr>
            <w:top w:val="none" w:sz="0" w:space="0" w:color="auto"/>
            <w:left w:val="none" w:sz="0" w:space="0" w:color="auto"/>
            <w:bottom w:val="none" w:sz="0" w:space="0" w:color="auto"/>
            <w:right w:val="none" w:sz="0" w:space="0" w:color="auto"/>
          </w:divBdr>
        </w:div>
        <w:div w:id="154156085">
          <w:marLeft w:val="0"/>
          <w:marRight w:val="0"/>
          <w:marTop w:val="0"/>
          <w:marBottom w:val="0"/>
          <w:divBdr>
            <w:top w:val="none" w:sz="0" w:space="0" w:color="auto"/>
            <w:left w:val="none" w:sz="0" w:space="0" w:color="auto"/>
            <w:bottom w:val="none" w:sz="0" w:space="0" w:color="auto"/>
            <w:right w:val="none" w:sz="0" w:space="0" w:color="auto"/>
          </w:divBdr>
        </w:div>
        <w:div w:id="154156086">
          <w:marLeft w:val="0"/>
          <w:marRight w:val="0"/>
          <w:marTop w:val="121"/>
          <w:marBottom w:val="0"/>
          <w:divBdr>
            <w:top w:val="none" w:sz="0" w:space="0" w:color="auto"/>
            <w:left w:val="none" w:sz="0" w:space="0" w:color="auto"/>
            <w:bottom w:val="none" w:sz="0" w:space="0" w:color="auto"/>
            <w:right w:val="none" w:sz="0" w:space="0" w:color="auto"/>
          </w:divBdr>
        </w:div>
        <w:div w:id="154156087">
          <w:marLeft w:val="0"/>
          <w:marRight w:val="0"/>
          <w:marTop w:val="121"/>
          <w:marBottom w:val="0"/>
          <w:divBdr>
            <w:top w:val="none" w:sz="0" w:space="0" w:color="auto"/>
            <w:left w:val="none" w:sz="0" w:space="0" w:color="auto"/>
            <w:bottom w:val="none" w:sz="0" w:space="0" w:color="auto"/>
            <w:right w:val="none" w:sz="0" w:space="0" w:color="auto"/>
          </w:divBdr>
        </w:div>
        <w:div w:id="154156088">
          <w:marLeft w:val="0"/>
          <w:marRight w:val="0"/>
          <w:marTop w:val="121"/>
          <w:marBottom w:val="0"/>
          <w:divBdr>
            <w:top w:val="none" w:sz="0" w:space="0" w:color="auto"/>
            <w:left w:val="none" w:sz="0" w:space="0" w:color="auto"/>
            <w:bottom w:val="none" w:sz="0" w:space="0" w:color="auto"/>
            <w:right w:val="none" w:sz="0" w:space="0" w:color="auto"/>
          </w:divBdr>
        </w:div>
        <w:div w:id="154156089">
          <w:marLeft w:val="60"/>
          <w:marRight w:val="60"/>
          <w:marTop w:val="100"/>
          <w:marBottom w:val="100"/>
          <w:divBdr>
            <w:top w:val="none" w:sz="0" w:space="0" w:color="auto"/>
            <w:left w:val="none" w:sz="0" w:space="0" w:color="auto"/>
            <w:bottom w:val="none" w:sz="0" w:space="0" w:color="auto"/>
            <w:right w:val="none" w:sz="0" w:space="0" w:color="auto"/>
          </w:divBdr>
        </w:div>
        <w:div w:id="154156090">
          <w:marLeft w:val="60"/>
          <w:marRight w:val="60"/>
          <w:marTop w:val="100"/>
          <w:marBottom w:val="100"/>
          <w:divBdr>
            <w:top w:val="none" w:sz="0" w:space="0" w:color="auto"/>
            <w:left w:val="none" w:sz="0" w:space="0" w:color="auto"/>
            <w:bottom w:val="none" w:sz="0" w:space="0" w:color="auto"/>
            <w:right w:val="none" w:sz="0" w:space="0" w:color="auto"/>
          </w:divBdr>
        </w:div>
        <w:div w:id="154156091">
          <w:marLeft w:val="0"/>
          <w:marRight w:val="0"/>
          <w:marTop w:val="0"/>
          <w:marBottom w:val="0"/>
          <w:divBdr>
            <w:top w:val="none" w:sz="0" w:space="0" w:color="auto"/>
            <w:left w:val="none" w:sz="0" w:space="0" w:color="auto"/>
            <w:bottom w:val="none" w:sz="0" w:space="0" w:color="auto"/>
            <w:right w:val="none" w:sz="0" w:space="0" w:color="auto"/>
          </w:divBdr>
        </w:div>
        <w:div w:id="154156092">
          <w:marLeft w:val="60"/>
          <w:marRight w:val="60"/>
          <w:marTop w:val="100"/>
          <w:marBottom w:val="100"/>
          <w:divBdr>
            <w:top w:val="none" w:sz="0" w:space="0" w:color="auto"/>
            <w:left w:val="none" w:sz="0" w:space="0" w:color="auto"/>
            <w:bottom w:val="none" w:sz="0" w:space="0" w:color="auto"/>
            <w:right w:val="none" w:sz="0" w:space="0" w:color="auto"/>
          </w:divBdr>
        </w:div>
        <w:div w:id="154156093">
          <w:marLeft w:val="0"/>
          <w:marRight w:val="0"/>
          <w:marTop w:val="121"/>
          <w:marBottom w:val="0"/>
          <w:divBdr>
            <w:top w:val="none" w:sz="0" w:space="0" w:color="auto"/>
            <w:left w:val="none" w:sz="0" w:space="0" w:color="auto"/>
            <w:bottom w:val="none" w:sz="0" w:space="0" w:color="auto"/>
            <w:right w:val="none" w:sz="0" w:space="0" w:color="auto"/>
          </w:divBdr>
        </w:div>
        <w:div w:id="154156094">
          <w:marLeft w:val="0"/>
          <w:marRight w:val="0"/>
          <w:marTop w:val="121"/>
          <w:marBottom w:val="0"/>
          <w:divBdr>
            <w:top w:val="none" w:sz="0" w:space="0" w:color="auto"/>
            <w:left w:val="none" w:sz="0" w:space="0" w:color="auto"/>
            <w:bottom w:val="none" w:sz="0" w:space="0" w:color="auto"/>
            <w:right w:val="none" w:sz="0" w:space="0" w:color="auto"/>
          </w:divBdr>
        </w:div>
        <w:div w:id="154156095">
          <w:marLeft w:val="60"/>
          <w:marRight w:val="60"/>
          <w:marTop w:val="100"/>
          <w:marBottom w:val="100"/>
          <w:divBdr>
            <w:top w:val="none" w:sz="0" w:space="0" w:color="auto"/>
            <w:left w:val="none" w:sz="0" w:space="0" w:color="auto"/>
            <w:bottom w:val="none" w:sz="0" w:space="0" w:color="auto"/>
            <w:right w:val="none" w:sz="0" w:space="0" w:color="auto"/>
          </w:divBdr>
        </w:div>
        <w:div w:id="154156096">
          <w:marLeft w:val="60"/>
          <w:marRight w:val="60"/>
          <w:marTop w:val="100"/>
          <w:marBottom w:val="100"/>
          <w:divBdr>
            <w:top w:val="none" w:sz="0" w:space="0" w:color="auto"/>
            <w:left w:val="none" w:sz="0" w:space="0" w:color="auto"/>
            <w:bottom w:val="none" w:sz="0" w:space="0" w:color="auto"/>
            <w:right w:val="none" w:sz="0" w:space="0" w:color="auto"/>
          </w:divBdr>
        </w:div>
        <w:div w:id="154156097">
          <w:marLeft w:val="0"/>
          <w:marRight w:val="0"/>
          <w:marTop w:val="121"/>
          <w:marBottom w:val="0"/>
          <w:divBdr>
            <w:top w:val="none" w:sz="0" w:space="0" w:color="auto"/>
            <w:left w:val="none" w:sz="0" w:space="0" w:color="auto"/>
            <w:bottom w:val="none" w:sz="0" w:space="0" w:color="auto"/>
            <w:right w:val="none" w:sz="0" w:space="0" w:color="auto"/>
          </w:divBdr>
        </w:div>
        <w:div w:id="154156098">
          <w:marLeft w:val="60"/>
          <w:marRight w:val="60"/>
          <w:marTop w:val="100"/>
          <w:marBottom w:val="100"/>
          <w:divBdr>
            <w:top w:val="none" w:sz="0" w:space="0" w:color="auto"/>
            <w:left w:val="none" w:sz="0" w:space="0" w:color="auto"/>
            <w:bottom w:val="none" w:sz="0" w:space="0" w:color="auto"/>
            <w:right w:val="none" w:sz="0" w:space="0" w:color="auto"/>
          </w:divBdr>
          <w:divsChild>
            <w:div w:id="154156446">
              <w:marLeft w:val="0"/>
              <w:marRight w:val="0"/>
              <w:marTop w:val="0"/>
              <w:marBottom w:val="0"/>
              <w:divBdr>
                <w:top w:val="none" w:sz="0" w:space="0" w:color="auto"/>
                <w:left w:val="none" w:sz="0" w:space="0" w:color="auto"/>
                <w:bottom w:val="none" w:sz="0" w:space="0" w:color="auto"/>
                <w:right w:val="none" w:sz="0" w:space="0" w:color="auto"/>
              </w:divBdr>
            </w:div>
          </w:divsChild>
        </w:div>
        <w:div w:id="154156099">
          <w:marLeft w:val="0"/>
          <w:marRight w:val="0"/>
          <w:marTop w:val="121"/>
          <w:marBottom w:val="0"/>
          <w:divBdr>
            <w:top w:val="none" w:sz="0" w:space="0" w:color="auto"/>
            <w:left w:val="none" w:sz="0" w:space="0" w:color="auto"/>
            <w:bottom w:val="none" w:sz="0" w:space="0" w:color="auto"/>
            <w:right w:val="none" w:sz="0" w:space="0" w:color="auto"/>
          </w:divBdr>
        </w:div>
        <w:div w:id="154156100">
          <w:marLeft w:val="0"/>
          <w:marRight w:val="0"/>
          <w:marTop w:val="121"/>
          <w:marBottom w:val="0"/>
          <w:divBdr>
            <w:top w:val="none" w:sz="0" w:space="0" w:color="auto"/>
            <w:left w:val="none" w:sz="0" w:space="0" w:color="auto"/>
            <w:bottom w:val="none" w:sz="0" w:space="0" w:color="auto"/>
            <w:right w:val="none" w:sz="0" w:space="0" w:color="auto"/>
          </w:divBdr>
        </w:div>
        <w:div w:id="154156101">
          <w:marLeft w:val="60"/>
          <w:marRight w:val="60"/>
          <w:marTop w:val="100"/>
          <w:marBottom w:val="100"/>
          <w:divBdr>
            <w:top w:val="none" w:sz="0" w:space="0" w:color="auto"/>
            <w:left w:val="none" w:sz="0" w:space="0" w:color="auto"/>
            <w:bottom w:val="none" w:sz="0" w:space="0" w:color="auto"/>
            <w:right w:val="none" w:sz="0" w:space="0" w:color="auto"/>
          </w:divBdr>
        </w:div>
        <w:div w:id="154156103">
          <w:marLeft w:val="0"/>
          <w:marRight w:val="0"/>
          <w:marTop w:val="121"/>
          <w:marBottom w:val="0"/>
          <w:divBdr>
            <w:top w:val="none" w:sz="0" w:space="0" w:color="auto"/>
            <w:left w:val="none" w:sz="0" w:space="0" w:color="auto"/>
            <w:bottom w:val="none" w:sz="0" w:space="0" w:color="auto"/>
            <w:right w:val="none" w:sz="0" w:space="0" w:color="auto"/>
          </w:divBdr>
        </w:div>
        <w:div w:id="154156104">
          <w:marLeft w:val="0"/>
          <w:marRight w:val="0"/>
          <w:marTop w:val="0"/>
          <w:marBottom w:val="0"/>
          <w:divBdr>
            <w:top w:val="none" w:sz="0" w:space="0" w:color="auto"/>
            <w:left w:val="none" w:sz="0" w:space="0" w:color="auto"/>
            <w:bottom w:val="none" w:sz="0" w:space="0" w:color="auto"/>
            <w:right w:val="none" w:sz="0" w:space="0" w:color="auto"/>
          </w:divBdr>
        </w:div>
        <w:div w:id="154156106">
          <w:marLeft w:val="0"/>
          <w:marRight w:val="0"/>
          <w:marTop w:val="121"/>
          <w:marBottom w:val="0"/>
          <w:divBdr>
            <w:top w:val="none" w:sz="0" w:space="0" w:color="auto"/>
            <w:left w:val="none" w:sz="0" w:space="0" w:color="auto"/>
            <w:bottom w:val="none" w:sz="0" w:space="0" w:color="auto"/>
            <w:right w:val="none" w:sz="0" w:space="0" w:color="auto"/>
          </w:divBdr>
        </w:div>
        <w:div w:id="154156107">
          <w:marLeft w:val="0"/>
          <w:marRight w:val="0"/>
          <w:marTop w:val="121"/>
          <w:marBottom w:val="0"/>
          <w:divBdr>
            <w:top w:val="none" w:sz="0" w:space="0" w:color="auto"/>
            <w:left w:val="none" w:sz="0" w:space="0" w:color="auto"/>
            <w:bottom w:val="none" w:sz="0" w:space="0" w:color="auto"/>
            <w:right w:val="none" w:sz="0" w:space="0" w:color="auto"/>
          </w:divBdr>
        </w:div>
        <w:div w:id="154156108">
          <w:marLeft w:val="0"/>
          <w:marRight w:val="0"/>
          <w:marTop w:val="0"/>
          <w:marBottom w:val="0"/>
          <w:divBdr>
            <w:top w:val="none" w:sz="0" w:space="0" w:color="auto"/>
            <w:left w:val="none" w:sz="0" w:space="0" w:color="auto"/>
            <w:bottom w:val="none" w:sz="0" w:space="0" w:color="auto"/>
            <w:right w:val="none" w:sz="0" w:space="0" w:color="auto"/>
          </w:divBdr>
        </w:div>
        <w:div w:id="154156109">
          <w:marLeft w:val="60"/>
          <w:marRight w:val="60"/>
          <w:marTop w:val="100"/>
          <w:marBottom w:val="100"/>
          <w:divBdr>
            <w:top w:val="none" w:sz="0" w:space="0" w:color="auto"/>
            <w:left w:val="none" w:sz="0" w:space="0" w:color="auto"/>
            <w:bottom w:val="none" w:sz="0" w:space="0" w:color="auto"/>
            <w:right w:val="none" w:sz="0" w:space="0" w:color="auto"/>
          </w:divBdr>
        </w:div>
        <w:div w:id="154156110">
          <w:marLeft w:val="0"/>
          <w:marRight w:val="0"/>
          <w:marTop w:val="121"/>
          <w:marBottom w:val="0"/>
          <w:divBdr>
            <w:top w:val="none" w:sz="0" w:space="0" w:color="auto"/>
            <w:left w:val="none" w:sz="0" w:space="0" w:color="auto"/>
            <w:bottom w:val="none" w:sz="0" w:space="0" w:color="auto"/>
            <w:right w:val="none" w:sz="0" w:space="0" w:color="auto"/>
          </w:divBdr>
        </w:div>
        <w:div w:id="154156111">
          <w:marLeft w:val="0"/>
          <w:marRight w:val="0"/>
          <w:marTop w:val="121"/>
          <w:marBottom w:val="0"/>
          <w:divBdr>
            <w:top w:val="none" w:sz="0" w:space="0" w:color="auto"/>
            <w:left w:val="none" w:sz="0" w:space="0" w:color="auto"/>
            <w:bottom w:val="none" w:sz="0" w:space="0" w:color="auto"/>
            <w:right w:val="none" w:sz="0" w:space="0" w:color="auto"/>
          </w:divBdr>
        </w:div>
        <w:div w:id="154156112">
          <w:marLeft w:val="0"/>
          <w:marRight w:val="0"/>
          <w:marTop w:val="121"/>
          <w:marBottom w:val="0"/>
          <w:divBdr>
            <w:top w:val="none" w:sz="0" w:space="0" w:color="auto"/>
            <w:left w:val="none" w:sz="0" w:space="0" w:color="auto"/>
            <w:bottom w:val="none" w:sz="0" w:space="0" w:color="auto"/>
            <w:right w:val="none" w:sz="0" w:space="0" w:color="auto"/>
          </w:divBdr>
        </w:div>
        <w:div w:id="154156113">
          <w:marLeft w:val="0"/>
          <w:marRight w:val="0"/>
          <w:marTop w:val="121"/>
          <w:marBottom w:val="0"/>
          <w:divBdr>
            <w:top w:val="none" w:sz="0" w:space="0" w:color="auto"/>
            <w:left w:val="none" w:sz="0" w:space="0" w:color="auto"/>
            <w:bottom w:val="none" w:sz="0" w:space="0" w:color="auto"/>
            <w:right w:val="none" w:sz="0" w:space="0" w:color="auto"/>
          </w:divBdr>
        </w:div>
        <w:div w:id="154156114">
          <w:marLeft w:val="60"/>
          <w:marRight w:val="60"/>
          <w:marTop w:val="100"/>
          <w:marBottom w:val="100"/>
          <w:divBdr>
            <w:top w:val="none" w:sz="0" w:space="0" w:color="auto"/>
            <w:left w:val="none" w:sz="0" w:space="0" w:color="auto"/>
            <w:bottom w:val="none" w:sz="0" w:space="0" w:color="auto"/>
            <w:right w:val="none" w:sz="0" w:space="0" w:color="auto"/>
          </w:divBdr>
        </w:div>
        <w:div w:id="154156115">
          <w:marLeft w:val="0"/>
          <w:marRight w:val="0"/>
          <w:marTop w:val="121"/>
          <w:marBottom w:val="0"/>
          <w:divBdr>
            <w:top w:val="none" w:sz="0" w:space="0" w:color="auto"/>
            <w:left w:val="none" w:sz="0" w:space="0" w:color="auto"/>
            <w:bottom w:val="none" w:sz="0" w:space="0" w:color="auto"/>
            <w:right w:val="none" w:sz="0" w:space="0" w:color="auto"/>
          </w:divBdr>
        </w:div>
        <w:div w:id="154156116">
          <w:marLeft w:val="0"/>
          <w:marRight w:val="0"/>
          <w:marTop w:val="121"/>
          <w:marBottom w:val="0"/>
          <w:divBdr>
            <w:top w:val="none" w:sz="0" w:space="0" w:color="auto"/>
            <w:left w:val="none" w:sz="0" w:space="0" w:color="auto"/>
            <w:bottom w:val="none" w:sz="0" w:space="0" w:color="auto"/>
            <w:right w:val="none" w:sz="0" w:space="0" w:color="auto"/>
          </w:divBdr>
        </w:div>
        <w:div w:id="154156117">
          <w:marLeft w:val="60"/>
          <w:marRight w:val="60"/>
          <w:marTop w:val="100"/>
          <w:marBottom w:val="100"/>
          <w:divBdr>
            <w:top w:val="none" w:sz="0" w:space="0" w:color="auto"/>
            <w:left w:val="none" w:sz="0" w:space="0" w:color="auto"/>
            <w:bottom w:val="none" w:sz="0" w:space="0" w:color="auto"/>
            <w:right w:val="none" w:sz="0" w:space="0" w:color="auto"/>
          </w:divBdr>
        </w:div>
        <w:div w:id="154156118">
          <w:marLeft w:val="60"/>
          <w:marRight w:val="60"/>
          <w:marTop w:val="100"/>
          <w:marBottom w:val="100"/>
          <w:divBdr>
            <w:top w:val="none" w:sz="0" w:space="0" w:color="auto"/>
            <w:left w:val="none" w:sz="0" w:space="0" w:color="auto"/>
            <w:bottom w:val="none" w:sz="0" w:space="0" w:color="auto"/>
            <w:right w:val="none" w:sz="0" w:space="0" w:color="auto"/>
          </w:divBdr>
        </w:div>
        <w:div w:id="154156119">
          <w:marLeft w:val="0"/>
          <w:marRight w:val="0"/>
          <w:marTop w:val="121"/>
          <w:marBottom w:val="0"/>
          <w:divBdr>
            <w:top w:val="none" w:sz="0" w:space="0" w:color="auto"/>
            <w:left w:val="none" w:sz="0" w:space="0" w:color="auto"/>
            <w:bottom w:val="none" w:sz="0" w:space="0" w:color="auto"/>
            <w:right w:val="none" w:sz="0" w:space="0" w:color="auto"/>
          </w:divBdr>
        </w:div>
        <w:div w:id="154156120">
          <w:marLeft w:val="60"/>
          <w:marRight w:val="60"/>
          <w:marTop w:val="100"/>
          <w:marBottom w:val="100"/>
          <w:divBdr>
            <w:top w:val="none" w:sz="0" w:space="0" w:color="auto"/>
            <w:left w:val="none" w:sz="0" w:space="0" w:color="auto"/>
            <w:bottom w:val="none" w:sz="0" w:space="0" w:color="auto"/>
            <w:right w:val="none" w:sz="0" w:space="0" w:color="auto"/>
          </w:divBdr>
          <w:divsChild>
            <w:div w:id="154156397">
              <w:marLeft w:val="0"/>
              <w:marRight w:val="0"/>
              <w:marTop w:val="0"/>
              <w:marBottom w:val="0"/>
              <w:divBdr>
                <w:top w:val="none" w:sz="0" w:space="0" w:color="auto"/>
                <w:left w:val="none" w:sz="0" w:space="0" w:color="auto"/>
                <w:bottom w:val="none" w:sz="0" w:space="0" w:color="auto"/>
                <w:right w:val="none" w:sz="0" w:space="0" w:color="auto"/>
              </w:divBdr>
            </w:div>
          </w:divsChild>
        </w:div>
        <w:div w:id="154156121">
          <w:marLeft w:val="60"/>
          <w:marRight w:val="60"/>
          <w:marTop w:val="100"/>
          <w:marBottom w:val="100"/>
          <w:divBdr>
            <w:top w:val="none" w:sz="0" w:space="0" w:color="auto"/>
            <w:left w:val="none" w:sz="0" w:space="0" w:color="auto"/>
            <w:bottom w:val="none" w:sz="0" w:space="0" w:color="auto"/>
            <w:right w:val="none" w:sz="0" w:space="0" w:color="auto"/>
          </w:divBdr>
        </w:div>
        <w:div w:id="154156122">
          <w:marLeft w:val="0"/>
          <w:marRight w:val="0"/>
          <w:marTop w:val="121"/>
          <w:marBottom w:val="0"/>
          <w:divBdr>
            <w:top w:val="none" w:sz="0" w:space="0" w:color="auto"/>
            <w:left w:val="none" w:sz="0" w:space="0" w:color="auto"/>
            <w:bottom w:val="none" w:sz="0" w:space="0" w:color="auto"/>
            <w:right w:val="none" w:sz="0" w:space="0" w:color="auto"/>
          </w:divBdr>
        </w:div>
        <w:div w:id="154156123">
          <w:marLeft w:val="0"/>
          <w:marRight w:val="0"/>
          <w:marTop w:val="121"/>
          <w:marBottom w:val="0"/>
          <w:divBdr>
            <w:top w:val="none" w:sz="0" w:space="0" w:color="auto"/>
            <w:left w:val="none" w:sz="0" w:space="0" w:color="auto"/>
            <w:bottom w:val="none" w:sz="0" w:space="0" w:color="auto"/>
            <w:right w:val="none" w:sz="0" w:space="0" w:color="auto"/>
          </w:divBdr>
        </w:div>
        <w:div w:id="154156124">
          <w:marLeft w:val="0"/>
          <w:marRight w:val="0"/>
          <w:marTop w:val="121"/>
          <w:marBottom w:val="0"/>
          <w:divBdr>
            <w:top w:val="none" w:sz="0" w:space="0" w:color="auto"/>
            <w:left w:val="none" w:sz="0" w:space="0" w:color="auto"/>
            <w:bottom w:val="none" w:sz="0" w:space="0" w:color="auto"/>
            <w:right w:val="none" w:sz="0" w:space="0" w:color="auto"/>
          </w:divBdr>
        </w:div>
        <w:div w:id="154156127">
          <w:marLeft w:val="60"/>
          <w:marRight w:val="60"/>
          <w:marTop w:val="100"/>
          <w:marBottom w:val="100"/>
          <w:divBdr>
            <w:top w:val="none" w:sz="0" w:space="0" w:color="auto"/>
            <w:left w:val="none" w:sz="0" w:space="0" w:color="auto"/>
            <w:bottom w:val="none" w:sz="0" w:space="0" w:color="auto"/>
            <w:right w:val="none" w:sz="0" w:space="0" w:color="auto"/>
          </w:divBdr>
        </w:div>
        <w:div w:id="154156128">
          <w:marLeft w:val="0"/>
          <w:marRight w:val="0"/>
          <w:marTop w:val="121"/>
          <w:marBottom w:val="0"/>
          <w:divBdr>
            <w:top w:val="none" w:sz="0" w:space="0" w:color="auto"/>
            <w:left w:val="none" w:sz="0" w:space="0" w:color="auto"/>
            <w:bottom w:val="none" w:sz="0" w:space="0" w:color="auto"/>
            <w:right w:val="none" w:sz="0" w:space="0" w:color="auto"/>
          </w:divBdr>
        </w:div>
        <w:div w:id="154156130">
          <w:marLeft w:val="0"/>
          <w:marRight w:val="0"/>
          <w:marTop w:val="121"/>
          <w:marBottom w:val="0"/>
          <w:divBdr>
            <w:top w:val="none" w:sz="0" w:space="0" w:color="auto"/>
            <w:left w:val="none" w:sz="0" w:space="0" w:color="auto"/>
            <w:bottom w:val="none" w:sz="0" w:space="0" w:color="auto"/>
            <w:right w:val="none" w:sz="0" w:space="0" w:color="auto"/>
          </w:divBdr>
        </w:div>
        <w:div w:id="154156131">
          <w:marLeft w:val="0"/>
          <w:marRight w:val="0"/>
          <w:marTop w:val="121"/>
          <w:marBottom w:val="0"/>
          <w:divBdr>
            <w:top w:val="none" w:sz="0" w:space="0" w:color="auto"/>
            <w:left w:val="none" w:sz="0" w:space="0" w:color="auto"/>
            <w:bottom w:val="none" w:sz="0" w:space="0" w:color="auto"/>
            <w:right w:val="none" w:sz="0" w:space="0" w:color="auto"/>
          </w:divBdr>
        </w:div>
        <w:div w:id="154156132">
          <w:marLeft w:val="0"/>
          <w:marRight w:val="0"/>
          <w:marTop w:val="0"/>
          <w:marBottom w:val="0"/>
          <w:divBdr>
            <w:top w:val="none" w:sz="0" w:space="0" w:color="auto"/>
            <w:left w:val="none" w:sz="0" w:space="0" w:color="auto"/>
            <w:bottom w:val="none" w:sz="0" w:space="0" w:color="auto"/>
            <w:right w:val="none" w:sz="0" w:space="0" w:color="auto"/>
          </w:divBdr>
        </w:div>
        <w:div w:id="154156134">
          <w:marLeft w:val="0"/>
          <w:marRight w:val="0"/>
          <w:marTop w:val="121"/>
          <w:marBottom w:val="0"/>
          <w:divBdr>
            <w:top w:val="none" w:sz="0" w:space="0" w:color="auto"/>
            <w:left w:val="none" w:sz="0" w:space="0" w:color="auto"/>
            <w:bottom w:val="none" w:sz="0" w:space="0" w:color="auto"/>
            <w:right w:val="none" w:sz="0" w:space="0" w:color="auto"/>
          </w:divBdr>
        </w:div>
        <w:div w:id="154156135">
          <w:marLeft w:val="60"/>
          <w:marRight w:val="60"/>
          <w:marTop w:val="100"/>
          <w:marBottom w:val="100"/>
          <w:divBdr>
            <w:top w:val="none" w:sz="0" w:space="0" w:color="auto"/>
            <w:left w:val="none" w:sz="0" w:space="0" w:color="auto"/>
            <w:bottom w:val="none" w:sz="0" w:space="0" w:color="auto"/>
            <w:right w:val="none" w:sz="0" w:space="0" w:color="auto"/>
          </w:divBdr>
        </w:div>
        <w:div w:id="154156136">
          <w:marLeft w:val="60"/>
          <w:marRight w:val="60"/>
          <w:marTop w:val="100"/>
          <w:marBottom w:val="100"/>
          <w:divBdr>
            <w:top w:val="none" w:sz="0" w:space="0" w:color="auto"/>
            <w:left w:val="none" w:sz="0" w:space="0" w:color="auto"/>
            <w:bottom w:val="none" w:sz="0" w:space="0" w:color="auto"/>
            <w:right w:val="none" w:sz="0" w:space="0" w:color="auto"/>
          </w:divBdr>
        </w:div>
        <w:div w:id="154156137">
          <w:marLeft w:val="0"/>
          <w:marRight w:val="0"/>
          <w:marTop w:val="121"/>
          <w:marBottom w:val="0"/>
          <w:divBdr>
            <w:top w:val="none" w:sz="0" w:space="0" w:color="auto"/>
            <w:left w:val="none" w:sz="0" w:space="0" w:color="auto"/>
            <w:bottom w:val="none" w:sz="0" w:space="0" w:color="auto"/>
            <w:right w:val="none" w:sz="0" w:space="0" w:color="auto"/>
          </w:divBdr>
        </w:div>
        <w:div w:id="154156138">
          <w:marLeft w:val="0"/>
          <w:marRight w:val="0"/>
          <w:marTop w:val="121"/>
          <w:marBottom w:val="0"/>
          <w:divBdr>
            <w:top w:val="none" w:sz="0" w:space="0" w:color="auto"/>
            <w:left w:val="none" w:sz="0" w:space="0" w:color="auto"/>
            <w:bottom w:val="none" w:sz="0" w:space="0" w:color="auto"/>
            <w:right w:val="none" w:sz="0" w:space="0" w:color="auto"/>
          </w:divBdr>
        </w:div>
        <w:div w:id="154156139">
          <w:marLeft w:val="60"/>
          <w:marRight w:val="60"/>
          <w:marTop w:val="100"/>
          <w:marBottom w:val="100"/>
          <w:divBdr>
            <w:top w:val="none" w:sz="0" w:space="0" w:color="auto"/>
            <w:left w:val="none" w:sz="0" w:space="0" w:color="auto"/>
            <w:bottom w:val="none" w:sz="0" w:space="0" w:color="auto"/>
            <w:right w:val="none" w:sz="0" w:space="0" w:color="auto"/>
          </w:divBdr>
        </w:div>
        <w:div w:id="154156140">
          <w:marLeft w:val="0"/>
          <w:marRight w:val="0"/>
          <w:marTop w:val="120"/>
          <w:marBottom w:val="96"/>
          <w:divBdr>
            <w:top w:val="none" w:sz="0" w:space="0" w:color="auto"/>
            <w:left w:val="none" w:sz="0" w:space="0" w:color="auto"/>
            <w:bottom w:val="none" w:sz="0" w:space="0" w:color="auto"/>
            <w:right w:val="none" w:sz="0" w:space="0" w:color="auto"/>
          </w:divBdr>
          <w:divsChild>
            <w:div w:id="154155492">
              <w:marLeft w:val="0"/>
              <w:marRight w:val="0"/>
              <w:marTop w:val="0"/>
              <w:marBottom w:val="0"/>
              <w:divBdr>
                <w:top w:val="none" w:sz="0" w:space="0" w:color="auto"/>
                <w:left w:val="none" w:sz="0" w:space="0" w:color="auto"/>
                <w:bottom w:val="none" w:sz="0" w:space="0" w:color="auto"/>
                <w:right w:val="none" w:sz="0" w:space="0" w:color="auto"/>
              </w:divBdr>
              <w:divsChild>
                <w:div w:id="15415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6141">
          <w:marLeft w:val="0"/>
          <w:marRight w:val="0"/>
          <w:marTop w:val="121"/>
          <w:marBottom w:val="0"/>
          <w:divBdr>
            <w:top w:val="none" w:sz="0" w:space="0" w:color="auto"/>
            <w:left w:val="none" w:sz="0" w:space="0" w:color="auto"/>
            <w:bottom w:val="none" w:sz="0" w:space="0" w:color="auto"/>
            <w:right w:val="none" w:sz="0" w:space="0" w:color="auto"/>
          </w:divBdr>
        </w:div>
        <w:div w:id="154156142">
          <w:marLeft w:val="0"/>
          <w:marRight w:val="0"/>
          <w:marTop w:val="121"/>
          <w:marBottom w:val="0"/>
          <w:divBdr>
            <w:top w:val="none" w:sz="0" w:space="0" w:color="auto"/>
            <w:left w:val="none" w:sz="0" w:space="0" w:color="auto"/>
            <w:bottom w:val="none" w:sz="0" w:space="0" w:color="auto"/>
            <w:right w:val="none" w:sz="0" w:space="0" w:color="auto"/>
          </w:divBdr>
        </w:div>
        <w:div w:id="154156143">
          <w:marLeft w:val="0"/>
          <w:marRight w:val="0"/>
          <w:marTop w:val="0"/>
          <w:marBottom w:val="0"/>
          <w:divBdr>
            <w:top w:val="none" w:sz="0" w:space="0" w:color="auto"/>
            <w:left w:val="none" w:sz="0" w:space="0" w:color="auto"/>
            <w:bottom w:val="none" w:sz="0" w:space="0" w:color="auto"/>
            <w:right w:val="none" w:sz="0" w:space="0" w:color="auto"/>
          </w:divBdr>
        </w:div>
        <w:div w:id="154156144">
          <w:marLeft w:val="0"/>
          <w:marRight w:val="0"/>
          <w:marTop w:val="121"/>
          <w:marBottom w:val="0"/>
          <w:divBdr>
            <w:top w:val="none" w:sz="0" w:space="0" w:color="auto"/>
            <w:left w:val="none" w:sz="0" w:space="0" w:color="auto"/>
            <w:bottom w:val="none" w:sz="0" w:space="0" w:color="auto"/>
            <w:right w:val="none" w:sz="0" w:space="0" w:color="auto"/>
          </w:divBdr>
        </w:div>
        <w:div w:id="154156145">
          <w:marLeft w:val="0"/>
          <w:marRight w:val="0"/>
          <w:marTop w:val="121"/>
          <w:marBottom w:val="0"/>
          <w:divBdr>
            <w:top w:val="none" w:sz="0" w:space="0" w:color="auto"/>
            <w:left w:val="none" w:sz="0" w:space="0" w:color="auto"/>
            <w:bottom w:val="none" w:sz="0" w:space="0" w:color="auto"/>
            <w:right w:val="none" w:sz="0" w:space="0" w:color="auto"/>
          </w:divBdr>
        </w:div>
        <w:div w:id="154156146">
          <w:marLeft w:val="0"/>
          <w:marRight w:val="0"/>
          <w:marTop w:val="121"/>
          <w:marBottom w:val="0"/>
          <w:divBdr>
            <w:top w:val="none" w:sz="0" w:space="0" w:color="auto"/>
            <w:left w:val="none" w:sz="0" w:space="0" w:color="auto"/>
            <w:bottom w:val="none" w:sz="0" w:space="0" w:color="auto"/>
            <w:right w:val="none" w:sz="0" w:space="0" w:color="auto"/>
          </w:divBdr>
        </w:div>
        <w:div w:id="154156147">
          <w:marLeft w:val="0"/>
          <w:marRight w:val="0"/>
          <w:marTop w:val="121"/>
          <w:marBottom w:val="0"/>
          <w:divBdr>
            <w:top w:val="none" w:sz="0" w:space="0" w:color="auto"/>
            <w:left w:val="none" w:sz="0" w:space="0" w:color="auto"/>
            <w:bottom w:val="none" w:sz="0" w:space="0" w:color="auto"/>
            <w:right w:val="none" w:sz="0" w:space="0" w:color="auto"/>
          </w:divBdr>
        </w:div>
        <w:div w:id="154156148">
          <w:marLeft w:val="0"/>
          <w:marRight w:val="0"/>
          <w:marTop w:val="0"/>
          <w:marBottom w:val="0"/>
          <w:divBdr>
            <w:top w:val="none" w:sz="0" w:space="0" w:color="auto"/>
            <w:left w:val="none" w:sz="0" w:space="0" w:color="auto"/>
            <w:bottom w:val="none" w:sz="0" w:space="0" w:color="auto"/>
            <w:right w:val="none" w:sz="0" w:space="0" w:color="auto"/>
          </w:divBdr>
        </w:div>
        <w:div w:id="154156151">
          <w:marLeft w:val="0"/>
          <w:marRight w:val="0"/>
          <w:marTop w:val="121"/>
          <w:marBottom w:val="0"/>
          <w:divBdr>
            <w:top w:val="none" w:sz="0" w:space="0" w:color="auto"/>
            <w:left w:val="none" w:sz="0" w:space="0" w:color="auto"/>
            <w:bottom w:val="none" w:sz="0" w:space="0" w:color="auto"/>
            <w:right w:val="none" w:sz="0" w:space="0" w:color="auto"/>
          </w:divBdr>
        </w:div>
        <w:div w:id="154156152">
          <w:marLeft w:val="60"/>
          <w:marRight w:val="60"/>
          <w:marTop w:val="100"/>
          <w:marBottom w:val="100"/>
          <w:divBdr>
            <w:top w:val="none" w:sz="0" w:space="0" w:color="auto"/>
            <w:left w:val="none" w:sz="0" w:space="0" w:color="auto"/>
            <w:bottom w:val="none" w:sz="0" w:space="0" w:color="auto"/>
            <w:right w:val="none" w:sz="0" w:space="0" w:color="auto"/>
          </w:divBdr>
        </w:div>
        <w:div w:id="154156153">
          <w:marLeft w:val="0"/>
          <w:marRight w:val="0"/>
          <w:marTop w:val="121"/>
          <w:marBottom w:val="0"/>
          <w:divBdr>
            <w:top w:val="none" w:sz="0" w:space="0" w:color="auto"/>
            <w:left w:val="none" w:sz="0" w:space="0" w:color="auto"/>
            <w:bottom w:val="none" w:sz="0" w:space="0" w:color="auto"/>
            <w:right w:val="none" w:sz="0" w:space="0" w:color="auto"/>
          </w:divBdr>
        </w:div>
        <w:div w:id="154156154">
          <w:marLeft w:val="0"/>
          <w:marRight w:val="0"/>
          <w:marTop w:val="121"/>
          <w:marBottom w:val="0"/>
          <w:divBdr>
            <w:top w:val="none" w:sz="0" w:space="0" w:color="auto"/>
            <w:left w:val="none" w:sz="0" w:space="0" w:color="auto"/>
            <w:bottom w:val="none" w:sz="0" w:space="0" w:color="auto"/>
            <w:right w:val="none" w:sz="0" w:space="0" w:color="auto"/>
          </w:divBdr>
        </w:div>
        <w:div w:id="154156155">
          <w:marLeft w:val="60"/>
          <w:marRight w:val="60"/>
          <w:marTop w:val="100"/>
          <w:marBottom w:val="100"/>
          <w:divBdr>
            <w:top w:val="none" w:sz="0" w:space="0" w:color="auto"/>
            <w:left w:val="none" w:sz="0" w:space="0" w:color="auto"/>
            <w:bottom w:val="none" w:sz="0" w:space="0" w:color="auto"/>
            <w:right w:val="none" w:sz="0" w:space="0" w:color="auto"/>
          </w:divBdr>
        </w:div>
        <w:div w:id="154156156">
          <w:marLeft w:val="60"/>
          <w:marRight w:val="60"/>
          <w:marTop w:val="100"/>
          <w:marBottom w:val="100"/>
          <w:divBdr>
            <w:top w:val="none" w:sz="0" w:space="0" w:color="auto"/>
            <w:left w:val="none" w:sz="0" w:space="0" w:color="auto"/>
            <w:bottom w:val="none" w:sz="0" w:space="0" w:color="auto"/>
            <w:right w:val="none" w:sz="0" w:space="0" w:color="auto"/>
          </w:divBdr>
        </w:div>
        <w:div w:id="154156157">
          <w:marLeft w:val="60"/>
          <w:marRight w:val="60"/>
          <w:marTop w:val="100"/>
          <w:marBottom w:val="100"/>
          <w:divBdr>
            <w:top w:val="none" w:sz="0" w:space="0" w:color="auto"/>
            <w:left w:val="none" w:sz="0" w:space="0" w:color="auto"/>
            <w:bottom w:val="none" w:sz="0" w:space="0" w:color="auto"/>
            <w:right w:val="none" w:sz="0" w:space="0" w:color="auto"/>
          </w:divBdr>
        </w:div>
        <w:div w:id="154156158">
          <w:marLeft w:val="0"/>
          <w:marRight w:val="0"/>
          <w:marTop w:val="121"/>
          <w:marBottom w:val="0"/>
          <w:divBdr>
            <w:top w:val="none" w:sz="0" w:space="0" w:color="auto"/>
            <w:left w:val="none" w:sz="0" w:space="0" w:color="auto"/>
            <w:bottom w:val="none" w:sz="0" w:space="0" w:color="auto"/>
            <w:right w:val="none" w:sz="0" w:space="0" w:color="auto"/>
          </w:divBdr>
        </w:div>
        <w:div w:id="154156159">
          <w:marLeft w:val="0"/>
          <w:marRight w:val="0"/>
          <w:marTop w:val="121"/>
          <w:marBottom w:val="0"/>
          <w:divBdr>
            <w:top w:val="none" w:sz="0" w:space="0" w:color="auto"/>
            <w:left w:val="none" w:sz="0" w:space="0" w:color="auto"/>
            <w:bottom w:val="none" w:sz="0" w:space="0" w:color="auto"/>
            <w:right w:val="none" w:sz="0" w:space="0" w:color="auto"/>
          </w:divBdr>
        </w:div>
        <w:div w:id="154156160">
          <w:marLeft w:val="0"/>
          <w:marRight w:val="0"/>
          <w:marTop w:val="121"/>
          <w:marBottom w:val="0"/>
          <w:divBdr>
            <w:top w:val="none" w:sz="0" w:space="0" w:color="auto"/>
            <w:left w:val="none" w:sz="0" w:space="0" w:color="auto"/>
            <w:bottom w:val="none" w:sz="0" w:space="0" w:color="auto"/>
            <w:right w:val="none" w:sz="0" w:space="0" w:color="auto"/>
          </w:divBdr>
        </w:div>
        <w:div w:id="154156161">
          <w:marLeft w:val="0"/>
          <w:marRight w:val="0"/>
          <w:marTop w:val="121"/>
          <w:marBottom w:val="0"/>
          <w:divBdr>
            <w:top w:val="none" w:sz="0" w:space="0" w:color="auto"/>
            <w:left w:val="none" w:sz="0" w:space="0" w:color="auto"/>
            <w:bottom w:val="none" w:sz="0" w:space="0" w:color="auto"/>
            <w:right w:val="none" w:sz="0" w:space="0" w:color="auto"/>
          </w:divBdr>
        </w:div>
        <w:div w:id="154156162">
          <w:marLeft w:val="0"/>
          <w:marRight w:val="0"/>
          <w:marTop w:val="121"/>
          <w:marBottom w:val="0"/>
          <w:divBdr>
            <w:top w:val="none" w:sz="0" w:space="0" w:color="auto"/>
            <w:left w:val="none" w:sz="0" w:space="0" w:color="auto"/>
            <w:bottom w:val="none" w:sz="0" w:space="0" w:color="auto"/>
            <w:right w:val="none" w:sz="0" w:space="0" w:color="auto"/>
          </w:divBdr>
        </w:div>
        <w:div w:id="154156164">
          <w:marLeft w:val="0"/>
          <w:marRight w:val="0"/>
          <w:marTop w:val="121"/>
          <w:marBottom w:val="0"/>
          <w:divBdr>
            <w:top w:val="none" w:sz="0" w:space="0" w:color="auto"/>
            <w:left w:val="none" w:sz="0" w:space="0" w:color="auto"/>
            <w:bottom w:val="none" w:sz="0" w:space="0" w:color="auto"/>
            <w:right w:val="none" w:sz="0" w:space="0" w:color="auto"/>
          </w:divBdr>
        </w:div>
        <w:div w:id="154156165">
          <w:marLeft w:val="0"/>
          <w:marRight w:val="0"/>
          <w:marTop w:val="121"/>
          <w:marBottom w:val="0"/>
          <w:divBdr>
            <w:top w:val="none" w:sz="0" w:space="0" w:color="auto"/>
            <w:left w:val="none" w:sz="0" w:space="0" w:color="auto"/>
            <w:bottom w:val="none" w:sz="0" w:space="0" w:color="auto"/>
            <w:right w:val="none" w:sz="0" w:space="0" w:color="auto"/>
          </w:divBdr>
        </w:div>
        <w:div w:id="154156166">
          <w:marLeft w:val="0"/>
          <w:marRight w:val="0"/>
          <w:marTop w:val="121"/>
          <w:marBottom w:val="0"/>
          <w:divBdr>
            <w:top w:val="none" w:sz="0" w:space="0" w:color="auto"/>
            <w:left w:val="none" w:sz="0" w:space="0" w:color="auto"/>
            <w:bottom w:val="none" w:sz="0" w:space="0" w:color="auto"/>
            <w:right w:val="none" w:sz="0" w:space="0" w:color="auto"/>
          </w:divBdr>
        </w:div>
        <w:div w:id="154156167">
          <w:marLeft w:val="60"/>
          <w:marRight w:val="60"/>
          <w:marTop w:val="100"/>
          <w:marBottom w:val="100"/>
          <w:divBdr>
            <w:top w:val="none" w:sz="0" w:space="0" w:color="auto"/>
            <w:left w:val="none" w:sz="0" w:space="0" w:color="auto"/>
            <w:bottom w:val="none" w:sz="0" w:space="0" w:color="auto"/>
            <w:right w:val="none" w:sz="0" w:space="0" w:color="auto"/>
          </w:divBdr>
        </w:div>
        <w:div w:id="154156168">
          <w:marLeft w:val="60"/>
          <w:marRight w:val="60"/>
          <w:marTop w:val="100"/>
          <w:marBottom w:val="100"/>
          <w:divBdr>
            <w:top w:val="none" w:sz="0" w:space="0" w:color="auto"/>
            <w:left w:val="none" w:sz="0" w:space="0" w:color="auto"/>
            <w:bottom w:val="none" w:sz="0" w:space="0" w:color="auto"/>
            <w:right w:val="none" w:sz="0" w:space="0" w:color="auto"/>
          </w:divBdr>
        </w:div>
        <w:div w:id="154156170">
          <w:marLeft w:val="0"/>
          <w:marRight w:val="0"/>
          <w:marTop w:val="0"/>
          <w:marBottom w:val="0"/>
          <w:divBdr>
            <w:top w:val="none" w:sz="0" w:space="0" w:color="auto"/>
            <w:left w:val="none" w:sz="0" w:space="0" w:color="auto"/>
            <w:bottom w:val="none" w:sz="0" w:space="0" w:color="auto"/>
            <w:right w:val="none" w:sz="0" w:space="0" w:color="auto"/>
          </w:divBdr>
        </w:div>
        <w:div w:id="154156171">
          <w:marLeft w:val="0"/>
          <w:marRight w:val="0"/>
          <w:marTop w:val="121"/>
          <w:marBottom w:val="0"/>
          <w:divBdr>
            <w:top w:val="none" w:sz="0" w:space="0" w:color="auto"/>
            <w:left w:val="none" w:sz="0" w:space="0" w:color="auto"/>
            <w:bottom w:val="none" w:sz="0" w:space="0" w:color="auto"/>
            <w:right w:val="none" w:sz="0" w:space="0" w:color="auto"/>
          </w:divBdr>
        </w:div>
        <w:div w:id="154156172">
          <w:marLeft w:val="0"/>
          <w:marRight w:val="0"/>
          <w:marTop w:val="121"/>
          <w:marBottom w:val="0"/>
          <w:divBdr>
            <w:top w:val="none" w:sz="0" w:space="0" w:color="auto"/>
            <w:left w:val="none" w:sz="0" w:space="0" w:color="auto"/>
            <w:bottom w:val="none" w:sz="0" w:space="0" w:color="auto"/>
            <w:right w:val="none" w:sz="0" w:space="0" w:color="auto"/>
          </w:divBdr>
        </w:div>
        <w:div w:id="154156173">
          <w:marLeft w:val="60"/>
          <w:marRight w:val="60"/>
          <w:marTop w:val="100"/>
          <w:marBottom w:val="100"/>
          <w:divBdr>
            <w:top w:val="none" w:sz="0" w:space="0" w:color="auto"/>
            <w:left w:val="none" w:sz="0" w:space="0" w:color="auto"/>
            <w:bottom w:val="none" w:sz="0" w:space="0" w:color="auto"/>
            <w:right w:val="none" w:sz="0" w:space="0" w:color="auto"/>
          </w:divBdr>
        </w:div>
        <w:div w:id="154156174">
          <w:marLeft w:val="0"/>
          <w:marRight w:val="0"/>
          <w:marTop w:val="121"/>
          <w:marBottom w:val="0"/>
          <w:divBdr>
            <w:top w:val="none" w:sz="0" w:space="0" w:color="auto"/>
            <w:left w:val="none" w:sz="0" w:space="0" w:color="auto"/>
            <w:bottom w:val="none" w:sz="0" w:space="0" w:color="auto"/>
            <w:right w:val="none" w:sz="0" w:space="0" w:color="auto"/>
          </w:divBdr>
        </w:div>
        <w:div w:id="154156175">
          <w:marLeft w:val="0"/>
          <w:marRight w:val="0"/>
          <w:marTop w:val="121"/>
          <w:marBottom w:val="0"/>
          <w:divBdr>
            <w:top w:val="none" w:sz="0" w:space="0" w:color="auto"/>
            <w:left w:val="none" w:sz="0" w:space="0" w:color="auto"/>
            <w:bottom w:val="none" w:sz="0" w:space="0" w:color="auto"/>
            <w:right w:val="none" w:sz="0" w:space="0" w:color="auto"/>
          </w:divBdr>
        </w:div>
        <w:div w:id="154156176">
          <w:marLeft w:val="0"/>
          <w:marRight w:val="0"/>
          <w:marTop w:val="0"/>
          <w:marBottom w:val="0"/>
          <w:divBdr>
            <w:top w:val="none" w:sz="0" w:space="0" w:color="auto"/>
            <w:left w:val="none" w:sz="0" w:space="0" w:color="auto"/>
            <w:bottom w:val="none" w:sz="0" w:space="0" w:color="auto"/>
            <w:right w:val="none" w:sz="0" w:space="0" w:color="auto"/>
          </w:divBdr>
        </w:div>
        <w:div w:id="154156177">
          <w:marLeft w:val="0"/>
          <w:marRight w:val="0"/>
          <w:marTop w:val="0"/>
          <w:marBottom w:val="0"/>
          <w:divBdr>
            <w:top w:val="none" w:sz="0" w:space="0" w:color="auto"/>
            <w:left w:val="none" w:sz="0" w:space="0" w:color="auto"/>
            <w:bottom w:val="none" w:sz="0" w:space="0" w:color="auto"/>
            <w:right w:val="none" w:sz="0" w:space="0" w:color="auto"/>
          </w:divBdr>
        </w:div>
        <w:div w:id="154156178">
          <w:marLeft w:val="60"/>
          <w:marRight w:val="60"/>
          <w:marTop w:val="100"/>
          <w:marBottom w:val="100"/>
          <w:divBdr>
            <w:top w:val="none" w:sz="0" w:space="0" w:color="auto"/>
            <w:left w:val="none" w:sz="0" w:space="0" w:color="auto"/>
            <w:bottom w:val="none" w:sz="0" w:space="0" w:color="auto"/>
            <w:right w:val="none" w:sz="0" w:space="0" w:color="auto"/>
          </w:divBdr>
        </w:div>
        <w:div w:id="154156179">
          <w:marLeft w:val="0"/>
          <w:marRight w:val="0"/>
          <w:marTop w:val="121"/>
          <w:marBottom w:val="0"/>
          <w:divBdr>
            <w:top w:val="none" w:sz="0" w:space="0" w:color="auto"/>
            <w:left w:val="none" w:sz="0" w:space="0" w:color="auto"/>
            <w:bottom w:val="none" w:sz="0" w:space="0" w:color="auto"/>
            <w:right w:val="none" w:sz="0" w:space="0" w:color="auto"/>
          </w:divBdr>
        </w:div>
        <w:div w:id="154156180">
          <w:marLeft w:val="0"/>
          <w:marRight w:val="0"/>
          <w:marTop w:val="121"/>
          <w:marBottom w:val="0"/>
          <w:divBdr>
            <w:top w:val="none" w:sz="0" w:space="0" w:color="auto"/>
            <w:left w:val="none" w:sz="0" w:space="0" w:color="auto"/>
            <w:bottom w:val="none" w:sz="0" w:space="0" w:color="auto"/>
            <w:right w:val="none" w:sz="0" w:space="0" w:color="auto"/>
          </w:divBdr>
        </w:div>
        <w:div w:id="154156181">
          <w:marLeft w:val="0"/>
          <w:marRight w:val="0"/>
          <w:marTop w:val="0"/>
          <w:marBottom w:val="0"/>
          <w:divBdr>
            <w:top w:val="none" w:sz="0" w:space="0" w:color="auto"/>
            <w:left w:val="none" w:sz="0" w:space="0" w:color="auto"/>
            <w:bottom w:val="none" w:sz="0" w:space="0" w:color="auto"/>
            <w:right w:val="none" w:sz="0" w:space="0" w:color="auto"/>
          </w:divBdr>
        </w:div>
        <w:div w:id="154156182">
          <w:marLeft w:val="0"/>
          <w:marRight w:val="0"/>
          <w:marTop w:val="121"/>
          <w:marBottom w:val="0"/>
          <w:divBdr>
            <w:top w:val="none" w:sz="0" w:space="0" w:color="auto"/>
            <w:left w:val="none" w:sz="0" w:space="0" w:color="auto"/>
            <w:bottom w:val="none" w:sz="0" w:space="0" w:color="auto"/>
            <w:right w:val="none" w:sz="0" w:space="0" w:color="auto"/>
          </w:divBdr>
        </w:div>
        <w:div w:id="154156183">
          <w:marLeft w:val="0"/>
          <w:marRight w:val="0"/>
          <w:marTop w:val="121"/>
          <w:marBottom w:val="0"/>
          <w:divBdr>
            <w:top w:val="none" w:sz="0" w:space="0" w:color="auto"/>
            <w:left w:val="none" w:sz="0" w:space="0" w:color="auto"/>
            <w:bottom w:val="none" w:sz="0" w:space="0" w:color="auto"/>
            <w:right w:val="none" w:sz="0" w:space="0" w:color="auto"/>
          </w:divBdr>
        </w:div>
        <w:div w:id="154156184">
          <w:marLeft w:val="60"/>
          <w:marRight w:val="60"/>
          <w:marTop w:val="100"/>
          <w:marBottom w:val="100"/>
          <w:divBdr>
            <w:top w:val="none" w:sz="0" w:space="0" w:color="auto"/>
            <w:left w:val="none" w:sz="0" w:space="0" w:color="auto"/>
            <w:bottom w:val="none" w:sz="0" w:space="0" w:color="auto"/>
            <w:right w:val="none" w:sz="0" w:space="0" w:color="auto"/>
          </w:divBdr>
        </w:div>
        <w:div w:id="154156185">
          <w:marLeft w:val="0"/>
          <w:marRight w:val="0"/>
          <w:marTop w:val="121"/>
          <w:marBottom w:val="0"/>
          <w:divBdr>
            <w:top w:val="none" w:sz="0" w:space="0" w:color="auto"/>
            <w:left w:val="none" w:sz="0" w:space="0" w:color="auto"/>
            <w:bottom w:val="none" w:sz="0" w:space="0" w:color="auto"/>
            <w:right w:val="none" w:sz="0" w:space="0" w:color="auto"/>
          </w:divBdr>
        </w:div>
        <w:div w:id="154156186">
          <w:marLeft w:val="0"/>
          <w:marRight w:val="0"/>
          <w:marTop w:val="0"/>
          <w:marBottom w:val="0"/>
          <w:divBdr>
            <w:top w:val="none" w:sz="0" w:space="0" w:color="auto"/>
            <w:left w:val="none" w:sz="0" w:space="0" w:color="auto"/>
            <w:bottom w:val="none" w:sz="0" w:space="0" w:color="auto"/>
            <w:right w:val="none" w:sz="0" w:space="0" w:color="auto"/>
          </w:divBdr>
        </w:div>
        <w:div w:id="154156187">
          <w:marLeft w:val="0"/>
          <w:marRight w:val="0"/>
          <w:marTop w:val="121"/>
          <w:marBottom w:val="0"/>
          <w:divBdr>
            <w:top w:val="none" w:sz="0" w:space="0" w:color="auto"/>
            <w:left w:val="none" w:sz="0" w:space="0" w:color="auto"/>
            <w:bottom w:val="none" w:sz="0" w:space="0" w:color="auto"/>
            <w:right w:val="none" w:sz="0" w:space="0" w:color="auto"/>
          </w:divBdr>
        </w:div>
        <w:div w:id="154156188">
          <w:marLeft w:val="0"/>
          <w:marRight w:val="0"/>
          <w:marTop w:val="121"/>
          <w:marBottom w:val="0"/>
          <w:divBdr>
            <w:top w:val="none" w:sz="0" w:space="0" w:color="auto"/>
            <w:left w:val="none" w:sz="0" w:space="0" w:color="auto"/>
            <w:bottom w:val="none" w:sz="0" w:space="0" w:color="auto"/>
            <w:right w:val="none" w:sz="0" w:space="0" w:color="auto"/>
          </w:divBdr>
        </w:div>
        <w:div w:id="154156189">
          <w:marLeft w:val="0"/>
          <w:marRight w:val="0"/>
          <w:marTop w:val="120"/>
          <w:marBottom w:val="96"/>
          <w:divBdr>
            <w:top w:val="none" w:sz="0" w:space="0" w:color="auto"/>
            <w:left w:val="none" w:sz="0" w:space="0" w:color="auto"/>
            <w:bottom w:val="none" w:sz="0" w:space="0" w:color="auto"/>
            <w:right w:val="none" w:sz="0" w:space="0" w:color="auto"/>
          </w:divBdr>
          <w:divsChild>
            <w:div w:id="154155530">
              <w:marLeft w:val="0"/>
              <w:marRight w:val="0"/>
              <w:marTop w:val="0"/>
              <w:marBottom w:val="0"/>
              <w:divBdr>
                <w:top w:val="none" w:sz="0" w:space="0" w:color="auto"/>
                <w:left w:val="none" w:sz="0" w:space="0" w:color="auto"/>
                <w:bottom w:val="none" w:sz="0" w:space="0" w:color="auto"/>
                <w:right w:val="none" w:sz="0" w:space="0" w:color="auto"/>
              </w:divBdr>
              <w:divsChild>
                <w:div w:id="1541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6190">
          <w:marLeft w:val="0"/>
          <w:marRight w:val="0"/>
          <w:marTop w:val="121"/>
          <w:marBottom w:val="0"/>
          <w:divBdr>
            <w:top w:val="none" w:sz="0" w:space="0" w:color="auto"/>
            <w:left w:val="none" w:sz="0" w:space="0" w:color="auto"/>
            <w:bottom w:val="none" w:sz="0" w:space="0" w:color="auto"/>
            <w:right w:val="none" w:sz="0" w:space="0" w:color="auto"/>
          </w:divBdr>
        </w:div>
        <w:div w:id="154156191">
          <w:marLeft w:val="0"/>
          <w:marRight w:val="0"/>
          <w:marTop w:val="121"/>
          <w:marBottom w:val="0"/>
          <w:divBdr>
            <w:top w:val="none" w:sz="0" w:space="0" w:color="auto"/>
            <w:left w:val="none" w:sz="0" w:space="0" w:color="auto"/>
            <w:bottom w:val="none" w:sz="0" w:space="0" w:color="auto"/>
            <w:right w:val="none" w:sz="0" w:space="0" w:color="auto"/>
          </w:divBdr>
        </w:div>
        <w:div w:id="154156192">
          <w:marLeft w:val="0"/>
          <w:marRight w:val="0"/>
          <w:marTop w:val="121"/>
          <w:marBottom w:val="0"/>
          <w:divBdr>
            <w:top w:val="none" w:sz="0" w:space="0" w:color="auto"/>
            <w:left w:val="none" w:sz="0" w:space="0" w:color="auto"/>
            <w:bottom w:val="none" w:sz="0" w:space="0" w:color="auto"/>
            <w:right w:val="none" w:sz="0" w:space="0" w:color="auto"/>
          </w:divBdr>
        </w:div>
        <w:div w:id="154156193">
          <w:marLeft w:val="60"/>
          <w:marRight w:val="60"/>
          <w:marTop w:val="100"/>
          <w:marBottom w:val="100"/>
          <w:divBdr>
            <w:top w:val="none" w:sz="0" w:space="0" w:color="auto"/>
            <w:left w:val="none" w:sz="0" w:space="0" w:color="auto"/>
            <w:bottom w:val="none" w:sz="0" w:space="0" w:color="auto"/>
            <w:right w:val="none" w:sz="0" w:space="0" w:color="auto"/>
          </w:divBdr>
        </w:div>
        <w:div w:id="154156194">
          <w:marLeft w:val="0"/>
          <w:marRight w:val="0"/>
          <w:marTop w:val="121"/>
          <w:marBottom w:val="0"/>
          <w:divBdr>
            <w:top w:val="none" w:sz="0" w:space="0" w:color="auto"/>
            <w:left w:val="none" w:sz="0" w:space="0" w:color="auto"/>
            <w:bottom w:val="none" w:sz="0" w:space="0" w:color="auto"/>
            <w:right w:val="none" w:sz="0" w:space="0" w:color="auto"/>
          </w:divBdr>
        </w:div>
        <w:div w:id="154156195">
          <w:marLeft w:val="0"/>
          <w:marRight w:val="0"/>
          <w:marTop w:val="121"/>
          <w:marBottom w:val="0"/>
          <w:divBdr>
            <w:top w:val="none" w:sz="0" w:space="0" w:color="auto"/>
            <w:left w:val="none" w:sz="0" w:space="0" w:color="auto"/>
            <w:bottom w:val="none" w:sz="0" w:space="0" w:color="auto"/>
            <w:right w:val="none" w:sz="0" w:space="0" w:color="auto"/>
          </w:divBdr>
        </w:div>
        <w:div w:id="154156196">
          <w:marLeft w:val="0"/>
          <w:marRight w:val="0"/>
          <w:marTop w:val="0"/>
          <w:marBottom w:val="0"/>
          <w:divBdr>
            <w:top w:val="none" w:sz="0" w:space="0" w:color="auto"/>
            <w:left w:val="none" w:sz="0" w:space="0" w:color="auto"/>
            <w:bottom w:val="none" w:sz="0" w:space="0" w:color="auto"/>
            <w:right w:val="none" w:sz="0" w:space="0" w:color="auto"/>
          </w:divBdr>
        </w:div>
        <w:div w:id="154156197">
          <w:marLeft w:val="0"/>
          <w:marRight w:val="0"/>
          <w:marTop w:val="121"/>
          <w:marBottom w:val="0"/>
          <w:divBdr>
            <w:top w:val="none" w:sz="0" w:space="0" w:color="auto"/>
            <w:left w:val="none" w:sz="0" w:space="0" w:color="auto"/>
            <w:bottom w:val="none" w:sz="0" w:space="0" w:color="auto"/>
            <w:right w:val="none" w:sz="0" w:space="0" w:color="auto"/>
          </w:divBdr>
        </w:div>
        <w:div w:id="154156198">
          <w:marLeft w:val="0"/>
          <w:marRight w:val="0"/>
          <w:marTop w:val="121"/>
          <w:marBottom w:val="0"/>
          <w:divBdr>
            <w:top w:val="none" w:sz="0" w:space="0" w:color="auto"/>
            <w:left w:val="none" w:sz="0" w:space="0" w:color="auto"/>
            <w:bottom w:val="none" w:sz="0" w:space="0" w:color="auto"/>
            <w:right w:val="none" w:sz="0" w:space="0" w:color="auto"/>
          </w:divBdr>
        </w:div>
        <w:div w:id="154156199">
          <w:marLeft w:val="0"/>
          <w:marRight w:val="0"/>
          <w:marTop w:val="0"/>
          <w:marBottom w:val="0"/>
          <w:divBdr>
            <w:top w:val="none" w:sz="0" w:space="0" w:color="auto"/>
            <w:left w:val="none" w:sz="0" w:space="0" w:color="auto"/>
            <w:bottom w:val="none" w:sz="0" w:space="0" w:color="auto"/>
            <w:right w:val="none" w:sz="0" w:space="0" w:color="auto"/>
          </w:divBdr>
        </w:div>
        <w:div w:id="154156200">
          <w:marLeft w:val="0"/>
          <w:marRight w:val="0"/>
          <w:marTop w:val="121"/>
          <w:marBottom w:val="0"/>
          <w:divBdr>
            <w:top w:val="none" w:sz="0" w:space="0" w:color="auto"/>
            <w:left w:val="none" w:sz="0" w:space="0" w:color="auto"/>
            <w:bottom w:val="none" w:sz="0" w:space="0" w:color="auto"/>
            <w:right w:val="none" w:sz="0" w:space="0" w:color="auto"/>
          </w:divBdr>
        </w:div>
        <w:div w:id="154156201">
          <w:marLeft w:val="60"/>
          <w:marRight w:val="60"/>
          <w:marTop w:val="100"/>
          <w:marBottom w:val="100"/>
          <w:divBdr>
            <w:top w:val="none" w:sz="0" w:space="0" w:color="auto"/>
            <w:left w:val="none" w:sz="0" w:space="0" w:color="auto"/>
            <w:bottom w:val="none" w:sz="0" w:space="0" w:color="auto"/>
            <w:right w:val="none" w:sz="0" w:space="0" w:color="auto"/>
          </w:divBdr>
        </w:div>
        <w:div w:id="154156202">
          <w:marLeft w:val="0"/>
          <w:marRight w:val="0"/>
          <w:marTop w:val="121"/>
          <w:marBottom w:val="0"/>
          <w:divBdr>
            <w:top w:val="none" w:sz="0" w:space="0" w:color="auto"/>
            <w:left w:val="none" w:sz="0" w:space="0" w:color="auto"/>
            <w:bottom w:val="none" w:sz="0" w:space="0" w:color="auto"/>
            <w:right w:val="none" w:sz="0" w:space="0" w:color="auto"/>
          </w:divBdr>
        </w:div>
        <w:div w:id="154156203">
          <w:marLeft w:val="0"/>
          <w:marRight w:val="0"/>
          <w:marTop w:val="121"/>
          <w:marBottom w:val="0"/>
          <w:divBdr>
            <w:top w:val="none" w:sz="0" w:space="0" w:color="auto"/>
            <w:left w:val="none" w:sz="0" w:space="0" w:color="auto"/>
            <w:bottom w:val="none" w:sz="0" w:space="0" w:color="auto"/>
            <w:right w:val="none" w:sz="0" w:space="0" w:color="auto"/>
          </w:divBdr>
        </w:div>
        <w:div w:id="154156204">
          <w:marLeft w:val="60"/>
          <w:marRight w:val="60"/>
          <w:marTop w:val="100"/>
          <w:marBottom w:val="100"/>
          <w:divBdr>
            <w:top w:val="none" w:sz="0" w:space="0" w:color="auto"/>
            <w:left w:val="none" w:sz="0" w:space="0" w:color="auto"/>
            <w:bottom w:val="none" w:sz="0" w:space="0" w:color="auto"/>
            <w:right w:val="none" w:sz="0" w:space="0" w:color="auto"/>
          </w:divBdr>
          <w:divsChild>
            <w:div w:id="154155404">
              <w:marLeft w:val="0"/>
              <w:marRight w:val="0"/>
              <w:marTop w:val="0"/>
              <w:marBottom w:val="0"/>
              <w:divBdr>
                <w:top w:val="none" w:sz="0" w:space="0" w:color="auto"/>
                <w:left w:val="none" w:sz="0" w:space="0" w:color="auto"/>
                <w:bottom w:val="none" w:sz="0" w:space="0" w:color="auto"/>
                <w:right w:val="none" w:sz="0" w:space="0" w:color="auto"/>
              </w:divBdr>
            </w:div>
          </w:divsChild>
        </w:div>
        <w:div w:id="154156205">
          <w:marLeft w:val="0"/>
          <w:marRight w:val="0"/>
          <w:marTop w:val="121"/>
          <w:marBottom w:val="0"/>
          <w:divBdr>
            <w:top w:val="none" w:sz="0" w:space="0" w:color="auto"/>
            <w:left w:val="none" w:sz="0" w:space="0" w:color="auto"/>
            <w:bottom w:val="none" w:sz="0" w:space="0" w:color="auto"/>
            <w:right w:val="none" w:sz="0" w:space="0" w:color="auto"/>
          </w:divBdr>
        </w:div>
        <w:div w:id="154156206">
          <w:marLeft w:val="0"/>
          <w:marRight w:val="0"/>
          <w:marTop w:val="121"/>
          <w:marBottom w:val="0"/>
          <w:divBdr>
            <w:top w:val="none" w:sz="0" w:space="0" w:color="auto"/>
            <w:left w:val="none" w:sz="0" w:space="0" w:color="auto"/>
            <w:bottom w:val="none" w:sz="0" w:space="0" w:color="auto"/>
            <w:right w:val="none" w:sz="0" w:space="0" w:color="auto"/>
          </w:divBdr>
        </w:div>
        <w:div w:id="154156207">
          <w:marLeft w:val="0"/>
          <w:marRight w:val="0"/>
          <w:marTop w:val="121"/>
          <w:marBottom w:val="0"/>
          <w:divBdr>
            <w:top w:val="none" w:sz="0" w:space="0" w:color="auto"/>
            <w:left w:val="none" w:sz="0" w:space="0" w:color="auto"/>
            <w:bottom w:val="none" w:sz="0" w:space="0" w:color="auto"/>
            <w:right w:val="none" w:sz="0" w:space="0" w:color="auto"/>
          </w:divBdr>
        </w:div>
        <w:div w:id="154156208">
          <w:marLeft w:val="0"/>
          <w:marRight w:val="0"/>
          <w:marTop w:val="121"/>
          <w:marBottom w:val="0"/>
          <w:divBdr>
            <w:top w:val="none" w:sz="0" w:space="0" w:color="auto"/>
            <w:left w:val="none" w:sz="0" w:space="0" w:color="auto"/>
            <w:bottom w:val="none" w:sz="0" w:space="0" w:color="auto"/>
            <w:right w:val="none" w:sz="0" w:space="0" w:color="auto"/>
          </w:divBdr>
        </w:div>
        <w:div w:id="154156209">
          <w:marLeft w:val="60"/>
          <w:marRight w:val="60"/>
          <w:marTop w:val="100"/>
          <w:marBottom w:val="100"/>
          <w:divBdr>
            <w:top w:val="none" w:sz="0" w:space="0" w:color="auto"/>
            <w:left w:val="none" w:sz="0" w:space="0" w:color="auto"/>
            <w:bottom w:val="none" w:sz="0" w:space="0" w:color="auto"/>
            <w:right w:val="none" w:sz="0" w:space="0" w:color="auto"/>
          </w:divBdr>
        </w:div>
        <w:div w:id="154156210">
          <w:marLeft w:val="60"/>
          <w:marRight w:val="60"/>
          <w:marTop w:val="100"/>
          <w:marBottom w:val="100"/>
          <w:divBdr>
            <w:top w:val="none" w:sz="0" w:space="0" w:color="auto"/>
            <w:left w:val="none" w:sz="0" w:space="0" w:color="auto"/>
            <w:bottom w:val="none" w:sz="0" w:space="0" w:color="auto"/>
            <w:right w:val="none" w:sz="0" w:space="0" w:color="auto"/>
          </w:divBdr>
        </w:div>
        <w:div w:id="154156211">
          <w:marLeft w:val="60"/>
          <w:marRight w:val="60"/>
          <w:marTop w:val="100"/>
          <w:marBottom w:val="100"/>
          <w:divBdr>
            <w:top w:val="none" w:sz="0" w:space="0" w:color="auto"/>
            <w:left w:val="none" w:sz="0" w:space="0" w:color="auto"/>
            <w:bottom w:val="none" w:sz="0" w:space="0" w:color="auto"/>
            <w:right w:val="none" w:sz="0" w:space="0" w:color="auto"/>
          </w:divBdr>
        </w:div>
        <w:div w:id="154156212">
          <w:marLeft w:val="0"/>
          <w:marRight w:val="0"/>
          <w:marTop w:val="0"/>
          <w:marBottom w:val="0"/>
          <w:divBdr>
            <w:top w:val="none" w:sz="0" w:space="0" w:color="auto"/>
            <w:left w:val="none" w:sz="0" w:space="0" w:color="auto"/>
            <w:bottom w:val="none" w:sz="0" w:space="0" w:color="auto"/>
            <w:right w:val="none" w:sz="0" w:space="0" w:color="auto"/>
          </w:divBdr>
        </w:div>
        <w:div w:id="154156213">
          <w:marLeft w:val="60"/>
          <w:marRight w:val="60"/>
          <w:marTop w:val="100"/>
          <w:marBottom w:val="100"/>
          <w:divBdr>
            <w:top w:val="none" w:sz="0" w:space="0" w:color="auto"/>
            <w:left w:val="none" w:sz="0" w:space="0" w:color="auto"/>
            <w:bottom w:val="none" w:sz="0" w:space="0" w:color="auto"/>
            <w:right w:val="none" w:sz="0" w:space="0" w:color="auto"/>
          </w:divBdr>
          <w:divsChild>
            <w:div w:id="154155161">
              <w:marLeft w:val="0"/>
              <w:marRight w:val="0"/>
              <w:marTop w:val="0"/>
              <w:marBottom w:val="0"/>
              <w:divBdr>
                <w:top w:val="none" w:sz="0" w:space="0" w:color="auto"/>
                <w:left w:val="none" w:sz="0" w:space="0" w:color="auto"/>
                <w:bottom w:val="none" w:sz="0" w:space="0" w:color="auto"/>
                <w:right w:val="none" w:sz="0" w:space="0" w:color="auto"/>
              </w:divBdr>
            </w:div>
          </w:divsChild>
        </w:div>
        <w:div w:id="154156214">
          <w:marLeft w:val="0"/>
          <w:marRight w:val="0"/>
          <w:marTop w:val="121"/>
          <w:marBottom w:val="0"/>
          <w:divBdr>
            <w:top w:val="none" w:sz="0" w:space="0" w:color="auto"/>
            <w:left w:val="none" w:sz="0" w:space="0" w:color="auto"/>
            <w:bottom w:val="none" w:sz="0" w:space="0" w:color="auto"/>
            <w:right w:val="none" w:sz="0" w:space="0" w:color="auto"/>
          </w:divBdr>
        </w:div>
        <w:div w:id="154156215">
          <w:marLeft w:val="0"/>
          <w:marRight w:val="0"/>
          <w:marTop w:val="0"/>
          <w:marBottom w:val="0"/>
          <w:divBdr>
            <w:top w:val="none" w:sz="0" w:space="0" w:color="auto"/>
            <w:left w:val="none" w:sz="0" w:space="0" w:color="auto"/>
            <w:bottom w:val="none" w:sz="0" w:space="0" w:color="auto"/>
            <w:right w:val="none" w:sz="0" w:space="0" w:color="auto"/>
          </w:divBdr>
        </w:div>
        <w:div w:id="154156216">
          <w:marLeft w:val="60"/>
          <w:marRight w:val="60"/>
          <w:marTop w:val="100"/>
          <w:marBottom w:val="100"/>
          <w:divBdr>
            <w:top w:val="none" w:sz="0" w:space="0" w:color="auto"/>
            <w:left w:val="none" w:sz="0" w:space="0" w:color="auto"/>
            <w:bottom w:val="none" w:sz="0" w:space="0" w:color="auto"/>
            <w:right w:val="none" w:sz="0" w:space="0" w:color="auto"/>
          </w:divBdr>
        </w:div>
        <w:div w:id="154156217">
          <w:marLeft w:val="0"/>
          <w:marRight w:val="0"/>
          <w:marTop w:val="121"/>
          <w:marBottom w:val="0"/>
          <w:divBdr>
            <w:top w:val="none" w:sz="0" w:space="0" w:color="auto"/>
            <w:left w:val="none" w:sz="0" w:space="0" w:color="auto"/>
            <w:bottom w:val="none" w:sz="0" w:space="0" w:color="auto"/>
            <w:right w:val="none" w:sz="0" w:space="0" w:color="auto"/>
          </w:divBdr>
        </w:div>
        <w:div w:id="154156218">
          <w:marLeft w:val="0"/>
          <w:marRight w:val="0"/>
          <w:marTop w:val="121"/>
          <w:marBottom w:val="0"/>
          <w:divBdr>
            <w:top w:val="none" w:sz="0" w:space="0" w:color="auto"/>
            <w:left w:val="none" w:sz="0" w:space="0" w:color="auto"/>
            <w:bottom w:val="none" w:sz="0" w:space="0" w:color="auto"/>
            <w:right w:val="none" w:sz="0" w:space="0" w:color="auto"/>
          </w:divBdr>
        </w:div>
        <w:div w:id="154156219">
          <w:marLeft w:val="0"/>
          <w:marRight w:val="0"/>
          <w:marTop w:val="121"/>
          <w:marBottom w:val="0"/>
          <w:divBdr>
            <w:top w:val="none" w:sz="0" w:space="0" w:color="auto"/>
            <w:left w:val="none" w:sz="0" w:space="0" w:color="auto"/>
            <w:bottom w:val="none" w:sz="0" w:space="0" w:color="auto"/>
            <w:right w:val="none" w:sz="0" w:space="0" w:color="auto"/>
          </w:divBdr>
        </w:div>
        <w:div w:id="154156220">
          <w:marLeft w:val="60"/>
          <w:marRight w:val="60"/>
          <w:marTop w:val="100"/>
          <w:marBottom w:val="100"/>
          <w:divBdr>
            <w:top w:val="none" w:sz="0" w:space="0" w:color="auto"/>
            <w:left w:val="none" w:sz="0" w:space="0" w:color="auto"/>
            <w:bottom w:val="none" w:sz="0" w:space="0" w:color="auto"/>
            <w:right w:val="none" w:sz="0" w:space="0" w:color="auto"/>
          </w:divBdr>
        </w:div>
        <w:div w:id="154156221">
          <w:marLeft w:val="60"/>
          <w:marRight w:val="60"/>
          <w:marTop w:val="100"/>
          <w:marBottom w:val="100"/>
          <w:divBdr>
            <w:top w:val="none" w:sz="0" w:space="0" w:color="auto"/>
            <w:left w:val="none" w:sz="0" w:space="0" w:color="auto"/>
            <w:bottom w:val="none" w:sz="0" w:space="0" w:color="auto"/>
            <w:right w:val="none" w:sz="0" w:space="0" w:color="auto"/>
          </w:divBdr>
        </w:div>
        <w:div w:id="154156222">
          <w:marLeft w:val="0"/>
          <w:marRight w:val="0"/>
          <w:marTop w:val="121"/>
          <w:marBottom w:val="0"/>
          <w:divBdr>
            <w:top w:val="none" w:sz="0" w:space="0" w:color="auto"/>
            <w:left w:val="none" w:sz="0" w:space="0" w:color="auto"/>
            <w:bottom w:val="none" w:sz="0" w:space="0" w:color="auto"/>
            <w:right w:val="none" w:sz="0" w:space="0" w:color="auto"/>
          </w:divBdr>
        </w:div>
        <w:div w:id="154156223">
          <w:marLeft w:val="0"/>
          <w:marRight w:val="0"/>
          <w:marTop w:val="121"/>
          <w:marBottom w:val="0"/>
          <w:divBdr>
            <w:top w:val="none" w:sz="0" w:space="0" w:color="auto"/>
            <w:left w:val="none" w:sz="0" w:space="0" w:color="auto"/>
            <w:bottom w:val="none" w:sz="0" w:space="0" w:color="auto"/>
            <w:right w:val="none" w:sz="0" w:space="0" w:color="auto"/>
          </w:divBdr>
        </w:div>
        <w:div w:id="154156224">
          <w:marLeft w:val="0"/>
          <w:marRight w:val="0"/>
          <w:marTop w:val="121"/>
          <w:marBottom w:val="0"/>
          <w:divBdr>
            <w:top w:val="none" w:sz="0" w:space="0" w:color="auto"/>
            <w:left w:val="none" w:sz="0" w:space="0" w:color="auto"/>
            <w:bottom w:val="none" w:sz="0" w:space="0" w:color="auto"/>
            <w:right w:val="none" w:sz="0" w:space="0" w:color="auto"/>
          </w:divBdr>
        </w:div>
        <w:div w:id="154156225">
          <w:marLeft w:val="0"/>
          <w:marRight w:val="0"/>
          <w:marTop w:val="121"/>
          <w:marBottom w:val="0"/>
          <w:divBdr>
            <w:top w:val="none" w:sz="0" w:space="0" w:color="auto"/>
            <w:left w:val="none" w:sz="0" w:space="0" w:color="auto"/>
            <w:bottom w:val="none" w:sz="0" w:space="0" w:color="auto"/>
            <w:right w:val="none" w:sz="0" w:space="0" w:color="auto"/>
          </w:divBdr>
        </w:div>
        <w:div w:id="154156226">
          <w:marLeft w:val="0"/>
          <w:marRight w:val="0"/>
          <w:marTop w:val="121"/>
          <w:marBottom w:val="0"/>
          <w:divBdr>
            <w:top w:val="none" w:sz="0" w:space="0" w:color="auto"/>
            <w:left w:val="none" w:sz="0" w:space="0" w:color="auto"/>
            <w:bottom w:val="none" w:sz="0" w:space="0" w:color="auto"/>
            <w:right w:val="none" w:sz="0" w:space="0" w:color="auto"/>
          </w:divBdr>
        </w:div>
        <w:div w:id="154156227">
          <w:marLeft w:val="0"/>
          <w:marRight w:val="0"/>
          <w:marTop w:val="121"/>
          <w:marBottom w:val="0"/>
          <w:divBdr>
            <w:top w:val="none" w:sz="0" w:space="0" w:color="auto"/>
            <w:left w:val="none" w:sz="0" w:space="0" w:color="auto"/>
            <w:bottom w:val="none" w:sz="0" w:space="0" w:color="auto"/>
            <w:right w:val="none" w:sz="0" w:space="0" w:color="auto"/>
          </w:divBdr>
        </w:div>
        <w:div w:id="154156228">
          <w:marLeft w:val="0"/>
          <w:marRight w:val="0"/>
          <w:marTop w:val="121"/>
          <w:marBottom w:val="0"/>
          <w:divBdr>
            <w:top w:val="none" w:sz="0" w:space="0" w:color="auto"/>
            <w:left w:val="none" w:sz="0" w:space="0" w:color="auto"/>
            <w:bottom w:val="none" w:sz="0" w:space="0" w:color="auto"/>
            <w:right w:val="none" w:sz="0" w:space="0" w:color="auto"/>
          </w:divBdr>
        </w:div>
        <w:div w:id="154156229">
          <w:marLeft w:val="0"/>
          <w:marRight w:val="0"/>
          <w:marTop w:val="0"/>
          <w:marBottom w:val="0"/>
          <w:divBdr>
            <w:top w:val="none" w:sz="0" w:space="0" w:color="auto"/>
            <w:left w:val="none" w:sz="0" w:space="0" w:color="auto"/>
            <w:bottom w:val="none" w:sz="0" w:space="0" w:color="auto"/>
            <w:right w:val="none" w:sz="0" w:space="0" w:color="auto"/>
          </w:divBdr>
        </w:div>
        <w:div w:id="154156230">
          <w:marLeft w:val="60"/>
          <w:marRight w:val="60"/>
          <w:marTop w:val="100"/>
          <w:marBottom w:val="100"/>
          <w:divBdr>
            <w:top w:val="none" w:sz="0" w:space="0" w:color="auto"/>
            <w:left w:val="none" w:sz="0" w:space="0" w:color="auto"/>
            <w:bottom w:val="none" w:sz="0" w:space="0" w:color="auto"/>
            <w:right w:val="none" w:sz="0" w:space="0" w:color="auto"/>
          </w:divBdr>
        </w:div>
        <w:div w:id="154156231">
          <w:marLeft w:val="0"/>
          <w:marRight w:val="0"/>
          <w:marTop w:val="121"/>
          <w:marBottom w:val="0"/>
          <w:divBdr>
            <w:top w:val="none" w:sz="0" w:space="0" w:color="auto"/>
            <w:left w:val="none" w:sz="0" w:space="0" w:color="auto"/>
            <w:bottom w:val="none" w:sz="0" w:space="0" w:color="auto"/>
            <w:right w:val="none" w:sz="0" w:space="0" w:color="auto"/>
          </w:divBdr>
        </w:div>
        <w:div w:id="154156232">
          <w:marLeft w:val="0"/>
          <w:marRight w:val="0"/>
          <w:marTop w:val="121"/>
          <w:marBottom w:val="0"/>
          <w:divBdr>
            <w:top w:val="none" w:sz="0" w:space="0" w:color="auto"/>
            <w:left w:val="none" w:sz="0" w:space="0" w:color="auto"/>
            <w:bottom w:val="none" w:sz="0" w:space="0" w:color="auto"/>
            <w:right w:val="none" w:sz="0" w:space="0" w:color="auto"/>
          </w:divBdr>
        </w:div>
        <w:div w:id="154156233">
          <w:marLeft w:val="0"/>
          <w:marRight w:val="0"/>
          <w:marTop w:val="121"/>
          <w:marBottom w:val="0"/>
          <w:divBdr>
            <w:top w:val="none" w:sz="0" w:space="0" w:color="auto"/>
            <w:left w:val="none" w:sz="0" w:space="0" w:color="auto"/>
            <w:bottom w:val="none" w:sz="0" w:space="0" w:color="auto"/>
            <w:right w:val="none" w:sz="0" w:space="0" w:color="auto"/>
          </w:divBdr>
        </w:div>
        <w:div w:id="154156234">
          <w:marLeft w:val="0"/>
          <w:marRight w:val="0"/>
          <w:marTop w:val="121"/>
          <w:marBottom w:val="0"/>
          <w:divBdr>
            <w:top w:val="none" w:sz="0" w:space="0" w:color="auto"/>
            <w:left w:val="none" w:sz="0" w:space="0" w:color="auto"/>
            <w:bottom w:val="none" w:sz="0" w:space="0" w:color="auto"/>
            <w:right w:val="none" w:sz="0" w:space="0" w:color="auto"/>
          </w:divBdr>
        </w:div>
        <w:div w:id="154156235">
          <w:marLeft w:val="0"/>
          <w:marRight w:val="0"/>
          <w:marTop w:val="121"/>
          <w:marBottom w:val="0"/>
          <w:divBdr>
            <w:top w:val="none" w:sz="0" w:space="0" w:color="auto"/>
            <w:left w:val="none" w:sz="0" w:space="0" w:color="auto"/>
            <w:bottom w:val="none" w:sz="0" w:space="0" w:color="auto"/>
            <w:right w:val="none" w:sz="0" w:space="0" w:color="auto"/>
          </w:divBdr>
        </w:div>
        <w:div w:id="154156236">
          <w:marLeft w:val="0"/>
          <w:marRight w:val="0"/>
          <w:marTop w:val="0"/>
          <w:marBottom w:val="0"/>
          <w:divBdr>
            <w:top w:val="none" w:sz="0" w:space="0" w:color="auto"/>
            <w:left w:val="none" w:sz="0" w:space="0" w:color="auto"/>
            <w:bottom w:val="none" w:sz="0" w:space="0" w:color="auto"/>
            <w:right w:val="none" w:sz="0" w:space="0" w:color="auto"/>
          </w:divBdr>
        </w:div>
        <w:div w:id="154156238">
          <w:marLeft w:val="60"/>
          <w:marRight w:val="60"/>
          <w:marTop w:val="100"/>
          <w:marBottom w:val="100"/>
          <w:divBdr>
            <w:top w:val="none" w:sz="0" w:space="0" w:color="auto"/>
            <w:left w:val="none" w:sz="0" w:space="0" w:color="auto"/>
            <w:bottom w:val="none" w:sz="0" w:space="0" w:color="auto"/>
            <w:right w:val="none" w:sz="0" w:space="0" w:color="auto"/>
          </w:divBdr>
        </w:div>
        <w:div w:id="154156239">
          <w:marLeft w:val="60"/>
          <w:marRight w:val="60"/>
          <w:marTop w:val="100"/>
          <w:marBottom w:val="100"/>
          <w:divBdr>
            <w:top w:val="none" w:sz="0" w:space="0" w:color="auto"/>
            <w:left w:val="none" w:sz="0" w:space="0" w:color="auto"/>
            <w:bottom w:val="none" w:sz="0" w:space="0" w:color="auto"/>
            <w:right w:val="none" w:sz="0" w:space="0" w:color="auto"/>
          </w:divBdr>
        </w:div>
        <w:div w:id="154156240">
          <w:marLeft w:val="0"/>
          <w:marRight w:val="0"/>
          <w:marTop w:val="121"/>
          <w:marBottom w:val="0"/>
          <w:divBdr>
            <w:top w:val="none" w:sz="0" w:space="0" w:color="auto"/>
            <w:left w:val="none" w:sz="0" w:space="0" w:color="auto"/>
            <w:bottom w:val="none" w:sz="0" w:space="0" w:color="auto"/>
            <w:right w:val="none" w:sz="0" w:space="0" w:color="auto"/>
          </w:divBdr>
        </w:div>
        <w:div w:id="154156241">
          <w:marLeft w:val="0"/>
          <w:marRight w:val="0"/>
          <w:marTop w:val="120"/>
          <w:marBottom w:val="96"/>
          <w:divBdr>
            <w:top w:val="none" w:sz="0" w:space="0" w:color="auto"/>
            <w:left w:val="none" w:sz="0" w:space="0" w:color="auto"/>
            <w:bottom w:val="none" w:sz="0" w:space="0" w:color="auto"/>
            <w:right w:val="none" w:sz="0" w:space="0" w:color="auto"/>
          </w:divBdr>
          <w:divsChild>
            <w:div w:id="154156367">
              <w:marLeft w:val="0"/>
              <w:marRight w:val="0"/>
              <w:marTop w:val="0"/>
              <w:marBottom w:val="0"/>
              <w:divBdr>
                <w:top w:val="none" w:sz="0" w:space="0" w:color="auto"/>
                <w:left w:val="none" w:sz="0" w:space="0" w:color="auto"/>
                <w:bottom w:val="none" w:sz="0" w:space="0" w:color="auto"/>
                <w:right w:val="none" w:sz="0" w:space="0" w:color="auto"/>
              </w:divBdr>
              <w:divsChild>
                <w:div w:id="1541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6242">
          <w:marLeft w:val="0"/>
          <w:marRight w:val="0"/>
          <w:marTop w:val="121"/>
          <w:marBottom w:val="0"/>
          <w:divBdr>
            <w:top w:val="none" w:sz="0" w:space="0" w:color="auto"/>
            <w:left w:val="none" w:sz="0" w:space="0" w:color="auto"/>
            <w:bottom w:val="none" w:sz="0" w:space="0" w:color="auto"/>
            <w:right w:val="none" w:sz="0" w:space="0" w:color="auto"/>
          </w:divBdr>
        </w:div>
        <w:div w:id="154156243">
          <w:marLeft w:val="0"/>
          <w:marRight w:val="0"/>
          <w:marTop w:val="121"/>
          <w:marBottom w:val="0"/>
          <w:divBdr>
            <w:top w:val="none" w:sz="0" w:space="0" w:color="auto"/>
            <w:left w:val="none" w:sz="0" w:space="0" w:color="auto"/>
            <w:bottom w:val="none" w:sz="0" w:space="0" w:color="auto"/>
            <w:right w:val="none" w:sz="0" w:space="0" w:color="auto"/>
          </w:divBdr>
        </w:div>
        <w:div w:id="154156244">
          <w:marLeft w:val="0"/>
          <w:marRight w:val="0"/>
          <w:marTop w:val="121"/>
          <w:marBottom w:val="0"/>
          <w:divBdr>
            <w:top w:val="none" w:sz="0" w:space="0" w:color="auto"/>
            <w:left w:val="none" w:sz="0" w:space="0" w:color="auto"/>
            <w:bottom w:val="none" w:sz="0" w:space="0" w:color="auto"/>
            <w:right w:val="none" w:sz="0" w:space="0" w:color="auto"/>
          </w:divBdr>
        </w:div>
        <w:div w:id="154156245">
          <w:marLeft w:val="60"/>
          <w:marRight w:val="60"/>
          <w:marTop w:val="100"/>
          <w:marBottom w:val="100"/>
          <w:divBdr>
            <w:top w:val="none" w:sz="0" w:space="0" w:color="auto"/>
            <w:left w:val="none" w:sz="0" w:space="0" w:color="auto"/>
            <w:bottom w:val="none" w:sz="0" w:space="0" w:color="auto"/>
            <w:right w:val="none" w:sz="0" w:space="0" w:color="auto"/>
          </w:divBdr>
        </w:div>
        <w:div w:id="154156246">
          <w:marLeft w:val="0"/>
          <w:marRight w:val="0"/>
          <w:marTop w:val="121"/>
          <w:marBottom w:val="0"/>
          <w:divBdr>
            <w:top w:val="none" w:sz="0" w:space="0" w:color="auto"/>
            <w:left w:val="none" w:sz="0" w:space="0" w:color="auto"/>
            <w:bottom w:val="none" w:sz="0" w:space="0" w:color="auto"/>
            <w:right w:val="none" w:sz="0" w:space="0" w:color="auto"/>
          </w:divBdr>
        </w:div>
        <w:div w:id="154156247">
          <w:marLeft w:val="0"/>
          <w:marRight w:val="0"/>
          <w:marTop w:val="121"/>
          <w:marBottom w:val="0"/>
          <w:divBdr>
            <w:top w:val="none" w:sz="0" w:space="0" w:color="auto"/>
            <w:left w:val="none" w:sz="0" w:space="0" w:color="auto"/>
            <w:bottom w:val="none" w:sz="0" w:space="0" w:color="auto"/>
            <w:right w:val="none" w:sz="0" w:space="0" w:color="auto"/>
          </w:divBdr>
        </w:div>
        <w:div w:id="154156248">
          <w:marLeft w:val="0"/>
          <w:marRight w:val="0"/>
          <w:marTop w:val="121"/>
          <w:marBottom w:val="0"/>
          <w:divBdr>
            <w:top w:val="none" w:sz="0" w:space="0" w:color="auto"/>
            <w:left w:val="none" w:sz="0" w:space="0" w:color="auto"/>
            <w:bottom w:val="none" w:sz="0" w:space="0" w:color="auto"/>
            <w:right w:val="none" w:sz="0" w:space="0" w:color="auto"/>
          </w:divBdr>
        </w:div>
        <w:div w:id="154156249">
          <w:marLeft w:val="0"/>
          <w:marRight w:val="0"/>
          <w:marTop w:val="0"/>
          <w:marBottom w:val="0"/>
          <w:divBdr>
            <w:top w:val="none" w:sz="0" w:space="0" w:color="auto"/>
            <w:left w:val="none" w:sz="0" w:space="0" w:color="auto"/>
            <w:bottom w:val="none" w:sz="0" w:space="0" w:color="auto"/>
            <w:right w:val="none" w:sz="0" w:space="0" w:color="auto"/>
          </w:divBdr>
        </w:div>
        <w:div w:id="154156250">
          <w:marLeft w:val="60"/>
          <w:marRight w:val="60"/>
          <w:marTop w:val="100"/>
          <w:marBottom w:val="100"/>
          <w:divBdr>
            <w:top w:val="none" w:sz="0" w:space="0" w:color="auto"/>
            <w:left w:val="none" w:sz="0" w:space="0" w:color="auto"/>
            <w:bottom w:val="none" w:sz="0" w:space="0" w:color="auto"/>
            <w:right w:val="none" w:sz="0" w:space="0" w:color="auto"/>
          </w:divBdr>
        </w:div>
        <w:div w:id="154156251">
          <w:marLeft w:val="0"/>
          <w:marRight w:val="0"/>
          <w:marTop w:val="121"/>
          <w:marBottom w:val="0"/>
          <w:divBdr>
            <w:top w:val="none" w:sz="0" w:space="0" w:color="auto"/>
            <w:left w:val="none" w:sz="0" w:space="0" w:color="auto"/>
            <w:bottom w:val="none" w:sz="0" w:space="0" w:color="auto"/>
            <w:right w:val="none" w:sz="0" w:space="0" w:color="auto"/>
          </w:divBdr>
        </w:div>
        <w:div w:id="154156252">
          <w:marLeft w:val="0"/>
          <w:marRight w:val="0"/>
          <w:marTop w:val="121"/>
          <w:marBottom w:val="0"/>
          <w:divBdr>
            <w:top w:val="none" w:sz="0" w:space="0" w:color="auto"/>
            <w:left w:val="none" w:sz="0" w:space="0" w:color="auto"/>
            <w:bottom w:val="none" w:sz="0" w:space="0" w:color="auto"/>
            <w:right w:val="none" w:sz="0" w:space="0" w:color="auto"/>
          </w:divBdr>
        </w:div>
        <w:div w:id="154156254">
          <w:marLeft w:val="0"/>
          <w:marRight w:val="0"/>
          <w:marTop w:val="121"/>
          <w:marBottom w:val="0"/>
          <w:divBdr>
            <w:top w:val="none" w:sz="0" w:space="0" w:color="auto"/>
            <w:left w:val="none" w:sz="0" w:space="0" w:color="auto"/>
            <w:bottom w:val="none" w:sz="0" w:space="0" w:color="auto"/>
            <w:right w:val="none" w:sz="0" w:space="0" w:color="auto"/>
          </w:divBdr>
        </w:div>
        <w:div w:id="154156255">
          <w:marLeft w:val="0"/>
          <w:marRight w:val="0"/>
          <w:marTop w:val="0"/>
          <w:marBottom w:val="0"/>
          <w:divBdr>
            <w:top w:val="none" w:sz="0" w:space="0" w:color="auto"/>
            <w:left w:val="none" w:sz="0" w:space="0" w:color="auto"/>
            <w:bottom w:val="none" w:sz="0" w:space="0" w:color="auto"/>
            <w:right w:val="none" w:sz="0" w:space="0" w:color="auto"/>
          </w:divBdr>
        </w:div>
        <w:div w:id="154156257">
          <w:marLeft w:val="0"/>
          <w:marRight w:val="0"/>
          <w:marTop w:val="121"/>
          <w:marBottom w:val="0"/>
          <w:divBdr>
            <w:top w:val="none" w:sz="0" w:space="0" w:color="auto"/>
            <w:left w:val="none" w:sz="0" w:space="0" w:color="auto"/>
            <w:bottom w:val="none" w:sz="0" w:space="0" w:color="auto"/>
            <w:right w:val="none" w:sz="0" w:space="0" w:color="auto"/>
          </w:divBdr>
        </w:div>
        <w:div w:id="154156258">
          <w:marLeft w:val="60"/>
          <w:marRight w:val="60"/>
          <w:marTop w:val="100"/>
          <w:marBottom w:val="100"/>
          <w:divBdr>
            <w:top w:val="none" w:sz="0" w:space="0" w:color="auto"/>
            <w:left w:val="none" w:sz="0" w:space="0" w:color="auto"/>
            <w:bottom w:val="none" w:sz="0" w:space="0" w:color="auto"/>
            <w:right w:val="none" w:sz="0" w:space="0" w:color="auto"/>
          </w:divBdr>
        </w:div>
        <w:div w:id="154156259">
          <w:marLeft w:val="0"/>
          <w:marRight w:val="0"/>
          <w:marTop w:val="0"/>
          <w:marBottom w:val="0"/>
          <w:divBdr>
            <w:top w:val="none" w:sz="0" w:space="0" w:color="auto"/>
            <w:left w:val="none" w:sz="0" w:space="0" w:color="auto"/>
            <w:bottom w:val="none" w:sz="0" w:space="0" w:color="auto"/>
            <w:right w:val="none" w:sz="0" w:space="0" w:color="auto"/>
          </w:divBdr>
        </w:div>
        <w:div w:id="154156260">
          <w:marLeft w:val="0"/>
          <w:marRight w:val="0"/>
          <w:marTop w:val="121"/>
          <w:marBottom w:val="0"/>
          <w:divBdr>
            <w:top w:val="none" w:sz="0" w:space="0" w:color="auto"/>
            <w:left w:val="none" w:sz="0" w:space="0" w:color="auto"/>
            <w:bottom w:val="none" w:sz="0" w:space="0" w:color="auto"/>
            <w:right w:val="none" w:sz="0" w:space="0" w:color="auto"/>
          </w:divBdr>
        </w:div>
        <w:div w:id="154156261">
          <w:marLeft w:val="0"/>
          <w:marRight w:val="0"/>
          <w:marTop w:val="121"/>
          <w:marBottom w:val="0"/>
          <w:divBdr>
            <w:top w:val="none" w:sz="0" w:space="0" w:color="auto"/>
            <w:left w:val="none" w:sz="0" w:space="0" w:color="auto"/>
            <w:bottom w:val="none" w:sz="0" w:space="0" w:color="auto"/>
            <w:right w:val="none" w:sz="0" w:space="0" w:color="auto"/>
          </w:divBdr>
        </w:div>
        <w:div w:id="154156262">
          <w:marLeft w:val="60"/>
          <w:marRight w:val="60"/>
          <w:marTop w:val="100"/>
          <w:marBottom w:val="100"/>
          <w:divBdr>
            <w:top w:val="none" w:sz="0" w:space="0" w:color="auto"/>
            <w:left w:val="none" w:sz="0" w:space="0" w:color="auto"/>
            <w:bottom w:val="none" w:sz="0" w:space="0" w:color="auto"/>
            <w:right w:val="none" w:sz="0" w:space="0" w:color="auto"/>
          </w:divBdr>
        </w:div>
        <w:div w:id="154156263">
          <w:marLeft w:val="0"/>
          <w:marRight w:val="0"/>
          <w:marTop w:val="121"/>
          <w:marBottom w:val="0"/>
          <w:divBdr>
            <w:top w:val="none" w:sz="0" w:space="0" w:color="auto"/>
            <w:left w:val="none" w:sz="0" w:space="0" w:color="auto"/>
            <w:bottom w:val="none" w:sz="0" w:space="0" w:color="auto"/>
            <w:right w:val="none" w:sz="0" w:space="0" w:color="auto"/>
          </w:divBdr>
        </w:div>
        <w:div w:id="154156264">
          <w:marLeft w:val="0"/>
          <w:marRight w:val="0"/>
          <w:marTop w:val="121"/>
          <w:marBottom w:val="0"/>
          <w:divBdr>
            <w:top w:val="none" w:sz="0" w:space="0" w:color="auto"/>
            <w:left w:val="none" w:sz="0" w:space="0" w:color="auto"/>
            <w:bottom w:val="none" w:sz="0" w:space="0" w:color="auto"/>
            <w:right w:val="none" w:sz="0" w:space="0" w:color="auto"/>
          </w:divBdr>
        </w:div>
        <w:div w:id="154156265">
          <w:marLeft w:val="0"/>
          <w:marRight w:val="0"/>
          <w:marTop w:val="121"/>
          <w:marBottom w:val="0"/>
          <w:divBdr>
            <w:top w:val="none" w:sz="0" w:space="0" w:color="auto"/>
            <w:left w:val="none" w:sz="0" w:space="0" w:color="auto"/>
            <w:bottom w:val="none" w:sz="0" w:space="0" w:color="auto"/>
            <w:right w:val="none" w:sz="0" w:space="0" w:color="auto"/>
          </w:divBdr>
        </w:div>
        <w:div w:id="154156266">
          <w:marLeft w:val="0"/>
          <w:marRight w:val="0"/>
          <w:marTop w:val="121"/>
          <w:marBottom w:val="0"/>
          <w:divBdr>
            <w:top w:val="none" w:sz="0" w:space="0" w:color="auto"/>
            <w:left w:val="none" w:sz="0" w:space="0" w:color="auto"/>
            <w:bottom w:val="none" w:sz="0" w:space="0" w:color="auto"/>
            <w:right w:val="none" w:sz="0" w:space="0" w:color="auto"/>
          </w:divBdr>
        </w:div>
        <w:div w:id="154156267">
          <w:marLeft w:val="0"/>
          <w:marRight w:val="0"/>
          <w:marTop w:val="121"/>
          <w:marBottom w:val="0"/>
          <w:divBdr>
            <w:top w:val="none" w:sz="0" w:space="0" w:color="auto"/>
            <w:left w:val="none" w:sz="0" w:space="0" w:color="auto"/>
            <w:bottom w:val="none" w:sz="0" w:space="0" w:color="auto"/>
            <w:right w:val="none" w:sz="0" w:space="0" w:color="auto"/>
          </w:divBdr>
        </w:div>
        <w:div w:id="154156268">
          <w:marLeft w:val="0"/>
          <w:marRight w:val="0"/>
          <w:marTop w:val="121"/>
          <w:marBottom w:val="0"/>
          <w:divBdr>
            <w:top w:val="none" w:sz="0" w:space="0" w:color="auto"/>
            <w:left w:val="none" w:sz="0" w:space="0" w:color="auto"/>
            <w:bottom w:val="none" w:sz="0" w:space="0" w:color="auto"/>
            <w:right w:val="none" w:sz="0" w:space="0" w:color="auto"/>
          </w:divBdr>
        </w:div>
        <w:div w:id="154156269">
          <w:marLeft w:val="0"/>
          <w:marRight w:val="0"/>
          <w:marTop w:val="121"/>
          <w:marBottom w:val="0"/>
          <w:divBdr>
            <w:top w:val="none" w:sz="0" w:space="0" w:color="auto"/>
            <w:left w:val="none" w:sz="0" w:space="0" w:color="auto"/>
            <w:bottom w:val="none" w:sz="0" w:space="0" w:color="auto"/>
            <w:right w:val="none" w:sz="0" w:space="0" w:color="auto"/>
          </w:divBdr>
        </w:div>
        <w:div w:id="154156270">
          <w:marLeft w:val="0"/>
          <w:marRight w:val="0"/>
          <w:marTop w:val="121"/>
          <w:marBottom w:val="0"/>
          <w:divBdr>
            <w:top w:val="none" w:sz="0" w:space="0" w:color="auto"/>
            <w:left w:val="none" w:sz="0" w:space="0" w:color="auto"/>
            <w:bottom w:val="none" w:sz="0" w:space="0" w:color="auto"/>
            <w:right w:val="none" w:sz="0" w:space="0" w:color="auto"/>
          </w:divBdr>
        </w:div>
        <w:div w:id="154156271">
          <w:marLeft w:val="0"/>
          <w:marRight w:val="0"/>
          <w:marTop w:val="121"/>
          <w:marBottom w:val="0"/>
          <w:divBdr>
            <w:top w:val="none" w:sz="0" w:space="0" w:color="auto"/>
            <w:left w:val="none" w:sz="0" w:space="0" w:color="auto"/>
            <w:bottom w:val="none" w:sz="0" w:space="0" w:color="auto"/>
            <w:right w:val="none" w:sz="0" w:space="0" w:color="auto"/>
          </w:divBdr>
        </w:div>
        <w:div w:id="154156272">
          <w:marLeft w:val="60"/>
          <w:marRight w:val="60"/>
          <w:marTop w:val="100"/>
          <w:marBottom w:val="100"/>
          <w:divBdr>
            <w:top w:val="none" w:sz="0" w:space="0" w:color="auto"/>
            <w:left w:val="none" w:sz="0" w:space="0" w:color="auto"/>
            <w:bottom w:val="none" w:sz="0" w:space="0" w:color="auto"/>
            <w:right w:val="none" w:sz="0" w:space="0" w:color="auto"/>
          </w:divBdr>
          <w:divsChild>
            <w:div w:id="154155674">
              <w:marLeft w:val="0"/>
              <w:marRight w:val="0"/>
              <w:marTop w:val="0"/>
              <w:marBottom w:val="0"/>
              <w:divBdr>
                <w:top w:val="none" w:sz="0" w:space="0" w:color="auto"/>
                <w:left w:val="none" w:sz="0" w:space="0" w:color="auto"/>
                <w:bottom w:val="none" w:sz="0" w:space="0" w:color="auto"/>
                <w:right w:val="none" w:sz="0" w:space="0" w:color="auto"/>
              </w:divBdr>
            </w:div>
          </w:divsChild>
        </w:div>
        <w:div w:id="154156273">
          <w:marLeft w:val="60"/>
          <w:marRight w:val="60"/>
          <w:marTop w:val="100"/>
          <w:marBottom w:val="100"/>
          <w:divBdr>
            <w:top w:val="none" w:sz="0" w:space="0" w:color="auto"/>
            <w:left w:val="none" w:sz="0" w:space="0" w:color="auto"/>
            <w:bottom w:val="none" w:sz="0" w:space="0" w:color="auto"/>
            <w:right w:val="none" w:sz="0" w:space="0" w:color="auto"/>
          </w:divBdr>
        </w:div>
        <w:div w:id="154156274">
          <w:marLeft w:val="0"/>
          <w:marRight w:val="0"/>
          <w:marTop w:val="121"/>
          <w:marBottom w:val="0"/>
          <w:divBdr>
            <w:top w:val="none" w:sz="0" w:space="0" w:color="auto"/>
            <w:left w:val="none" w:sz="0" w:space="0" w:color="auto"/>
            <w:bottom w:val="none" w:sz="0" w:space="0" w:color="auto"/>
            <w:right w:val="none" w:sz="0" w:space="0" w:color="auto"/>
          </w:divBdr>
        </w:div>
        <w:div w:id="154156276">
          <w:marLeft w:val="0"/>
          <w:marRight w:val="0"/>
          <w:marTop w:val="0"/>
          <w:marBottom w:val="0"/>
          <w:divBdr>
            <w:top w:val="none" w:sz="0" w:space="0" w:color="auto"/>
            <w:left w:val="none" w:sz="0" w:space="0" w:color="auto"/>
            <w:bottom w:val="none" w:sz="0" w:space="0" w:color="auto"/>
            <w:right w:val="none" w:sz="0" w:space="0" w:color="auto"/>
          </w:divBdr>
        </w:div>
        <w:div w:id="154156277">
          <w:marLeft w:val="0"/>
          <w:marRight w:val="0"/>
          <w:marTop w:val="121"/>
          <w:marBottom w:val="0"/>
          <w:divBdr>
            <w:top w:val="none" w:sz="0" w:space="0" w:color="auto"/>
            <w:left w:val="none" w:sz="0" w:space="0" w:color="auto"/>
            <w:bottom w:val="none" w:sz="0" w:space="0" w:color="auto"/>
            <w:right w:val="none" w:sz="0" w:space="0" w:color="auto"/>
          </w:divBdr>
        </w:div>
        <w:div w:id="154156278">
          <w:marLeft w:val="0"/>
          <w:marRight w:val="0"/>
          <w:marTop w:val="0"/>
          <w:marBottom w:val="0"/>
          <w:divBdr>
            <w:top w:val="none" w:sz="0" w:space="0" w:color="auto"/>
            <w:left w:val="none" w:sz="0" w:space="0" w:color="auto"/>
            <w:bottom w:val="none" w:sz="0" w:space="0" w:color="auto"/>
            <w:right w:val="none" w:sz="0" w:space="0" w:color="auto"/>
          </w:divBdr>
        </w:div>
        <w:div w:id="154156279">
          <w:marLeft w:val="0"/>
          <w:marRight w:val="0"/>
          <w:marTop w:val="121"/>
          <w:marBottom w:val="0"/>
          <w:divBdr>
            <w:top w:val="none" w:sz="0" w:space="0" w:color="auto"/>
            <w:left w:val="none" w:sz="0" w:space="0" w:color="auto"/>
            <w:bottom w:val="none" w:sz="0" w:space="0" w:color="auto"/>
            <w:right w:val="none" w:sz="0" w:space="0" w:color="auto"/>
          </w:divBdr>
        </w:div>
        <w:div w:id="154156280">
          <w:marLeft w:val="0"/>
          <w:marRight w:val="0"/>
          <w:marTop w:val="0"/>
          <w:marBottom w:val="0"/>
          <w:divBdr>
            <w:top w:val="none" w:sz="0" w:space="0" w:color="auto"/>
            <w:left w:val="none" w:sz="0" w:space="0" w:color="auto"/>
            <w:bottom w:val="none" w:sz="0" w:space="0" w:color="auto"/>
            <w:right w:val="none" w:sz="0" w:space="0" w:color="auto"/>
          </w:divBdr>
        </w:div>
        <w:div w:id="154156281">
          <w:marLeft w:val="0"/>
          <w:marRight w:val="0"/>
          <w:marTop w:val="121"/>
          <w:marBottom w:val="0"/>
          <w:divBdr>
            <w:top w:val="none" w:sz="0" w:space="0" w:color="auto"/>
            <w:left w:val="none" w:sz="0" w:space="0" w:color="auto"/>
            <w:bottom w:val="none" w:sz="0" w:space="0" w:color="auto"/>
            <w:right w:val="none" w:sz="0" w:space="0" w:color="auto"/>
          </w:divBdr>
        </w:div>
        <w:div w:id="154156282">
          <w:marLeft w:val="0"/>
          <w:marRight w:val="0"/>
          <w:marTop w:val="121"/>
          <w:marBottom w:val="0"/>
          <w:divBdr>
            <w:top w:val="none" w:sz="0" w:space="0" w:color="auto"/>
            <w:left w:val="none" w:sz="0" w:space="0" w:color="auto"/>
            <w:bottom w:val="none" w:sz="0" w:space="0" w:color="auto"/>
            <w:right w:val="none" w:sz="0" w:space="0" w:color="auto"/>
          </w:divBdr>
        </w:div>
        <w:div w:id="154156283">
          <w:marLeft w:val="0"/>
          <w:marRight w:val="0"/>
          <w:marTop w:val="121"/>
          <w:marBottom w:val="0"/>
          <w:divBdr>
            <w:top w:val="none" w:sz="0" w:space="0" w:color="auto"/>
            <w:left w:val="none" w:sz="0" w:space="0" w:color="auto"/>
            <w:bottom w:val="none" w:sz="0" w:space="0" w:color="auto"/>
            <w:right w:val="none" w:sz="0" w:space="0" w:color="auto"/>
          </w:divBdr>
        </w:div>
        <w:div w:id="154156284">
          <w:marLeft w:val="0"/>
          <w:marRight w:val="0"/>
          <w:marTop w:val="121"/>
          <w:marBottom w:val="0"/>
          <w:divBdr>
            <w:top w:val="none" w:sz="0" w:space="0" w:color="auto"/>
            <w:left w:val="none" w:sz="0" w:space="0" w:color="auto"/>
            <w:bottom w:val="none" w:sz="0" w:space="0" w:color="auto"/>
            <w:right w:val="none" w:sz="0" w:space="0" w:color="auto"/>
          </w:divBdr>
        </w:div>
        <w:div w:id="154156285">
          <w:marLeft w:val="60"/>
          <w:marRight w:val="60"/>
          <w:marTop w:val="100"/>
          <w:marBottom w:val="100"/>
          <w:divBdr>
            <w:top w:val="none" w:sz="0" w:space="0" w:color="auto"/>
            <w:left w:val="none" w:sz="0" w:space="0" w:color="auto"/>
            <w:bottom w:val="none" w:sz="0" w:space="0" w:color="auto"/>
            <w:right w:val="none" w:sz="0" w:space="0" w:color="auto"/>
          </w:divBdr>
        </w:div>
        <w:div w:id="154156286">
          <w:marLeft w:val="0"/>
          <w:marRight w:val="0"/>
          <w:marTop w:val="121"/>
          <w:marBottom w:val="0"/>
          <w:divBdr>
            <w:top w:val="none" w:sz="0" w:space="0" w:color="auto"/>
            <w:left w:val="none" w:sz="0" w:space="0" w:color="auto"/>
            <w:bottom w:val="none" w:sz="0" w:space="0" w:color="auto"/>
            <w:right w:val="none" w:sz="0" w:space="0" w:color="auto"/>
          </w:divBdr>
        </w:div>
        <w:div w:id="154156287">
          <w:marLeft w:val="0"/>
          <w:marRight w:val="0"/>
          <w:marTop w:val="121"/>
          <w:marBottom w:val="0"/>
          <w:divBdr>
            <w:top w:val="none" w:sz="0" w:space="0" w:color="auto"/>
            <w:left w:val="none" w:sz="0" w:space="0" w:color="auto"/>
            <w:bottom w:val="none" w:sz="0" w:space="0" w:color="auto"/>
            <w:right w:val="none" w:sz="0" w:space="0" w:color="auto"/>
          </w:divBdr>
        </w:div>
        <w:div w:id="154156288">
          <w:marLeft w:val="0"/>
          <w:marRight w:val="0"/>
          <w:marTop w:val="121"/>
          <w:marBottom w:val="0"/>
          <w:divBdr>
            <w:top w:val="none" w:sz="0" w:space="0" w:color="auto"/>
            <w:left w:val="none" w:sz="0" w:space="0" w:color="auto"/>
            <w:bottom w:val="none" w:sz="0" w:space="0" w:color="auto"/>
            <w:right w:val="none" w:sz="0" w:space="0" w:color="auto"/>
          </w:divBdr>
        </w:div>
        <w:div w:id="154156289">
          <w:marLeft w:val="0"/>
          <w:marRight w:val="0"/>
          <w:marTop w:val="121"/>
          <w:marBottom w:val="0"/>
          <w:divBdr>
            <w:top w:val="none" w:sz="0" w:space="0" w:color="auto"/>
            <w:left w:val="none" w:sz="0" w:space="0" w:color="auto"/>
            <w:bottom w:val="none" w:sz="0" w:space="0" w:color="auto"/>
            <w:right w:val="none" w:sz="0" w:space="0" w:color="auto"/>
          </w:divBdr>
        </w:div>
        <w:div w:id="154156290">
          <w:marLeft w:val="0"/>
          <w:marRight w:val="0"/>
          <w:marTop w:val="0"/>
          <w:marBottom w:val="0"/>
          <w:divBdr>
            <w:top w:val="none" w:sz="0" w:space="0" w:color="auto"/>
            <w:left w:val="none" w:sz="0" w:space="0" w:color="auto"/>
            <w:bottom w:val="none" w:sz="0" w:space="0" w:color="auto"/>
            <w:right w:val="none" w:sz="0" w:space="0" w:color="auto"/>
          </w:divBdr>
        </w:div>
        <w:div w:id="154156292">
          <w:marLeft w:val="0"/>
          <w:marRight w:val="0"/>
          <w:marTop w:val="121"/>
          <w:marBottom w:val="0"/>
          <w:divBdr>
            <w:top w:val="none" w:sz="0" w:space="0" w:color="auto"/>
            <w:left w:val="none" w:sz="0" w:space="0" w:color="auto"/>
            <w:bottom w:val="none" w:sz="0" w:space="0" w:color="auto"/>
            <w:right w:val="none" w:sz="0" w:space="0" w:color="auto"/>
          </w:divBdr>
        </w:div>
        <w:div w:id="154156293">
          <w:marLeft w:val="0"/>
          <w:marRight w:val="0"/>
          <w:marTop w:val="0"/>
          <w:marBottom w:val="0"/>
          <w:divBdr>
            <w:top w:val="none" w:sz="0" w:space="0" w:color="auto"/>
            <w:left w:val="none" w:sz="0" w:space="0" w:color="auto"/>
            <w:bottom w:val="none" w:sz="0" w:space="0" w:color="auto"/>
            <w:right w:val="none" w:sz="0" w:space="0" w:color="auto"/>
          </w:divBdr>
        </w:div>
        <w:div w:id="154156294">
          <w:marLeft w:val="0"/>
          <w:marRight w:val="0"/>
          <w:marTop w:val="121"/>
          <w:marBottom w:val="0"/>
          <w:divBdr>
            <w:top w:val="none" w:sz="0" w:space="0" w:color="auto"/>
            <w:left w:val="none" w:sz="0" w:space="0" w:color="auto"/>
            <w:bottom w:val="none" w:sz="0" w:space="0" w:color="auto"/>
            <w:right w:val="none" w:sz="0" w:space="0" w:color="auto"/>
          </w:divBdr>
        </w:div>
        <w:div w:id="154156295">
          <w:marLeft w:val="0"/>
          <w:marRight w:val="0"/>
          <w:marTop w:val="0"/>
          <w:marBottom w:val="0"/>
          <w:divBdr>
            <w:top w:val="none" w:sz="0" w:space="0" w:color="auto"/>
            <w:left w:val="none" w:sz="0" w:space="0" w:color="auto"/>
            <w:bottom w:val="none" w:sz="0" w:space="0" w:color="auto"/>
            <w:right w:val="none" w:sz="0" w:space="0" w:color="auto"/>
          </w:divBdr>
        </w:div>
        <w:div w:id="154156296">
          <w:marLeft w:val="0"/>
          <w:marRight w:val="0"/>
          <w:marTop w:val="121"/>
          <w:marBottom w:val="0"/>
          <w:divBdr>
            <w:top w:val="none" w:sz="0" w:space="0" w:color="auto"/>
            <w:left w:val="none" w:sz="0" w:space="0" w:color="auto"/>
            <w:bottom w:val="none" w:sz="0" w:space="0" w:color="auto"/>
            <w:right w:val="none" w:sz="0" w:space="0" w:color="auto"/>
          </w:divBdr>
        </w:div>
        <w:div w:id="154156297">
          <w:marLeft w:val="0"/>
          <w:marRight w:val="0"/>
          <w:marTop w:val="121"/>
          <w:marBottom w:val="0"/>
          <w:divBdr>
            <w:top w:val="none" w:sz="0" w:space="0" w:color="auto"/>
            <w:left w:val="none" w:sz="0" w:space="0" w:color="auto"/>
            <w:bottom w:val="none" w:sz="0" w:space="0" w:color="auto"/>
            <w:right w:val="none" w:sz="0" w:space="0" w:color="auto"/>
          </w:divBdr>
        </w:div>
        <w:div w:id="154156298">
          <w:marLeft w:val="60"/>
          <w:marRight w:val="60"/>
          <w:marTop w:val="100"/>
          <w:marBottom w:val="100"/>
          <w:divBdr>
            <w:top w:val="none" w:sz="0" w:space="0" w:color="auto"/>
            <w:left w:val="none" w:sz="0" w:space="0" w:color="auto"/>
            <w:bottom w:val="none" w:sz="0" w:space="0" w:color="auto"/>
            <w:right w:val="none" w:sz="0" w:space="0" w:color="auto"/>
          </w:divBdr>
        </w:div>
        <w:div w:id="154156299">
          <w:marLeft w:val="60"/>
          <w:marRight w:val="60"/>
          <w:marTop w:val="100"/>
          <w:marBottom w:val="100"/>
          <w:divBdr>
            <w:top w:val="none" w:sz="0" w:space="0" w:color="auto"/>
            <w:left w:val="none" w:sz="0" w:space="0" w:color="auto"/>
            <w:bottom w:val="none" w:sz="0" w:space="0" w:color="auto"/>
            <w:right w:val="none" w:sz="0" w:space="0" w:color="auto"/>
          </w:divBdr>
        </w:div>
        <w:div w:id="154156300">
          <w:marLeft w:val="0"/>
          <w:marRight w:val="0"/>
          <w:marTop w:val="121"/>
          <w:marBottom w:val="0"/>
          <w:divBdr>
            <w:top w:val="none" w:sz="0" w:space="0" w:color="auto"/>
            <w:left w:val="none" w:sz="0" w:space="0" w:color="auto"/>
            <w:bottom w:val="none" w:sz="0" w:space="0" w:color="auto"/>
            <w:right w:val="none" w:sz="0" w:space="0" w:color="auto"/>
          </w:divBdr>
        </w:div>
        <w:div w:id="154156301">
          <w:marLeft w:val="0"/>
          <w:marRight w:val="0"/>
          <w:marTop w:val="121"/>
          <w:marBottom w:val="0"/>
          <w:divBdr>
            <w:top w:val="none" w:sz="0" w:space="0" w:color="auto"/>
            <w:left w:val="none" w:sz="0" w:space="0" w:color="auto"/>
            <w:bottom w:val="none" w:sz="0" w:space="0" w:color="auto"/>
            <w:right w:val="none" w:sz="0" w:space="0" w:color="auto"/>
          </w:divBdr>
        </w:div>
        <w:div w:id="154156302">
          <w:marLeft w:val="60"/>
          <w:marRight w:val="60"/>
          <w:marTop w:val="100"/>
          <w:marBottom w:val="100"/>
          <w:divBdr>
            <w:top w:val="none" w:sz="0" w:space="0" w:color="auto"/>
            <w:left w:val="none" w:sz="0" w:space="0" w:color="auto"/>
            <w:bottom w:val="none" w:sz="0" w:space="0" w:color="auto"/>
            <w:right w:val="none" w:sz="0" w:space="0" w:color="auto"/>
          </w:divBdr>
          <w:divsChild>
            <w:div w:id="154155772">
              <w:marLeft w:val="0"/>
              <w:marRight w:val="0"/>
              <w:marTop w:val="0"/>
              <w:marBottom w:val="0"/>
              <w:divBdr>
                <w:top w:val="none" w:sz="0" w:space="0" w:color="auto"/>
                <w:left w:val="none" w:sz="0" w:space="0" w:color="auto"/>
                <w:bottom w:val="none" w:sz="0" w:space="0" w:color="auto"/>
                <w:right w:val="none" w:sz="0" w:space="0" w:color="auto"/>
              </w:divBdr>
            </w:div>
          </w:divsChild>
        </w:div>
        <w:div w:id="154156303">
          <w:marLeft w:val="0"/>
          <w:marRight w:val="0"/>
          <w:marTop w:val="121"/>
          <w:marBottom w:val="0"/>
          <w:divBdr>
            <w:top w:val="none" w:sz="0" w:space="0" w:color="auto"/>
            <w:left w:val="none" w:sz="0" w:space="0" w:color="auto"/>
            <w:bottom w:val="none" w:sz="0" w:space="0" w:color="auto"/>
            <w:right w:val="none" w:sz="0" w:space="0" w:color="auto"/>
          </w:divBdr>
        </w:div>
        <w:div w:id="154156304">
          <w:marLeft w:val="60"/>
          <w:marRight w:val="60"/>
          <w:marTop w:val="100"/>
          <w:marBottom w:val="100"/>
          <w:divBdr>
            <w:top w:val="none" w:sz="0" w:space="0" w:color="auto"/>
            <w:left w:val="none" w:sz="0" w:space="0" w:color="auto"/>
            <w:bottom w:val="none" w:sz="0" w:space="0" w:color="auto"/>
            <w:right w:val="none" w:sz="0" w:space="0" w:color="auto"/>
          </w:divBdr>
        </w:div>
        <w:div w:id="154156305">
          <w:marLeft w:val="0"/>
          <w:marRight w:val="0"/>
          <w:marTop w:val="121"/>
          <w:marBottom w:val="0"/>
          <w:divBdr>
            <w:top w:val="none" w:sz="0" w:space="0" w:color="auto"/>
            <w:left w:val="none" w:sz="0" w:space="0" w:color="auto"/>
            <w:bottom w:val="none" w:sz="0" w:space="0" w:color="auto"/>
            <w:right w:val="none" w:sz="0" w:space="0" w:color="auto"/>
          </w:divBdr>
        </w:div>
        <w:div w:id="154156306">
          <w:marLeft w:val="60"/>
          <w:marRight w:val="60"/>
          <w:marTop w:val="100"/>
          <w:marBottom w:val="100"/>
          <w:divBdr>
            <w:top w:val="none" w:sz="0" w:space="0" w:color="auto"/>
            <w:left w:val="none" w:sz="0" w:space="0" w:color="auto"/>
            <w:bottom w:val="none" w:sz="0" w:space="0" w:color="auto"/>
            <w:right w:val="none" w:sz="0" w:space="0" w:color="auto"/>
          </w:divBdr>
        </w:div>
        <w:div w:id="154156307">
          <w:marLeft w:val="60"/>
          <w:marRight w:val="60"/>
          <w:marTop w:val="100"/>
          <w:marBottom w:val="100"/>
          <w:divBdr>
            <w:top w:val="none" w:sz="0" w:space="0" w:color="auto"/>
            <w:left w:val="none" w:sz="0" w:space="0" w:color="auto"/>
            <w:bottom w:val="none" w:sz="0" w:space="0" w:color="auto"/>
            <w:right w:val="none" w:sz="0" w:space="0" w:color="auto"/>
          </w:divBdr>
          <w:divsChild>
            <w:div w:id="154155148">
              <w:marLeft w:val="0"/>
              <w:marRight w:val="0"/>
              <w:marTop w:val="0"/>
              <w:marBottom w:val="0"/>
              <w:divBdr>
                <w:top w:val="none" w:sz="0" w:space="0" w:color="auto"/>
                <w:left w:val="none" w:sz="0" w:space="0" w:color="auto"/>
                <w:bottom w:val="none" w:sz="0" w:space="0" w:color="auto"/>
                <w:right w:val="none" w:sz="0" w:space="0" w:color="auto"/>
              </w:divBdr>
            </w:div>
          </w:divsChild>
        </w:div>
        <w:div w:id="154156308">
          <w:marLeft w:val="0"/>
          <w:marRight w:val="0"/>
          <w:marTop w:val="121"/>
          <w:marBottom w:val="0"/>
          <w:divBdr>
            <w:top w:val="none" w:sz="0" w:space="0" w:color="auto"/>
            <w:left w:val="none" w:sz="0" w:space="0" w:color="auto"/>
            <w:bottom w:val="none" w:sz="0" w:space="0" w:color="auto"/>
            <w:right w:val="none" w:sz="0" w:space="0" w:color="auto"/>
          </w:divBdr>
        </w:div>
        <w:div w:id="154156309">
          <w:marLeft w:val="60"/>
          <w:marRight w:val="60"/>
          <w:marTop w:val="100"/>
          <w:marBottom w:val="100"/>
          <w:divBdr>
            <w:top w:val="none" w:sz="0" w:space="0" w:color="auto"/>
            <w:left w:val="none" w:sz="0" w:space="0" w:color="auto"/>
            <w:bottom w:val="none" w:sz="0" w:space="0" w:color="auto"/>
            <w:right w:val="none" w:sz="0" w:space="0" w:color="auto"/>
          </w:divBdr>
        </w:div>
        <w:div w:id="154156310">
          <w:marLeft w:val="0"/>
          <w:marRight w:val="0"/>
          <w:marTop w:val="0"/>
          <w:marBottom w:val="0"/>
          <w:divBdr>
            <w:top w:val="none" w:sz="0" w:space="0" w:color="auto"/>
            <w:left w:val="none" w:sz="0" w:space="0" w:color="auto"/>
            <w:bottom w:val="none" w:sz="0" w:space="0" w:color="auto"/>
            <w:right w:val="none" w:sz="0" w:space="0" w:color="auto"/>
          </w:divBdr>
        </w:div>
        <w:div w:id="154156311">
          <w:marLeft w:val="0"/>
          <w:marRight w:val="0"/>
          <w:marTop w:val="121"/>
          <w:marBottom w:val="0"/>
          <w:divBdr>
            <w:top w:val="none" w:sz="0" w:space="0" w:color="auto"/>
            <w:left w:val="none" w:sz="0" w:space="0" w:color="auto"/>
            <w:bottom w:val="none" w:sz="0" w:space="0" w:color="auto"/>
            <w:right w:val="none" w:sz="0" w:space="0" w:color="auto"/>
          </w:divBdr>
        </w:div>
        <w:div w:id="154156312">
          <w:marLeft w:val="60"/>
          <w:marRight w:val="60"/>
          <w:marTop w:val="100"/>
          <w:marBottom w:val="100"/>
          <w:divBdr>
            <w:top w:val="none" w:sz="0" w:space="0" w:color="auto"/>
            <w:left w:val="none" w:sz="0" w:space="0" w:color="auto"/>
            <w:bottom w:val="none" w:sz="0" w:space="0" w:color="auto"/>
            <w:right w:val="none" w:sz="0" w:space="0" w:color="auto"/>
          </w:divBdr>
        </w:div>
        <w:div w:id="154156313">
          <w:marLeft w:val="0"/>
          <w:marRight w:val="0"/>
          <w:marTop w:val="121"/>
          <w:marBottom w:val="0"/>
          <w:divBdr>
            <w:top w:val="none" w:sz="0" w:space="0" w:color="auto"/>
            <w:left w:val="none" w:sz="0" w:space="0" w:color="auto"/>
            <w:bottom w:val="none" w:sz="0" w:space="0" w:color="auto"/>
            <w:right w:val="none" w:sz="0" w:space="0" w:color="auto"/>
          </w:divBdr>
        </w:div>
        <w:div w:id="154156314">
          <w:marLeft w:val="0"/>
          <w:marRight w:val="0"/>
          <w:marTop w:val="121"/>
          <w:marBottom w:val="0"/>
          <w:divBdr>
            <w:top w:val="none" w:sz="0" w:space="0" w:color="auto"/>
            <w:left w:val="none" w:sz="0" w:space="0" w:color="auto"/>
            <w:bottom w:val="none" w:sz="0" w:space="0" w:color="auto"/>
            <w:right w:val="none" w:sz="0" w:space="0" w:color="auto"/>
          </w:divBdr>
        </w:div>
        <w:div w:id="154156315">
          <w:marLeft w:val="60"/>
          <w:marRight w:val="60"/>
          <w:marTop w:val="100"/>
          <w:marBottom w:val="100"/>
          <w:divBdr>
            <w:top w:val="none" w:sz="0" w:space="0" w:color="auto"/>
            <w:left w:val="none" w:sz="0" w:space="0" w:color="auto"/>
            <w:bottom w:val="none" w:sz="0" w:space="0" w:color="auto"/>
            <w:right w:val="none" w:sz="0" w:space="0" w:color="auto"/>
          </w:divBdr>
          <w:divsChild>
            <w:div w:id="154155767">
              <w:marLeft w:val="0"/>
              <w:marRight w:val="0"/>
              <w:marTop w:val="0"/>
              <w:marBottom w:val="0"/>
              <w:divBdr>
                <w:top w:val="none" w:sz="0" w:space="0" w:color="auto"/>
                <w:left w:val="none" w:sz="0" w:space="0" w:color="auto"/>
                <w:bottom w:val="none" w:sz="0" w:space="0" w:color="auto"/>
                <w:right w:val="none" w:sz="0" w:space="0" w:color="auto"/>
              </w:divBdr>
            </w:div>
          </w:divsChild>
        </w:div>
        <w:div w:id="154156316">
          <w:marLeft w:val="0"/>
          <w:marRight w:val="0"/>
          <w:marTop w:val="121"/>
          <w:marBottom w:val="0"/>
          <w:divBdr>
            <w:top w:val="none" w:sz="0" w:space="0" w:color="auto"/>
            <w:left w:val="none" w:sz="0" w:space="0" w:color="auto"/>
            <w:bottom w:val="none" w:sz="0" w:space="0" w:color="auto"/>
            <w:right w:val="none" w:sz="0" w:space="0" w:color="auto"/>
          </w:divBdr>
        </w:div>
        <w:div w:id="154156317">
          <w:marLeft w:val="0"/>
          <w:marRight w:val="0"/>
          <w:marTop w:val="121"/>
          <w:marBottom w:val="0"/>
          <w:divBdr>
            <w:top w:val="none" w:sz="0" w:space="0" w:color="auto"/>
            <w:left w:val="none" w:sz="0" w:space="0" w:color="auto"/>
            <w:bottom w:val="none" w:sz="0" w:space="0" w:color="auto"/>
            <w:right w:val="none" w:sz="0" w:space="0" w:color="auto"/>
          </w:divBdr>
        </w:div>
        <w:div w:id="154156318">
          <w:marLeft w:val="60"/>
          <w:marRight w:val="60"/>
          <w:marTop w:val="100"/>
          <w:marBottom w:val="100"/>
          <w:divBdr>
            <w:top w:val="none" w:sz="0" w:space="0" w:color="auto"/>
            <w:left w:val="none" w:sz="0" w:space="0" w:color="auto"/>
            <w:bottom w:val="none" w:sz="0" w:space="0" w:color="auto"/>
            <w:right w:val="none" w:sz="0" w:space="0" w:color="auto"/>
          </w:divBdr>
        </w:div>
        <w:div w:id="154156319">
          <w:marLeft w:val="0"/>
          <w:marRight w:val="0"/>
          <w:marTop w:val="121"/>
          <w:marBottom w:val="0"/>
          <w:divBdr>
            <w:top w:val="none" w:sz="0" w:space="0" w:color="auto"/>
            <w:left w:val="none" w:sz="0" w:space="0" w:color="auto"/>
            <w:bottom w:val="none" w:sz="0" w:space="0" w:color="auto"/>
            <w:right w:val="none" w:sz="0" w:space="0" w:color="auto"/>
          </w:divBdr>
        </w:div>
        <w:div w:id="154156320">
          <w:marLeft w:val="60"/>
          <w:marRight w:val="60"/>
          <w:marTop w:val="100"/>
          <w:marBottom w:val="100"/>
          <w:divBdr>
            <w:top w:val="none" w:sz="0" w:space="0" w:color="auto"/>
            <w:left w:val="none" w:sz="0" w:space="0" w:color="auto"/>
            <w:bottom w:val="none" w:sz="0" w:space="0" w:color="auto"/>
            <w:right w:val="none" w:sz="0" w:space="0" w:color="auto"/>
          </w:divBdr>
        </w:div>
        <w:div w:id="154156321">
          <w:marLeft w:val="60"/>
          <w:marRight w:val="60"/>
          <w:marTop w:val="100"/>
          <w:marBottom w:val="100"/>
          <w:divBdr>
            <w:top w:val="none" w:sz="0" w:space="0" w:color="auto"/>
            <w:left w:val="none" w:sz="0" w:space="0" w:color="auto"/>
            <w:bottom w:val="none" w:sz="0" w:space="0" w:color="auto"/>
            <w:right w:val="none" w:sz="0" w:space="0" w:color="auto"/>
          </w:divBdr>
        </w:div>
        <w:div w:id="154156322">
          <w:marLeft w:val="0"/>
          <w:marRight w:val="0"/>
          <w:marTop w:val="121"/>
          <w:marBottom w:val="0"/>
          <w:divBdr>
            <w:top w:val="none" w:sz="0" w:space="0" w:color="auto"/>
            <w:left w:val="none" w:sz="0" w:space="0" w:color="auto"/>
            <w:bottom w:val="none" w:sz="0" w:space="0" w:color="auto"/>
            <w:right w:val="none" w:sz="0" w:space="0" w:color="auto"/>
          </w:divBdr>
        </w:div>
        <w:div w:id="154156323">
          <w:marLeft w:val="60"/>
          <w:marRight w:val="60"/>
          <w:marTop w:val="100"/>
          <w:marBottom w:val="100"/>
          <w:divBdr>
            <w:top w:val="none" w:sz="0" w:space="0" w:color="auto"/>
            <w:left w:val="none" w:sz="0" w:space="0" w:color="auto"/>
            <w:bottom w:val="none" w:sz="0" w:space="0" w:color="auto"/>
            <w:right w:val="none" w:sz="0" w:space="0" w:color="auto"/>
          </w:divBdr>
        </w:div>
        <w:div w:id="154156324">
          <w:marLeft w:val="0"/>
          <w:marRight w:val="0"/>
          <w:marTop w:val="121"/>
          <w:marBottom w:val="0"/>
          <w:divBdr>
            <w:top w:val="none" w:sz="0" w:space="0" w:color="auto"/>
            <w:left w:val="none" w:sz="0" w:space="0" w:color="auto"/>
            <w:bottom w:val="none" w:sz="0" w:space="0" w:color="auto"/>
            <w:right w:val="none" w:sz="0" w:space="0" w:color="auto"/>
          </w:divBdr>
        </w:div>
        <w:div w:id="154156325">
          <w:marLeft w:val="0"/>
          <w:marRight w:val="0"/>
          <w:marTop w:val="0"/>
          <w:marBottom w:val="0"/>
          <w:divBdr>
            <w:top w:val="none" w:sz="0" w:space="0" w:color="auto"/>
            <w:left w:val="none" w:sz="0" w:space="0" w:color="auto"/>
            <w:bottom w:val="none" w:sz="0" w:space="0" w:color="auto"/>
            <w:right w:val="none" w:sz="0" w:space="0" w:color="auto"/>
          </w:divBdr>
        </w:div>
        <w:div w:id="154156326">
          <w:marLeft w:val="0"/>
          <w:marRight w:val="0"/>
          <w:marTop w:val="121"/>
          <w:marBottom w:val="0"/>
          <w:divBdr>
            <w:top w:val="none" w:sz="0" w:space="0" w:color="auto"/>
            <w:left w:val="none" w:sz="0" w:space="0" w:color="auto"/>
            <w:bottom w:val="none" w:sz="0" w:space="0" w:color="auto"/>
            <w:right w:val="none" w:sz="0" w:space="0" w:color="auto"/>
          </w:divBdr>
        </w:div>
        <w:div w:id="154156327">
          <w:marLeft w:val="0"/>
          <w:marRight w:val="0"/>
          <w:marTop w:val="121"/>
          <w:marBottom w:val="0"/>
          <w:divBdr>
            <w:top w:val="none" w:sz="0" w:space="0" w:color="auto"/>
            <w:left w:val="none" w:sz="0" w:space="0" w:color="auto"/>
            <w:bottom w:val="none" w:sz="0" w:space="0" w:color="auto"/>
            <w:right w:val="none" w:sz="0" w:space="0" w:color="auto"/>
          </w:divBdr>
        </w:div>
        <w:div w:id="154156328">
          <w:marLeft w:val="0"/>
          <w:marRight w:val="0"/>
          <w:marTop w:val="0"/>
          <w:marBottom w:val="0"/>
          <w:divBdr>
            <w:top w:val="none" w:sz="0" w:space="0" w:color="auto"/>
            <w:left w:val="none" w:sz="0" w:space="0" w:color="auto"/>
            <w:bottom w:val="none" w:sz="0" w:space="0" w:color="auto"/>
            <w:right w:val="none" w:sz="0" w:space="0" w:color="auto"/>
          </w:divBdr>
        </w:div>
        <w:div w:id="154156329">
          <w:marLeft w:val="0"/>
          <w:marRight w:val="0"/>
          <w:marTop w:val="121"/>
          <w:marBottom w:val="0"/>
          <w:divBdr>
            <w:top w:val="none" w:sz="0" w:space="0" w:color="auto"/>
            <w:left w:val="none" w:sz="0" w:space="0" w:color="auto"/>
            <w:bottom w:val="none" w:sz="0" w:space="0" w:color="auto"/>
            <w:right w:val="none" w:sz="0" w:space="0" w:color="auto"/>
          </w:divBdr>
        </w:div>
        <w:div w:id="154156330">
          <w:marLeft w:val="0"/>
          <w:marRight w:val="0"/>
          <w:marTop w:val="121"/>
          <w:marBottom w:val="0"/>
          <w:divBdr>
            <w:top w:val="none" w:sz="0" w:space="0" w:color="auto"/>
            <w:left w:val="none" w:sz="0" w:space="0" w:color="auto"/>
            <w:bottom w:val="none" w:sz="0" w:space="0" w:color="auto"/>
            <w:right w:val="none" w:sz="0" w:space="0" w:color="auto"/>
          </w:divBdr>
        </w:div>
        <w:div w:id="154156331">
          <w:marLeft w:val="0"/>
          <w:marRight w:val="0"/>
          <w:marTop w:val="121"/>
          <w:marBottom w:val="0"/>
          <w:divBdr>
            <w:top w:val="none" w:sz="0" w:space="0" w:color="auto"/>
            <w:left w:val="none" w:sz="0" w:space="0" w:color="auto"/>
            <w:bottom w:val="none" w:sz="0" w:space="0" w:color="auto"/>
            <w:right w:val="none" w:sz="0" w:space="0" w:color="auto"/>
          </w:divBdr>
        </w:div>
        <w:div w:id="154156332">
          <w:marLeft w:val="0"/>
          <w:marRight w:val="0"/>
          <w:marTop w:val="121"/>
          <w:marBottom w:val="0"/>
          <w:divBdr>
            <w:top w:val="none" w:sz="0" w:space="0" w:color="auto"/>
            <w:left w:val="none" w:sz="0" w:space="0" w:color="auto"/>
            <w:bottom w:val="none" w:sz="0" w:space="0" w:color="auto"/>
            <w:right w:val="none" w:sz="0" w:space="0" w:color="auto"/>
          </w:divBdr>
        </w:div>
        <w:div w:id="154156333">
          <w:marLeft w:val="0"/>
          <w:marRight w:val="0"/>
          <w:marTop w:val="121"/>
          <w:marBottom w:val="0"/>
          <w:divBdr>
            <w:top w:val="none" w:sz="0" w:space="0" w:color="auto"/>
            <w:left w:val="none" w:sz="0" w:space="0" w:color="auto"/>
            <w:bottom w:val="none" w:sz="0" w:space="0" w:color="auto"/>
            <w:right w:val="none" w:sz="0" w:space="0" w:color="auto"/>
          </w:divBdr>
        </w:div>
        <w:div w:id="154156334">
          <w:marLeft w:val="0"/>
          <w:marRight w:val="0"/>
          <w:marTop w:val="121"/>
          <w:marBottom w:val="0"/>
          <w:divBdr>
            <w:top w:val="none" w:sz="0" w:space="0" w:color="auto"/>
            <w:left w:val="none" w:sz="0" w:space="0" w:color="auto"/>
            <w:bottom w:val="none" w:sz="0" w:space="0" w:color="auto"/>
            <w:right w:val="none" w:sz="0" w:space="0" w:color="auto"/>
          </w:divBdr>
        </w:div>
        <w:div w:id="154156335">
          <w:marLeft w:val="0"/>
          <w:marRight w:val="0"/>
          <w:marTop w:val="0"/>
          <w:marBottom w:val="0"/>
          <w:divBdr>
            <w:top w:val="none" w:sz="0" w:space="0" w:color="auto"/>
            <w:left w:val="none" w:sz="0" w:space="0" w:color="auto"/>
            <w:bottom w:val="none" w:sz="0" w:space="0" w:color="auto"/>
            <w:right w:val="none" w:sz="0" w:space="0" w:color="auto"/>
          </w:divBdr>
        </w:div>
        <w:div w:id="154156336">
          <w:marLeft w:val="0"/>
          <w:marRight w:val="0"/>
          <w:marTop w:val="121"/>
          <w:marBottom w:val="0"/>
          <w:divBdr>
            <w:top w:val="none" w:sz="0" w:space="0" w:color="auto"/>
            <w:left w:val="none" w:sz="0" w:space="0" w:color="auto"/>
            <w:bottom w:val="none" w:sz="0" w:space="0" w:color="auto"/>
            <w:right w:val="none" w:sz="0" w:space="0" w:color="auto"/>
          </w:divBdr>
        </w:div>
        <w:div w:id="154156337">
          <w:marLeft w:val="60"/>
          <w:marRight w:val="60"/>
          <w:marTop w:val="100"/>
          <w:marBottom w:val="100"/>
          <w:divBdr>
            <w:top w:val="none" w:sz="0" w:space="0" w:color="auto"/>
            <w:left w:val="none" w:sz="0" w:space="0" w:color="auto"/>
            <w:bottom w:val="none" w:sz="0" w:space="0" w:color="auto"/>
            <w:right w:val="none" w:sz="0" w:space="0" w:color="auto"/>
          </w:divBdr>
        </w:div>
        <w:div w:id="154156338">
          <w:marLeft w:val="0"/>
          <w:marRight w:val="0"/>
          <w:marTop w:val="0"/>
          <w:marBottom w:val="0"/>
          <w:divBdr>
            <w:top w:val="none" w:sz="0" w:space="0" w:color="auto"/>
            <w:left w:val="none" w:sz="0" w:space="0" w:color="auto"/>
            <w:bottom w:val="none" w:sz="0" w:space="0" w:color="auto"/>
            <w:right w:val="none" w:sz="0" w:space="0" w:color="auto"/>
          </w:divBdr>
        </w:div>
        <w:div w:id="154156339">
          <w:marLeft w:val="0"/>
          <w:marRight w:val="0"/>
          <w:marTop w:val="121"/>
          <w:marBottom w:val="0"/>
          <w:divBdr>
            <w:top w:val="none" w:sz="0" w:space="0" w:color="auto"/>
            <w:left w:val="none" w:sz="0" w:space="0" w:color="auto"/>
            <w:bottom w:val="none" w:sz="0" w:space="0" w:color="auto"/>
            <w:right w:val="none" w:sz="0" w:space="0" w:color="auto"/>
          </w:divBdr>
        </w:div>
        <w:div w:id="154156340">
          <w:marLeft w:val="0"/>
          <w:marRight w:val="0"/>
          <w:marTop w:val="121"/>
          <w:marBottom w:val="0"/>
          <w:divBdr>
            <w:top w:val="none" w:sz="0" w:space="0" w:color="auto"/>
            <w:left w:val="none" w:sz="0" w:space="0" w:color="auto"/>
            <w:bottom w:val="none" w:sz="0" w:space="0" w:color="auto"/>
            <w:right w:val="none" w:sz="0" w:space="0" w:color="auto"/>
          </w:divBdr>
        </w:div>
        <w:div w:id="154156341">
          <w:marLeft w:val="0"/>
          <w:marRight w:val="0"/>
          <w:marTop w:val="121"/>
          <w:marBottom w:val="0"/>
          <w:divBdr>
            <w:top w:val="none" w:sz="0" w:space="0" w:color="auto"/>
            <w:left w:val="none" w:sz="0" w:space="0" w:color="auto"/>
            <w:bottom w:val="none" w:sz="0" w:space="0" w:color="auto"/>
            <w:right w:val="none" w:sz="0" w:space="0" w:color="auto"/>
          </w:divBdr>
        </w:div>
        <w:div w:id="154156342">
          <w:marLeft w:val="60"/>
          <w:marRight w:val="60"/>
          <w:marTop w:val="100"/>
          <w:marBottom w:val="100"/>
          <w:divBdr>
            <w:top w:val="none" w:sz="0" w:space="0" w:color="auto"/>
            <w:left w:val="none" w:sz="0" w:space="0" w:color="auto"/>
            <w:bottom w:val="none" w:sz="0" w:space="0" w:color="auto"/>
            <w:right w:val="none" w:sz="0" w:space="0" w:color="auto"/>
          </w:divBdr>
          <w:divsChild>
            <w:div w:id="154155323">
              <w:marLeft w:val="0"/>
              <w:marRight w:val="0"/>
              <w:marTop w:val="0"/>
              <w:marBottom w:val="0"/>
              <w:divBdr>
                <w:top w:val="none" w:sz="0" w:space="0" w:color="auto"/>
                <w:left w:val="none" w:sz="0" w:space="0" w:color="auto"/>
                <w:bottom w:val="none" w:sz="0" w:space="0" w:color="auto"/>
                <w:right w:val="none" w:sz="0" w:space="0" w:color="auto"/>
              </w:divBdr>
            </w:div>
          </w:divsChild>
        </w:div>
        <w:div w:id="154156343">
          <w:marLeft w:val="0"/>
          <w:marRight w:val="0"/>
          <w:marTop w:val="121"/>
          <w:marBottom w:val="0"/>
          <w:divBdr>
            <w:top w:val="none" w:sz="0" w:space="0" w:color="auto"/>
            <w:left w:val="none" w:sz="0" w:space="0" w:color="auto"/>
            <w:bottom w:val="none" w:sz="0" w:space="0" w:color="auto"/>
            <w:right w:val="none" w:sz="0" w:space="0" w:color="auto"/>
          </w:divBdr>
        </w:div>
        <w:div w:id="154156344">
          <w:marLeft w:val="0"/>
          <w:marRight w:val="0"/>
          <w:marTop w:val="121"/>
          <w:marBottom w:val="0"/>
          <w:divBdr>
            <w:top w:val="none" w:sz="0" w:space="0" w:color="auto"/>
            <w:left w:val="none" w:sz="0" w:space="0" w:color="auto"/>
            <w:bottom w:val="none" w:sz="0" w:space="0" w:color="auto"/>
            <w:right w:val="none" w:sz="0" w:space="0" w:color="auto"/>
          </w:divBdr>
        </w:div>
        <w:div w:id="154156345">
          <w:marLeft w:val="0"/>
          <w:marRight w:val="0"/>
          <w:marTop w:val="121"/>
          <w:marBottom w:val="0"/>
          <w:divBdr>
            <w:top w:val="none" w:sz="0" w:space="0" w:color="auto"/>
            <w:left w:val="none" w:sz="0" w:space="0" w:color="auto"/>
            <w:bottom w:val="none" w:sz="0" w:space="0" w:color="auto"/>
            <w:right w:val="none" w:sz="0" w:space="0" w:color="auto"/>
          </w:divBdr>
        </w:div>
        <w:div w:id="154156346">
          <w:marLeft w:val="0"/>
          <w:marRight w:val="0"/>
          <w:marTop w:val="121"/>
          <w:marBottom w:val="0"/>
          <w:divBdr>
            <w:top w:val="none" w:sz="0" w:space="0" w:color="auto"/>
            <w:left w:val="none" w:sz="0" w:space="0" w:color="auto"/>
            <w:bottom w:val="none" w:sz="0" w:space="0" w:color="auto"/>
            <w:right w:val="none" w:sz="0" w:space="0" w:color="auto"/>
          </w:divBdr>
        </w:div>
        <w:div w:id="154156347">
          <w:marLeft w:val="0"/>
          <w:marRight w:val="0"/>
          <w:marTop w:val="121"/>
          <w:marBottom w:val="0"/>
          <w:divBdr>
            <w:top w:val="none" w:sz="0" w:space="0" w:color="auto"/>
            <w:left w:val="none" w:sz="0" w:space="0" w:color="auto"/>
            <w:bottom w:val="none" w:sz="0" w:space="0" w:color="auto"/>
            <w:right w:val="none" w:sz="0" w:space="0" w:color="auto"/>
          </w:divBdr>
        </w:div>
        <w:div w:id="154156348">
          <w:marLeft w:val="0"/>
          <w:marRight w:val="0"/>
          <w:marTop w:val="121"/>
          <w:marBottom w:val="0"/>
          <w:divBdr>
            <w:top w:val="none" w:sz="0" w:space="0" w:color="auto"/>
            <w:left w:val="none" w:sz="0" w:space="0" w:color="auto"/>
            <w:bottom w:val="none" w:sz="0" w:space="0" w:color="auto"/>
            <w:right w:val="none" w:sz="0" w:space="0" w:color="auto"/>
          </w:divBdr>
        </w:div>
        <w:div w:id="154156349">
          <w:marLeft w:val="0"/>
          <w:marRight w:val="0"/>
          <w:marTop w:val="121"/>
          <w:marBottom w:val="0"/>
          <w:divBdr>
            <w:top w:val="none" w:sz="0" w:space="0" w:color="auto"/>
            <w:left w:val="none" w:sz="0" w:space="0" w:color="auto"/>
            <w:bottom w:val="none" w:sz="0" w:space="0" w:color="auto"/>
            <w:right w:val="none" w:sz="0" w:space="0" w:color="auto"/>
          </w:divBdr>
        </w:div>
        <w:div w:id="154156350">
          <w:marLeft w:val="0"/>
          <w:marRight w:val="0"/>
          <w:marTop w:val="0"/>
          <w:marBottom w:val="0"/>
          <w:divBdr>
            <w:top w:val="none" w:sz="0" w:space="0" w:color="auto"/>
            <w:left w:val="none" w:sz="0" w:space="0" w:color="auto"/>
            <w:bottom w:val="none" w:sz="0" w:space="0" w:color="auto"/>
            <w:right w:val="none" w:sz="0" w:space="0" w:color="auto"/>
          </w:divBdr>
        </w:div>
        <w:div w:id="154156352">
          <w:marLeft w:val="0"/>
          <w:marRight w:val="0"/>
          <w:marTop w:val="0"/>
          <w:marBottom w:val="0"/>
          <w:divBdr>
            <w:top w:val="none" w:sz="0" w:space="0" w:color="auto"/>
            <w:left w:val="none" w:sz="0" w:space="0" w:color="auto"/>
            <w:bottom w:val="none" w:sz="0" w:space="0" w:color="auto"/>
            <w:right w:val="none" w:sz="0" w:space="0" w:color="auto"/>
          </w:divBdr>
        </w:div>
        <w:div w:id="154156353">
          <w:marLeft w:val="60"/>
          <w:marRight w:val="60"/>
          <w:marTop w:val="100"/>
          <w:marBottom w:val="100"/>
          <w:divBdr>
            <w:top w:val="none" w:sz="0" w:space="0" w:color="auto"/>
            <w:left w:val="none" w:sz="0" w:space="0" w:color="auto"/>
            <w:bottom w:val="none" w:sz="0" w:space="0" w:color="auto"/>
            <w:right w:val="none" w:sz="0" w:space="0" w:color="auto"/>
          </w:divBdr>
        </w:div>
        <w:div w:id="154156354">
          <w:marLeft w:val="0"/>
          <w:marRight w:val="0"/>
          <w:marTop w:val="121"/>
          <w:marBottom w:val="0"/>
          <w:divBdr>
            <w:top w:val="none" w:sz="0" w:space="0" w:color="auto"/>
            <w:left w:val="none" w:sz="0" w:space="0" w:color="auto"/>
            <w:bottom w:val="none" w:sz="0" w:space="0" w:color="auto"/>
            <w:right w:val="none" w:sz="0" w:space="0" w:color="auto"/>
          </w:divBdr>
        </w:div>
        <w:div w:id="154156355">
          <w:marLeft w:val="0"/>
          <w:marRight w:val="0"/>
          <w:marTop w:val="121"/>
          <w:marBottom w:val="0"/>
          <w:divBdr>
            <w:top w:val="none" w:sz="0" w:space="0" w:color="auto"/>
            <w:left w:val="none" w:sz="0" w:space="0" w:color="auto"/>
            <w:bottom w:val="none" w:sz="0" w:space="0" w:color="auto"/>
            <w:right w:val="none" w:sz="0" w:space="0" w:color="auto"/>
          </w:divBdr>
        </w:div>
        <w:div w:id="154156356">
          <w:marLeft w:val="0"/>
          <w:marRight w:val="0"/>
          <w:marTop w:val="121"/>
          <w:marBottom w:val="0"/>
          <w:divBdr>
            <w:top w:val="none" w:sz="0" w:space="0" w:color="auto"/>
            <w:left w:val="none" w:sz="0" w:space="0" w:color="auto"/>
            <w:bottom w:val="none" w:sz="0" w:space="0" w:color="auto"/>
            <w:right w:val="none" w:sz="0" w:space="0" w:color="auto"/>
          </w:divBdr>
        </w:div>
        <w:div w:id="154156357">
          <w:marLeft w:val="60"/>
          <w:marRight w:val="60"/>
          <w:marTop w:val="100"/>
          <w:marBottom w:val="100"/>
          <w:divBdr>
            <w:top w:val="none" w:sz="0" w:space="0" w:color="auto"/>
            <w:left w:val="none" w:sz="0" w:space="0" w:color="auto"/>
            <w:bottom w:val="none" w:sz="0" w:space="0" w:color="auto"/>
            <w:right w:val="none" w:sz="0" w:space="0" w:color="auto"/>
          </w:divBdr>
        </w:div>
        <w:div w:id="154156358">
          <w:marLeft w:val="60"/>
          <w:marRight w:val="60"/>
          <w:marTop w:val="100"/>
          <w:marBottom w:val="100"/>
          <w:divBdr>
            <w:top w:val="none" w:sz="0" w:space="0" w:color="auto"/>
            <w:left w:val="none" w:sz="0" w:space="0" w:color="auto"/>
            <w:bottom w:val="none" w:sz="0" w:space="0" w:color="auto"/>
            <w:right w:val="none" w:sz="0" w:space="0" w:color="auto"/>
          </w:divBdr>
        </w:div>
        <w:div w:id="154156359">
          <w:marLeft w:val="0"/>
          <w:marRight w:val="0"/>
          <w:marTop w:val="121"/>
          <w:marBottom w:val="0"/>
          <w:divBdr>
            <w:top w:val="none" w:sz="0" w:space="0" w:color="auto"/>
            <w:left w:val="none" w:sz="0" w:space="0" w:color="auto"/>
            <w:bottom w:val="none" w:sz="0" w:space="0" w:color="auto"/>
            <w:right w:val="none" w:sz="0" w:space="0" w:color="auto"/>
          </w:divBdr>
        </w:div>
        <w:div w:id="154156360">
          <w:marLeft w:val="0"/>
          <w:marRight w:val="0"/>
          <w:marTop w:val="121"/>
          <w:marBottom w:val="0"/>
          <w:divBdr>
            <w:top w:val="none" w:sz="0" w:space="0" w:color="auto"/>
            <w:left w:val="none" w:sz="0" w:space="0" w:color="auto"/>
            <w:bottom w:val="none" w:sz="0" w:space="0" w:color="auto"/>
            <w:right w:val="none" w:sz="0" w:space="0" w:color="auto"/>
          </w:divBdr>
        </w:div>
        <w:div w:id="154156361">
          <w:marLeft w:val="60"/>
          <w:marRight w:val="60"/>
          <w:marTop w:val="100"/>
          <w:marBottom w:val="100"/>
          <w:divBdr>
            <w:top w:val="none" w:sz="0" w:space="0" w:color="auto"/>
            <w:left w:val="none" w:sz="0" w:space="0" w:color="auto"/>
            <w:bottom w:val="none" w:sz="0" w:space="0" w:color="auto"/>
            <w:right w:val="none" w:sz="0" w:space="0" w:color="auto"/>
          </w:divBdr>
        </w:div>
        <w:div w:id="154156362">
          <w:marLeft w:val="60"/>
          <w:marRight w:val="60"/>
          <w:marTop w:val="100"/>
          <w:marBottom w:val="100"/>
          <w:divBdr>
            <w:top w:val="none" w:sz="0" w:space="0" w:color="auto"/>
            <w:left w:val="none" w:sz="0" w:space="0" w:color="auto"/>
            <w:bottom w:val="none" w:sz="0" w:space="0" w:color="auto"/>
            <w:right w:val="none" w:sz="0" w:space="0" w:color="auto"/>
          </w:divBdr>
        </w:div>
        <w:div w:id="154156363">
          <w:marLeft w:val="0"/>
          <w:marRight w:val="0"/>
          <w:marTop w:val="121"/>
          <w:marBottom w:val="0"/>
          <w:divBdr>
            <w:top w:val="none" w:sz="0" w:space="0" w:color="auto"/>
            <w:left w:val="none" w:sz="0" w:space="0" w:color="auto"/>
            <w:bottom w:val="none" w:sz="0" w:space="0" w:color="auto"/>
            <w:right w:val="none" w:sz="0" w:space="0" w:color="auto"/>
          </w:divBdr>
        </w:div>
        <w:div w:id="154156364">
          <w:marLeft w:val="60"/>
          <w:marRight w:val="60"/>
          <w:marTop w:val="100"/>
          <w:marBottom w:val="100"/>
          <w:divBdr>
            <w:top w:val="none" w:sz="0" w:space="0" w:color="auto"/>
            <w:left w:val="none" w:sz="0" w:space="0" w:color="auto"/>
            <w:bottom w:val="none" w:sz="0" w:space="0" w:color="auto"/>
            <w:right w:val="none" w:sz="0" w:space="0" w:color="auto"/>
          </w:divBdr>
        </w:div>
        <w:div w:id="154156365">
          <w:marLeft w:val="60"/>
          <w:marRight w:val="60"/>
          <w:marTop w:val="100"/>
          <w:marBottom w:val="100"/>
          <w:divBdr>
            <w:top w:val="none" w:sz="0" w:space="0" w:color="auto"/>
            <w:left w:val="none" w:sz="0" w:space="0" w:color="auto"/>
            <w:bottom w:val="none" w:sz="0" w:space="0" w:color="auto"/>
            <w:right w:val="none" w:sz="0" w:space="0" w:color="auto"/>
          </w:divBdr>
        </w:div>
        <w:div w:id="154156366">
          <w:marLeft w:val="0"/>
          <w:marRight w:val="0"/>
          <w:marTop w:val="120"/>
          <w:marBottom w:val="96"/>
          <w:divBdr>
            <w:top w:val="none" w:sz="0" w:space="0" w:color="auto"/>
            <w:left w:val="none" w:sz="0" w:space="0" w:color="auto"/>
            <w:bottom w:val="none" w:sz="0" w:space="0" w:color="auto"/>
            <w:right w:val="none" w:sz="0" w:space="0" w:color="auto"/>
          </w:divBdr>
          <w:divsChild>
            <w:div w:id="154155245">
              <w:marLeft w:val="0"/>
              <w:marRight w:val="0"/>
              <w:marTop w:val="0"/>
              <w:marBottom w:val="0"/>
              <w:divBdr>
                <w:top w:val="none" w:sz="0" w:space="0" w:color="auto"/>
                <w:left w:val="none" w:sz="0" w:space="0" w:color="auto"/>
                <w:bottom w:val="none" w:sz="0" w:space="0" w:color="auto"/>
                <w:right w:val="none" w:sz="0" w:space="0" w:color="auto"/>
              </w:divBdr>
              <w:divsChild>
                <w:div w:id="15415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6369">
          <w:marLeft w:val="60"/>
          <w:marRight w:val="60"/>
          <w:marTop w:val="100"/>
          <w:marBottom w:val="100"/>
          <w:divBdr>
            <w:top w:val="none" w:sz="0" w:space="0" w:color="auto"/>
            <w:left w:val="none" w:sz="0" w:space="0" w:color="auto"/>
            <w:bottom w:val="none" w:sz="0" w:space="0" w:color="auto"/>
            <w:right w:val="none" w:sz="0" w:space="0" w:color="auto"/>
          </w:divBdr>
        </w:div>
        <w:div w:id="154156370">
          <w:marLeft w:val="60"/>
          <w:marRight w:val="60"/>
          <w:marTop w:val="100"/>
          <w:marBottom w:val="100"/>
          <w:divBdr>
            <w:top w:val="none" w:sz="0" w:space="0" w:color="auto"/>
            <w:left w:val="none" w:sz="0" w:space="0" w:color="auto"/>
            <w:bottom w:val="none" w:sz="0" w:space="0" w:color="auto"/>
            <w:right w:val="none" w:sz="0" w:space="0" w:color="auto"/>
          </w:divBdr>
        </w:div>
        <w:div w:id="154156371">
          <w:marLeft w:val="0"/>
          <w:marRight w:val="0"/>
          <w:marTop w:val="0"/>
          <w:marBottom w:val="0"/>
          <w:divBdr>
            <w:top w:val="none" w:sz="0" w:space="0" w:color="auto"/>
            <w:left w:val="none" w:sz="0" w:space="0" w:color="auto"/>
            <w:bottom w:val="none" w:sz="0" w:space="0" w:color="auto"/>
            <w:right w:val="none" w:sz="0" w:space="0" w:color="auto"/>
          </w:divBdr>
        </w:div>
        <w:div w:id="154156372">
          <w:marLeft w:val="60"/>
          <w:marRight w:val="60"/>
          <w:marTop w:val="100"/>
          <w:marBottom w:val="100"/>
          <w:divBdr>
            <w:top w:val="none" w:sz="0" w:space="0" w:color="auto"/>
            <w:left w:val="none" w:sz="0" w:space="0" w:color="auto"/>
            <w:bottom w:val="none" w:sz="0" w:space="0" w:color="auto"/>
            <w:right w:val="none" w:sz="0" w:space="0" w:color="auto"/>
          </w:divBdr>
          <w:divsChild>
            <w:div w:id="154156418">
              <w:marLeft w:val="0"/>
              <w:marRight w:val="0"/>
              <w:marTop w:val="0"/>
              <w:marBottom w:val="0"/>
              <w:divBdr>
                <w:top w:val="none" w:sz="0" w:space="0" w:color="auto"/>
                <w:left w:val="none" w:sz="0" w:space="0" w:color="auto"/>
                <w:bottom w:val="none" w:sz="0" w:space="0" w:color="auto"/>
                <w:right w:val="none" w:sz="0" w:space="0" w:color="auto"/>
              </w:divBdr>
            </w:div>
          </w:divsChild>
        </w:div>
        <w:div w:id="154156373">
          <w:marLeft w:val="0"/>
          <w:marRight w:val="0"/>
          <w:marTop w:val="121"/>
          <w:marBottom w:val="0"/>
          <w:divBdr>
            <w:top w:val="none" w:sz="0" w:space="0" w:color="auto"/>
            <w:left w:val="none" w:sz="0" w:space="0" w:color="auto"/>
            <w:bottom w:val="none" w:sz="0" w:space="0" w:color="auto"/>
            <w:right w:val="none" w:sz="0" w:space="0" w:color="auto"/>
          </w:divBdr>
        </w:div>
        <w:div w:id="154156374">
          <w:marLeft w:val="0"/>
          <w:marRight w:val="0"/>
          <w:marTop w:val="121"/>
          <w:marBottom w:val="0"/>
          <w:divBdr>
            <w:top w:val="none" w:sz="0" w:space="0" w:color="auto"/>
            <w:left w:val="none" w:sz="0" w:space="0" w:color="auto"/>
            <w:bottom w:val="none" w:sz="0" w:space="0" w:color="auto"/>
            <w:right w:val="none" w:sz="0" w:space="0" w:color="auto"/>
          </w:divBdr>
        </w:div>
        <w:div w:id="154156375">
          <w:marLeft w:val="0"/>
          <w:marRight w:val="0"/>
          <w:marTop w:val="0"/>
          <w:marBottom w:val="0"/>
          <w:divBdr>
            <w:top w:val="none" w:sz="0" w:space="0" w:color="auto"/>
            <w:left w:val="none" w:sz="0" w:space="0" w:color="auto"/>
            <w:bottom w:val="none" w:sz="0" w:space="0" w:color="auto"/>
            <w:right w:val="none" w:sz="0" w:space="0" w:color="auto"/>
          </w:divBdr>
        </w:div>
        <w:div w:id="154156376">
          <w:marLeft w:val="0"/>
          <w:marRight w:val="0"/>
          <w:marTop w:val="121"/>
          <w:marBottom w:val="0"/>
          <w:divBdr>
            <w:top w:val="none" w:sz="0" w:space="0" w:color="auto"/>
            <w:left w:val="none" w:sz="0" w:space="0" w:color="auto"/>
            <w:bottom w:val="none" w:sz="0" w:space="0" w:color="auto"/>
            <w:right w:val="none" w:sz="0" w:space="0" w:color="auto"/>
          </w:divBdr>
        </w:div>
        <w:div w:id="154156377">
          <w:marLeft w:val="0"/>
          <w:marRight w:val="0"/>
          <w:marTop w:val="121"/>
          <w:marBottom w:val="0"/>
          <w:divBdr>
            <w:top w:val="none" w:sz="0" w:space="0" w:color="auto"/>
            <w:left w:val="none" w:sz="0" w:space="0" w:color="auto"/>
            <w:bottom w:val="none" w:sz="0" w:space="0" w:color="auto"/>
            <w:right w:val="none" w:sz="0" w:space="0" w:color="auto"/>
          </w:divBdr>
        </w:div>
        <w:div w:id="154156378">
          <w:marLeft w:val="60"/>
          <w:marRight w:val="60"/>
          <w:marTop w:val="100"/>
          <w:marBottom w:val="100"/>
          <w:divBdr>
            <w:top w:val="none" w:sz="0" w:space="0" w:color="auto"/>
            <w:left w:val="none" w:sz="0" w:space="0" w:color="auto"/>
            <w:bottom w:val="none" w:sz="0" w:space="0" w:color="auto"/>
            <w:right w:val="none" w:sz="0" w:space="0" w:color="auto"/>
          </w:divBdr>
        </w:div>
        <w:div w:id="154156379">
          <w:marLeft w:val="0"/>
          <w:marRight w:val="0"/>
          <w:marTop w:val="121"/>
          <w:marBottom w:val="0"/>
          <w:divBdr>
            <w:top w:val="none" w:sz="0" w:space="0" w:color="auto"/>
            <w:left w:val="none" w:sz="0" w:space="0" w:color="auto"/>
            <w:bottom w:val="none" w:sz="0" w:space="0" w:color="auto"/>
            <w:right w:val="none" w:sz="0" w:space="0" w:color="auto"/>
          </w:divBdr>
        </w:div>
        <w:div w:id="154156380">
          <w:marLeft w:val="0"/>
          <w:marRight w:val="0"/>
          <w:marTop w:val="121"/>
          <w:marBottom w:val="0"/>
          <w:divBdr>
            <w:top w:val="none" w:sz="0" w:space="0" w:color="auto"/>
            <w:left w:val="none" w:sz="0" w:space="0" w:color="auto"/>
            <w:bottom w:val="none" w:sz="0" w:space="0" w:color="auto"/>
            <w:right w:val="none" w:sz="0" w:space="0" w:color="auto"/>
          </w:divBdr>
        </w:div>
        <w:div w:id="154156381">
          <w:marLeft w:val="60"/>
          <w:marRight w:val="60"/>
          <w:marTop w:val="100"/>
          <w:marBottom w:val="100"/>
          <w:divBdr>
            <w:top w:val="none" w:sz="0" w:space="0" w:color="auto"/>
            <w:left w:val="none" w:sz="0" w:space="0" w:color="auto"/>
            <w:bottom w:val="none" w:sz="0" w:space="0" w:color="auto"/>
            <w:right w:val="none" w:sz="0" w:space="0" w:color="auto"/>
          </w:divBdr>
        </w:div>
        <w:div w:id="154156382">
          <w:marLeft w:val="0"/>
          <w:marRight w:val="0"/>
          <w:marTop w:val="121"/>
          <w:marBottom w:val="0"/>
          <w:divBdr>
            <w:top w:val="none" w:sz="0" w:space="0" w:color="auto"/>
            <w:left w:val="none" w:sz="0" w:space="0" w:color="auto"/>
            <w:bottom w:val="none" w:sz="0" w:space="0" w:color="auto"/>
            <w:right w:val="none" w:sz="0" w:space="0" w:color="auto"/>
          </w:divBdr>
        </w:div>
        <w:div w:id="154156383">
          <w:marLeft w:val="60"/>
          <w:marRight w:val="60"/>
          <w:marTop w:val="100"/>
          <w:marBottom w:val="100"/>
          <w:divBdr>
            <w:top w:val="none" w:sz="0" w:space="0" w:color="auto"/>
            <w:left w:val="none" w:sz="0" w:space="0" w:color="auto"/>
            <w:bottom w:val="none" w:sz="0" w:space="0" w:color="auto"/>
            <w:right w:val="none" w:sz="0" w:space="0" w:color="auto"/>
          </w:divBdr>
        </w:div>
        <w:div w:id="154156384">
          <w:marLeft w:val="0"/>
          <w:marRight w:val="0"/>
          <w:marTop w:val="121"/>
          <w:marBottom w:val="0"/>
          <w:divBdr>
            <w:top w:val="none" w:sz="0" w:space="0" w:color="auto"/>
            <w:left w:val="none" w:sz="0" w:space="0" w:color="auto"/>
            <w:bottom w:val="none" w:sz="0" w:space="0" w:color="auto"/>
            <w:right w:val="none" w:sz="0" w:space="0" w:color="auto"/>
          </w:divBdr>
        </w:div>
        <w:div w:id="154156385">
          <w:marLeft w:val="0"/>
          <w:marRight w:val="0"/>
          <w:marTop w:val="121"/>
          <w:marBottom w:val="0"/>
          <w:divBdr>
            <w:top w:val="none" w:sz="0" w:space="0" w:color="auto"/>
            <w:left w:val="none" w:sz="0" w:space="0" w:color="auto"/>
            <w:bottom w:val="none" w:sz="0" w:space="0" w:color="auto"/>
            <w:right w:val="none" w:sz="0" w:space="0" w:color="auto"/>
          </w:divBdr>
        </w:div>
        <w:div w:id="154156386">
          <w:marLeft w:val="60"/>
          <w:marRight w:val="60"/>
          <w:marTop w:val="100"/>
          <w:marBottom w:val="100"/>
          <w:divBdr>
            <w:top w:val="none" w:sz="0" w:space="0" w:color="auto"/>
            <w:left w:val="none" w:sz="0" w:space="0" w:color="auto"/>
            <w:bottom w:val="none" w:sz="0" w:space="0" w:color="auto"/>
            <w:right w:val="none" w:sz="0" w:space="0" w:color="auto"/>
          </w:divBdr>
          <w:divsChild>
            <w:div w:id="154156440">
              <w:marLeft w:val="0"/>
              <w:marRight w:val="0"/>
              <w:marTop w:val="0"/>
              <w:marBottom w:val="0"/>
              <w:divBdr>
                <w:top w:val="none" w:sz="0" w:space="0" w:color="auto"/>
                <w:left w:val="none" w:sz="0" w:space="0" w:color="auto"/>
                <w:bottom w:val="none" w:sz="0" w:space="0" w:color="auto"/>
                <w:right w:val="none" w:sz="0" w:space="0" w:color="auto"/>
              </w:divBdr>
            </w:div>
          </w:divsChild>
        </w:div>
        <w:div w:id="154156390">
          <w:marLeft w:val="0"/>
          <w:marRight w:val="0"/>
          <w:marTop w:val="121"/>
          <w:marBottom w:val="0"/>
          <w:divBdr>
            <w:top w:val="none" w:sz="0" w:space="0" w:color="auto"/>
            <w:left w:val="none" w:sz="0" w:space="0" w:color="auto"/>
            <w:bottom w:val="none" w:sz="0" w:space="0" w:color="auto"/>
            <w:right w:val="none" w:sz="0" w:space="0" w:color="auto"/>
          </w:divBdr>
        </w:div>
        <w:div w:id="154156391">
          <w:marLeft w:val="60"/>
          <w:marRight w:val="60"/>
          <w:marTop w:val="100"/>
          <w:marBottom w:val="100"/>
          <w:divBdr>
            <w:top w:val="none" w:sz="0" w:space="0" w:color="auto"/>
            <w:left w:val="none" w:sz="0" w:space="0" w:color="auto"/>
            <w:bottom w:val="none" w:sz="0" w:space="0" w:color="auto"/>
            <w:right w:val="none" w:sz="0" w:space="0" w:color="auto"/>
          </w:divBdr>
        </w:div>
        <w:div w:id="154156392">
          <w:marLeft w:val="0"/>
          <w:marRight w:val="0"/>
          <w:marTop w:val="121"/>
          <w:marBottom w:val="0"/>
          <w:divBdr>
            <w:top w:val="none" w:sz="0" w:space="0" w:color="auto"/>
            <w:left w:val="none" w:sz="0" w:space="0" w:color="auto"/>
            <w:bottom w:val="none" w:sz="0" w:space="0" w:color="auto"/>
            <w:right w:val="none" w:sz="0" w:space="0" w:color="auto"/>
          </w:divBdr>
        </w:div>
        <w:div w:id="154156393">
          <w:marLeft w:val="0"/>
          <w:marRight w:val="0"/>
          <w:marTop w:val="121"/>
          <w:marBottom w:val="0"/>
          <w:divBdr>
            <w:top w:val="none" w:sz="0" w:space="0" w:color="auto"/>
            <w:left w:val="none" w:sz="0" w:space="0" w:color="auto"/>
            <w:bottom w:val="none" w:sz="0" w:space="0" w:color="auto"/>
            <w:right w:val="none" w:sz="0" w:space="0" w:color="auto"/>
          </w:divBdr>
        </w:div>
        <w:div w:id="154156394">
          <w:marLeft w:val="0"/>
          <w:marRight w:val="0"/>
          <w:marTop w:val="121"/>
          <w:marBottom w:val="0"/>
          <w:divBdr>
            <w:top w:val="none" w:sz="0" w:space="0" w:color="auto"/>
            <w:left w:val="none" w:sz="0" w:space="0" w:color="auto"/>
            <w:bottom w:val="none" w:sz="0" w:space="0" w:color="auto"/>
            <w:right w:val="none" w:sz="0" w:space="0" w:color="auto"/>
          </w:divBdr>
        </w:div>
        <w:div w:id="154156395">
          <w:marLeft w:val="0"/>
          <w:marRight w:val="0"/>
          <w:marTop w:val="121"/>
          <w:marBottom w:val="0"/>
          <w:divBdr>
            <w:top w:val="none" w:sz="0" w:space="0" w:color="auto"/>
            <w:left w:val="none" w:sz="0" w:space="0" w:color="auto"/>
            <w:bottom w:val="none" w:sz="0" w:space="0" w:color="auto"/>
            <w:right w:val="none" w:sz="0" w:space="0" w:color="auto"/>
          </w:divBdr>
        </w:div>
        <w:div w:id="154156396">
          <w:marLeft w:val="0"/>
          <w:marRight w:val="0"/>
          <w:marTop w:val="121"/>
          <w:marBottom w:val="0"/>
          <w:divBdr>
            <w:top w:val="none" w:sz="0" w:space="0" w:color="auto"/>
            <w:left w:val="none" w:sz="0" w:space="0" w:color="auto"/>
            <w:bottom w:val="none" w:sz="0" w:space="0" w:color="auto"/>
            <w:right w:val="none" w:sz="0" w:space="0" w:color="auto"/>
          </w:divBdr>
        </w:div>
        <w:div w:id="154156398">
          <w:marLeft w:val="0"/>
          <w:marRight w:val="0"/>
          <w:marTop w:val="121"/>
          <w:marBottom w:val="0"/>
          <w:divBdr>
            <w:top w:val="none" w:sz="0" w:space="0" w:color="auto"/>
            <w:left w:val="none" w:sz="0" w:space="0" w:color="auto"/>
            <w:bottom w:val="none" w:sz="0" w:space="0" w:color="auto"/>
            <w:right w:val="none" w:sz="0" w:space="0" w:color="auto"/>
          </w:divBdr>
        </w:div>
        <w:div w:id="154156399">
          <w:marLeft w:val="0"/>
          <w:marRight w:val="0"/>
          <w:marTop w:val="121"/>
          <w:marBottom w:val="0"/>
          <w:divBdr>
            <w:top w:val="none" w:sz="0" w:space="0" w:color="auto"/>
            <w:left w:val="none" w:sz="0" w:space="0" w:color="auto"/>
            <w:bottom w:val="none" w:sz="0" w:space="0" w:color="auto"/>
            <w:right w:val="none" w:sz="0" w:space="0" w:color="auto"/>
          </w:divBdr>
        </w:div>
        <w:div w:id="154156400">
          <w:marLeft w:val="60"/>
          <w:marRight w:val="60"/>
          <w:marTop w:val="100"/>
          <w:marBottom w:val="100"/>
          <w:divBdr>
            <w:top w:val="none" w:sz="0" w:space="0" w:color="auto"/>
            <w:left w:val="none" w:sz="0" w:space="0" w:color="auto"/>
            <w:bottom w:val="none" w:sz="0" w:space="0" w:color="auto"/>
            <w:right w:val="none" w:sz="0" w:space="0" w:color="auto"/>
          </w:divBdr>
        </w:div>
        <w:div w:id="154156401">
          <w:marLeft w:val="60"/>
          <w:marRight w:val="60"/>
          <w:marTop w:val="100"/>
          <w:marBottom w:val="100"/>
          <w:divBdr>
            <w:top w:val="none" w:sz="0" w:space="0" w:color="auto"/>
            <w:left w:val="none" w:sz="0" w:space="0" w:color="auto"/>
            <w:bottom w:val="none" w:sz="0" w:space="0" w:color="auto"/>
            <w:right w:val="none" w:sz="0" w:space="0" w:color="auto"/>
          </w:divBdr>
          <w:divsChild>
            <w:div w:id="154156129">
              <w:marLeft w:val="0"/>
              <w:marRight w:val="0"/>
              <w:marTop w:val="0"/>
              <w:marBottom w:val="0"/>
              <w:divBdr>
                <w:top w:val="none" w:sz="0" w:space="0" w:color="auto"/>
                <w:left w:val="none" w:sz="0" w:space="0" w:color="auto"/>
                <w:bottom w:val="none" w:sz="0" w:space="0" w:color="auto"/>
                <w:right w:val="none" w:sz="0" w:space="0" w:color="auto"/>
              </w:divBdr>
            </w:div>
          </w:divsChild>
        </w:div>
        <w:div w:id="154156403">
          <w:marLeft w:val="0"/>
          <w:marRight w:val="0"/>
          <w:marTop w:val="121"/>
          <w:marBottom w:val="0"/>
          <w:divBdr>
            <w:top w:val="none" w:sz="0" w:space="0" w:color="auto"/>
            <w:left w:val="none" w:sz="0" w:space="0" w:color="auto"/>
            <w:bottom w:val="none" w:sz="0" w:space="0" w:color="auto"/>
            <w:right w:val="none" w:sz="0" w:space="0" w:color="auto"/>
          </w:divBdr>
        </w:div>
        <w:div w:id="154156404">
          <w:marLeft w:val="0"/>
          <w:marRight w:val="0"/>
          <w:marTop w:val="121"/>
          <w:marBottom w:val="0"/>
          <w:divBdr>
            <w:top w:val="none" w:sz="0" w:space="0" w:color="auto"/>
            <w:left w:val="none" w:sz="0" w:space="0" w:color="auto"/>
            <w:bottom w:val="none" w:sz="0" w:space="0" w:color="auto"/>
            <w:right w:val="none" w:sz="0" w:space="0" w:color="auto"/>
          </w:divBdr>
        </w:div>
        <w:div w:id="154156405">
          <w:marLeft w:val="0"/>
          <w:marRight w:val="0"/>
          <w:marTop w:val="121"/>
          <w:marBottom w:val="0"/>
          <w:divBdr>
            <w:top w:val="none" w:sz="0" w:space="0" w:color="auto"/>
            <w:left w:val="none" w:sz="0" w:space="0" w:color="auto"/>
            <w:bottom w:val="none" w:sz="0" w:space="0" w:color="auto"/>
            <w:right w:val="none" w:sz="0" w:space="0" w:color="auto"/>
          </w:divBdr>
        </w:div>
        <w:div w:id="154156406">
          <w:marLeft w:val="0"/>
          <w:marRight w:val="0"/>
          <w:marTop w:val="121"/>
          <w:marBottom w:val="0"/>
          <w:divBdr>
            <w:top w:val="none" w:sz="0" w:space="0" w:color="auto"/>
            <w:left w:val="none" w:sz="0" w:space="0" w:color="auto"/>
            <w:bottom w:val="none" w:sz="0" w:space="0" w:color="auto"/>
            <w:right w:val="none" w:sz="0" w:space="0" w:color="auto"/>
          </w:divBdr>
        </w:div>
        <w:div w:id="154156407">
          <w:marLeft w:val="0"/>
          <w:marRight w:val="0"/>
          <w:marTop w:val="121"/>
          <w:marBottom w:val="0"/>
          <w:divBdr>
            <w:top w:val="none" w:sz="0" w:space="0" w:color="auto"/>
            <w:left w:val="none" w:sz="0" w:space="0" w:color="auto"/>
            <w:bottom w:val="none" w:sz="0" w:space="0" w:color="auto"/>
            <w:right w:val="none" w:sz="0" w:space="0" w:color="auto"/>
          </w:divBdr>
        </w:div>
        <w:div w:id="154156408">
          <w:marLeft w:val="0"/>
          <w:marRight w:val="0"/>
          <w:marTop w:val="121"/>
          <w:marBottom w:val="0"/>
          <w:divBdr>
            <w:top w:val="none" w:sz="0" w:space="0" w:color="auto"/>
            <w:left w:val="none" w:sz="0" w:space="0" w:color="auto"/>
            <w:bottom w:val="none" w:sz="0" w:space="0" w:color="auto"/>
            <w:right w:val="none" w:sz="0" w:space="0" w:color="auto"/>
          </w:divBdr>
        </w:div>
        <w:div w:id="154156409">
          <w:marLeft w:val="0"/>
          <w:marRight w:val="0"/>
          <w:marTop w:val="121"/>
          <w:marBottom w:val="0"/>
          <w:divBdr>
            <w:top w:val="none" w:sz="0" w:space="0" w:color="auto"/>
            <w:left w:val="none" w:sz="0" w:space="0" w:color="auto"/>
            <w:bottom w:val="none" w:sz="0" w:space="0" w:color="auto"/>
            <w:right w:val="none" w:sz="0" w:space="0" w:color="auto"/>
          </w:divBdr>
        </w:div>
        <w:div w:id="154156410">
          <w:marLeft w:val="0"/>
          <w:marRight w:val="0"/>
          <w:marTop w:val="121"/>
          <w:marBottom w:val="0"/>
          <w:divBdr>
            <w:top w:val="none" w:sz="0" w:space="0" w:color="auto"/>
            <w:left w:val="none" w:sz="0" w:space="0" w:color="auto"/>
            <w:bottom w:val="none" w:sz="0" w:space="0" w:color="auto"/>
            <w:right w:val="none" w:sz="0" w:space="0" w:color="auto"/>
          </w:divBdr>
        </w:div>
        <w:div w:id="154156411">
          <w:marLeft w:val="0"/>
          <w:marRight w:val="0"/>
          <w:marTop w:val="121"/>
          <w:marBottom w:val="0"/>
          <w:divBdr>
            <w:top w:val="none" w:sz="0" w:space="0" w:color="auto"/>
            <w:left w:val="none" w:sz="0" w:space="0" w:color="auto"/>
            <w:bottom w:val="none" w:sz="0" w:space="0" w:color="auto"/>
            <w:right w:val="none" w:sz="0" w:space="0" w:color="auto"/>
          </w:divBdr>
        </w:div>
        <w:div w:id="154156412">
          <w:marLeft w:val="0"/>
          <w:marRight w:val="0"/>
          <w:marTop w:val="121"/>
          <w:marBottom w:val="0"/>
          <w:divBdr>
            <w:top w:val="none" w:sz="0" w:space="0" w:color="auto"/>
            <w:left w:val="none" w:sz="0" w:space="0" w:color="auto"/>
            <w:bottom w:val="none" w:sz="0" w:space="0" w:color="auto"/>
            <w:right w:val="none" w:sz="0" w:space="0" w:color="auto"/>
          </w:divBdr>
        </w:div>
        <w:div w:id="154156413">
          <w:marLeft w:val="0"/>
          <w:marRight w:val="0"/>
          <w:marTop w:val="121"/>
          <w:marBottom w:val="0"/>
          <w:divBdr>
            <w:top w:val="none" w:sz="0" w:space="0" w:color="auto"/>
            <w:left w:val="none" w:sz="0" w:space="0" w:color="auto"/>
            <w:bottom w:val="none" w:sz="0" w:space="0" w:color="auto"/>
            <w:right w:val="none" w:sz="0" w:space="0" w:color="auto"/>
          </w:divBdr>
        </w:div>
        <w:div w:id="154156414">
          <w:marLeft w:val="0"/>
          <w:marRight w:val="0"/>
          <w:marTop w:val="121"/>
          <w:marBottom w:val="0"/>
          <w:divBdr>
            <w:top w:val="none" w:sz="0" w:space="0" w:color="auto"/>
            <w:left w:val="none" w:sz="0" w:space="0" w:color="auto"/>
            <w:bottom w:val="none" w:sz="0" w:space="0" w:color="auto"/>
            <w:right w:val="none" w:sz="0" w:space="0" w:color="auto"/>
          </w:divBdr>
        </w:div>
        <w:div w:id="154156415">
          <w:marLeft w:val="0"/>
          <w:marRight w:val="0"/>
          <w:marTop w:val="121"/>
          <w:marBottom w:val="0"/>
          <w:divBdr>
            <w:top w:val="none" w:sz="0" w:space="0" w:color="auto"/>
            <w:left w:val="none" w:sz="0" w:space="0" w:color="auto"/>
            <w:bottom w:val="none" w:sz="0" w:space="0" w:color="auto"/>
            <w:right w:val="none" w:sz="0" w:space="0" w:color="auto"/>
          </w:divBdr>
        </w:div>
        <w:div w:id="154156416">
          <w:marLeft w:val="60"/>
          <w:marRight w:val="60"/>
          <w:marTop w:val="100"/>
          <w:marBottom w:val="100"/>
          <w:divBdr>
            <w:top w:val="none" w:sz="0" w:space="0" w:color="auto"/>
            <w:left w:val="none" w:sz="0" w:space="0" w:color="auto"/>
            <w:bottom w:val="none" w:sz="0" w:space="0" w:color="auto"/>
            <w:right w:val="none" w:sz="0" w:space="0" w:color="auto"/>
          </w:divBdr>
        </w:div>
        <w:div w:id="154156417">
          <w:marLeft w:val="0"/>
          <w:marRight w:val="0"/>
          <w:marTop w:val="121"/>
          <w:marBottom w:val="0"/>
          <w:divBdr>
            <w:top w:val="none" w:sz="0" w:space="0" w:color="auto"/>
            <w:left w:val="none" w:sz="0" w:space="0" w:color="auto"/>
            <w:bottom w:val="none" w:sz="0" w:space="0" w:color="auto"/>
            <w:right w:val="none" w:sz="0" w:space="0" w:color="auto"/>
          </w:divBdr>
        </w:div>
        <w:div w:id="154156419">
          <w:marLeft w:val="0"/>
          <w:marRight w:val="0"/>
          <w:marTop w:val="121"/>
          <w:marBottom w:val="0"/>
          <w:divBdr>
            <w:top w:val="none" w:sz="0" w:space="0" w:color="auto"/>
            <w:left w:val="none" w:sz="0" w:space="0" w:color="auto"/>
            <w:bottom w:val="none" w:sz="0" w:space="0" w:color="auto"/>
            <w:right w:val="none" w:sz="0" w:space="0" w:color="auto"/>
          </w:divBdr>
        </w:div>
        <w:div w:id="154156420">
          <w:marLeft w:val="0"/>
          <w:marRight w:val="0"/>
          <w:marTop w:val="121"/>
          <w:marBottom w:val="0"/>
          <w:divBdr>
            <w:top w:val="none" w:sz="0" w:space="0" w:color="auto"/>
            <w:left w:val="none" w:sz="0" w:space="0" w:color="auto"/>
            <w:bottom w:val="none" w:sz="0" w:space="0" w:color="auto"/>
            <w:right w:val="none" w:sz="0" w:space="0" w:color="auto"/>
          </w:divBdr>
        </w:div>
        <w:div w:id="154156421">
          <w:marLeft w:val="0"/>
          <w:marRight w:val="0"/>
          <w:marTop w:val="121"/>
          <w:marBottom w:val="0"/>
          <w:divBdr>
            <w:top w:val="none" w:sz="0" w:space="0" w:color="auto"/>
            <w:left w:val="none" w:sz="0" w:space="0" w:color="auto"/>
            <w:bottom w:val="none" w:sz="0" w:space="0" w:color="auto"/>
            <w:right w:val="none" w:sz="0" w:space="0" w:color="auto"/>
          </w:divBdr>
        </w:div>
        <w:div w:id="154156422">
          <w:marLeft w:val="0"/>
          <w:marRight w:val="0"/>
          <w:marTop w:val="121"/>
          <w:marBottom w:val="0"/>
          <w:divBdr>
            <w:top w:val="none" w:sz="0" w:space="0" w:color="auto"/>
            <w:left w:val="none" w:sz="0" w:space="0" w:color="auto"/>
            <w:bottom w:val="none" w:sz="0" w:space="0" w:color="auto"/>
            <w:right w:val="none" w:sz="0" w:space="0" w:color="auto"/>
          </w:divBdr>
        </w:div>
        <w:div w:id="154156423">
          <w:marLeft w:val="60"/>
          <w:marRight w:val="60"/>
          <w:marTop w:val="100"/>
          <w:marBottom w:val="100"/>
          <w:divBdr>
            <w:top w:val="none" w:sz="0" w:space="0" w:color="auto"/>
            <w:left w:val="none" w:sz="0" w:space="0" w:color="auto"/>
            <w:bottom w:val="none" w:sz="0" w:space="0" w:color="auto"/>
            <w:right w:val="none" w:sz="0" w:space="0" w:color="auto"/>
          </w:divBdr>
        </w:div>
        <w:div w:id="154156424">
          <w:marLeft w:val="60"/>
          <w:marRight w:val="60"/>
          <w:marTop w:val="100"/>
          <w:marBottom w:val="100"/>
          <w:divBdr>
            <w:top w:val="none" w:sz="0" w:space="0" w:color="auto"/>
            <w:left w:val="none" w:sz="0" w:space="0" w:color="auto"/>
            <w:bottom w:val="none" w:sz="0" w:space="0" w:color="auto"/>
            <w:right w:val="none" w:sz="0" w:space="0" w:color="auto"/>
          </w:divBdr>
        </w:div>
        <w:div w:id="154156425">
          <w:marLeft w:val="0"/>
          <w:marRight w:val="0"/>
          <w:marTop w:val="121"/>
          <w:marBottom w:val="0"/>
          <w:divBdr>
            <w:top w:val="none" w:sz="0" w:space="0" w:color="auto"/>
            <w:left w:val="none" w:sz="0" w:space="0" w:color="auto"/>
            <w:bottom w:val="none" w:sz="0" w:space="0" w:color="auto"/>
            <w:right w:val="none" w:sz="0" w:space="0" w:color="auto"/>
          </w:divBdr>
        </w:div>
        <w:div w:id="154156426">
          <w:marLeft w:val="0"/>
          <w:marRight w:val="0"/>
          <w:marTop w:val="121"/>
          <w:marBottom w:val="0"/>
          <w:divBdr>
            <w:top w:val="none" w:sz="0" w:space="0" w:color="auto"/>
            <w:left w:val="none" w:sz="0" w:space="0" w:color="auto"/>
            <w:bottom w:val="none" w:sz="0" w:space="0" w:color="auto"/>
            <w:right w:val="none" w:sz="0" w:space="0" w:color="auto"/>
          </w:divBdr>
        </w:div>
        <w:div w:id="154156427">
          <w:marLeft w:val="0"/>
          <w:marRight w:val="0"/>
          <w:marTop w:val="121"/>
          <w:marBottom w:val="0"/>
          <w:divBdr>
            <w:top w:val="none" w:sz="0" w:space="0" w:color="auto"/>
            <w:left w:val="none" w:sz="0" w:space="0" w:color="auto"/>
            <w:bottom w:val="none" w:sz="0" w:space="0" w:color="auto"/>
            <w:right w:val="none" w:sz="0" w:space="0" w:color="auto"/>
          </w:divBdr>
        </w:div>
        <w:div w:id="154156428">
          <w:marLeft w:val="60"/>
          <w:marRight w:val="60"/>
          <w:marTop w:val="100"/>
          <w:marBottom w:val="100"/>
          <w:divBdr>
            <w:top w:val="none" w:sz="0" w:space="0" w:color="auto"/>
            <w:left w:val="none" w:sz="0" w:space="0" w:color="auto"/>
            <w:bottom w:val="none" w:sz="0" w:space="0" w:color="auto"/>
            <w:right w:val="none" w:sz="0" w:space="0" w:color="auto"/>
          </w:divBdr>
        </w:div>
        <w:div w:id="154156429">
          <w:marLeft w:val="0"/>
          <w:marRight w:val="0"/>
          <w:marTop w:val="121"/>
          <w:marBottom w:val="0"/>
          <w:divBdr>
            <w:top w:val="none" w:sz="0" w:space="0" w:color="auto"/>
            <w:left w:val="none" w:sz="0" w:space="0" w:color="auto"/>
            <w:bottom w:val="none" w:sz="0" w:space="0" w:color="auto"/>
            <w:right w:val="none" w:sz="0" w:space="0" w:color="auto"/>
          </w:divBdr>
        </w:div>
        <w:div w:id="154156430">
          <w:marLeft w:val="0"/>
          <w:marRight w:val="0"/>
          <w:marTop w:val="121"/>
          <w:marBottom w:val="0"/>
          <w:divBdr>
            <w:top w:val="none" w:sz="0" w:space="0" w:color="auto"/>
            <w:left w:val="none" w:sz="0" w:space="0" w:color="auto"/>
            <w:bottom w:val="none" w:sz="0" w:space="0" w:color="auto"/>
            <w:right w:val="none" w:sz="0" w:space="0" w:color="auto"/>
          </w:divBdr>
        </w:div>
        <w:div w:id="154156431">
          <w:marLeft w:val="0"/>
          <w:marRight w:val="0"/>
          <w:marTop w:val="121"/>
          <w:marBottom w:val="0"/>
          <w:divBdr>
            <w:top w:val="none" w:sz="0" w:space="0" w:color="auto"/>
            <w:left w:val="none" w:sz="0" w:space="0" w:color="auto"/>
            <w:bottom w:val="none" w:sz="0" w:space="0" w:color="auto"/>
            <w:right w:val="none" w:sz="0" w:space="0" w:color="auto"/>
          </w:divBdr>
        </w:div>
        <w:div w:id="154156432">
          <w:marLeft w:val="0"/>
          <w:marRight w:val="0"/>
          <w:marTop w:val="0"/>
          <w:marBottom w:val="0"/>
          <w:divBdr>
            <w:top w:val="none" w:sz="0" w:space="0" w:color="auto"/>
            <w:left w:val="none" w:sz="0" w:space="0" w:color="auto"/>
            <w:bottom w:val="none" w:sz="0" w:space="0" w:color="auto"/>
            <w:right w:val="none" w:sz="0" w:space="0" w:color="auto"/>
          </w:divBdr>
        </w:div>
        <w:div w:id="154156433">
          <w:marLeft w:val="60"/>
          <w:marRight w:val="60"/>
          <w:marTop w:val="100"/>
          <w:marBottom w:val="100"/>
          <w:divBdr>
            <w:top w:val="none" w:sz="0" w:space="0" w:color="auto"/>
            <w:left w:val="none" w:sz="0" w:space="0" w:color="auto"/>
            <w:bottom w:val="none" w:sz="0" w:space="0" w:color="auto"/>
            <w:right w:val="none" w:sz="0" w:space="0" w:color="auto"/>
          </w:divBdr>
        </w:div>
        <w:div w:id="154156434">
          <w:marLeft w:val="0"/>
          <w:marRight w:val="0"/>
          <w:marTop w:val="121"/>
          <w:marBottom w:val="0"/>
          <w:divBdr>
            <w:top w:val="none" w:sz="0" w:space="0" w:color="auto"/>
            <w:left w:val="none" w:sz="0" w:space="0" w:color="auto"/>
            <w:bottom w:val="none" w:sz="0" w:space="0" w:color="auto"/>
            <w:right w:val="none" w:sz="0" w:space="0" w:color="auto"/>
          </w:divBdr>
        </w:div>
        <w:div w:id="154156435">
          <w:marLeft w:val="0"/>
          <w:marRight w:val="0"/>
          <w:marTop w:val="121"/>
          <w:marBottom w:val="0"/>
          <w:divBdr>
            <w:top w:val="none" w:sz="0" w:space="0" w:color="auto"/>
            <w:left w:val="none" w:sz="0" w:space="0" w:color="auto"/>
            <w:bottom w:val="none" w:sz="0" w:space="0" w:color="auto"/>
            <w:right w:val="none" w:sz="0" w:space="0" w:color="auto"/>
          </w:divBdr>
        </w:div>
        <w:div w:id="154156436">
          <w:marLeft w:val="0"/>
          <w:marRight w:val="0"/>
          <w:marTop w:val="121"/>
          <w:marBottom w:val="0"/>
          <w:divBdr>
            <w:top w:val="none" w:sz="0" w:space="0" w:color="auto"/>
            <w:left w:val="none" w:sz="0" w:space="0" w:color="auto"/>
            <w:bottom w:val="none" w:sz="0" w:space="0" w:color="auto"/>
            <w:right w:val="none" w:sz="0" w:space="0" w:color="auto"/>
          </w:divBdr>
        </w:div>
        <w:div w:id="154156437">
          <w:marLeft w:val="0"/>
          <w:marRight w:val="0"/>
          <w:marTop w:val="121"/>
          <w:marBottom w:val="0"/>
          <w:divBdr>
            <w:top w:val="none" w:sz="0" w:space="0" w:color="auto"/>
            <w:left w:val="none" w:sz="0" w:space="0" w:color="auto"/>
            <w:bottom w:val="none" w:sz="0" w:space="0" w:color="auto"/>
            <w:right w:val="none" w:sz="0" w:space="0" w:color="auto"/>
          </w:divBdr>
        </w:div>
        <w:div w:id="154156438">
          <w:marLeft w:val="60"/>
          <w:marRight w:val="60"/>
          <w:marTop w:val="100"/>
          <w:marBottom w:val="100"/>
          <w:divBdr>
            <w:top w:val="none" w:sz="0" w:space="0" w:color="auto"/>
            <w:left w:val="none" w:sz="0" w:space="0" w:color="auto"/>
            <w:bottom w:val="none" w:sz="0" w:space="0" w:color="auto"/>
            <w:right w:val="none" w:sz="0" w:space="0" w:color="auto"/>
          </w:divBdr>
        </w:div>
        <w:div w:id="154156439">
          <w:marLeft w:val="60"/>
          <w:marRight w:val="60"/>
          <w:marTop w:val="100"/>
          <w:marBottom w:val="100"/>
          <w:divBdr>
            <w:top w:val="none" w:sz="0" w:space="0" w:color="auto"/>
            <w:left w:val="none" w:sz="0" w:space="0" w:color="auto"/>
            <w:bottom w:val="none" w:sz="0" w:space="0" w:color="auto"/>
            <w:right w:val="none" w:sz="0" w:space="0" w:color="auto"/>
          </w:divBdr>
        </w:div>
        <w:div w:id="154156441">
          <w:marLeft w:val="0"/>
          <w:marRight w:val="0"/>
          <w:marTop w:val="121"/>
          <w:marBottom w:val="0"/>
          <w:divBdr>
            <w:top w:val="none" w:sz="0" w:space="0" w:color="auto"/>
            <w:left w:val="none" w:sz="0" w:space="0" w:color="auto"/>
            <w:bottom w:val="none" w:sz="0" w:space="0" w:color="auto"/>
            <w:right w:val="none" w:sz="0" w:space="0" w:color="auto"/>
          </w:divBdr>
        </w:div>
        <w:div w:id="154156442">
          <w:marLeft w:val="0"/>
          <w:marRight w:val="0"/>
          <w:marTop w:val="121"/>
          <w:marBottom w:val="0"/>
          <w:divBdr>
            <w:top w:val="none" w:sz="0" w:space="0" w:color="auto"/>
            <w:left w:val="none" w:sz="0" w:space="0" w:color="auto"/>
            <w:bottom w:val="none" w:sz="0" w:space="0" w:color="auto"/>
            <w:right w:val="none" w:sz="0" w:space="0" w:color="auto"/>
          </w:divBdr>
        </w:div>
        <w:div w:id="154156443">
          <w:marLeft w:val="0"/>
          <w:marRight w:val="0"/>
          <w:marTop w:val="121"/>
          <w:marBottom w:val="0"/>
          <w:divBdr>
            <w:top w:val="none" w:sz="0" w:space="0" w:color="auto"/>
            <w:left w:val="none" w:sz="0" w:space="0" w:color="auto"/>
            <w:bottom w:val="none" w:sz="0" w:space="0" w:color="auto"/>
            <w:right w:val="none" w:sz="0" w:space="0" w:color="auto"/>
          </w:divBdr>
        </w:div>
        <w:div w:id="154156444">
          <w:marLeft w:val="0"/>
          <w:marRight w:val="0"/>
          <w:marTop w:val="121"/>
          <w:marBottom w:val="0"/>
          <w:divBdr>
            <w:top w:val="none" w:sz="0" w:space="0" w:color="auto"/>
            <w:left w:val="none" w:sz="0" w:space="0" w:color="auto"/>
            <w:bottom w:val="none" w:sz="0" w:space="0" w:color="auto"/>
            <w:right w:val="none" w:sz="0" w:space="0" w:color="auto"/>
          </w:divBdr>
        </w:div>
        <w:div w:id="154156445">
          <w:marLeft w:val="0"/>
          <w:marRight w:val="0"/>
          <w:marTop w:val="121"/>
          <w:marBottom w:val="0"/>
          <w:divBdr>
            <w:top w:val="none" w:sz="0" w:space="0" w:color="auto"/>
            <w:left w:val="none" w:sz="0" w:space="0" w:color="auto"/>
            <w:bottom w:val="none" w:sz="0" w:space="0" w:color="auto"/>
            <w:right w:val="none" w:sz="0" w:space="0" w:color="auto"/>
          </w:divBdr>
        </w:div>
        <w:div w:id="154156447">
          <w:marLeft w:val="60"/>
          <w:marRight w:val="60"/>
          <w:marTop w:val="100"/>
          <w:marBottom w:val="100"/>
          <w:divBdr>
            <w:top w:val="none" w:sz="0" w:space="0" w:color="auto"/>
            <w:left w:val="none" w:sz="0" w:space="0" w:color="auto"/>
            <w:bottom w:val="none" w:sz="0" w:space="0" w:color="auto"/>
            <w:right w:val="none" w:sz="0" w:space="0" w:color="auto"/>
          </w:divBdr>
        </w:div>
        <w:div w:id="154156448">
          <w:marLeft w:val="0"/>
          <w:marRight w:val="0"/>
          <w:marTop w:val="121"/>
          <w:marBottom w:val="0"/>
          <w:divBdr>
            <w:top w:val="none" w:sz="0" w:space="0" w:color="auto"/>
            <w:left w:val="none" w:sz="0" w:space="0" w:color="auto"/>
            <w:bottom w:val="none" w:sz="0" w:space="0" w:color="auto"/>
            <w:right w:val="none" w:sz="0" w:space="0" w:color="auto"/>
          </w:divBdr>
        </w:div>
        <w:div w:id="154156449">
          <w:marLeft w:val="60"/>
          <w:marRight w:val="60"/>
          <w:marTop w:val="100"/>
          <w:marBottom w:val="100"/>
          <w:divBdr>
            <w:top w:val="none" w:sz="0" w:space="0" w:color="auto"/>
            <w:left w:val="none" w:sz="0" w:space="0" w:color="auto"/>
            <w:bottom w:val="none" w:sz="0" w:space="0" w:color="auto"/>
            <w:right w:val="none" w:sz="0" w:space="0" w:color="auto"/>
          </w:divBdr>
        </w:div>
        <w:div w:id="154156450">
          <w:marLeft w:val="0"/>
          <w:marRight w:val="0"/>
          <w:marTop w:val="0"/>
          <w:marBottom w:val="0"/>
          <w:divBdr>
            <w:top w:val="none" w:sz="0" w:space="0" w:color="auto"/>
            <w:left w:val="none" w:sz="0" w:space="0" w:color="auto"/>
            <w:bottom w:val="none" w:sz="0" w:space="0" w:color="auto"/>
            <w:right w:val="none" w:sz="0" w:space="0" w:color="auto"/>
          </w:divBdr>
        </w:div>
        <w:div w:id="154156452">
          <w:marLeft w:val="60"/>
          <w:marRight w:val="60"/>
          <w:marTop w:val="100"/>
          <w:marBottom w:val="100"/>
          <w:divBdr>
            <w:top w:val="none" w:sz="0" w:space="0" w:color="auto"/>
            <w:left w:val="none" w:sz="0" w:space="0" w:color="auto"/>
            <w:bottom w:val="none" w:sz="0" w:space="0" w:color="auto"/>
            <w:right w:val="none" w:sz="0" w:space="0" w:color="auto"/>
          </w:divBdr>
        </w:div>
        <w:div w:id="154156453">
          <w:marLeft w:val="60"/>
          <w:marRight w:val="60"/>
          <w:marTop w:val="100"/>
          <w:marBottom w:val="100"/>
          <w:divBdr>
            <w:top w:val="none" w:sz="0" w:space="0" w:color="auto"/>
            <w:left w:val="none" w:sz="0" w:space="0" w:color="auto"/>
            <w:bottom w:val="none" w:sz="0" w:space="0" w:color="auto"/>
            <w:right w:val="none" w:sz="0" w:space="0" w:color="auto"/>
          </w:divBdr>
        </w:div>
        <w:div w:id="154156454">
          <w:marLeft w:val="60"/>
          <w:marRight w:val="60"/>
          <w:marTop w:val="100"/>
          <w:marBottom w:val="100"/>
          <w:divBdr>
            <w:top w:val="none" w:sz="0" w:space="0" w:color="auto"/>
            <w:left w:val="none" w:sz="0" w:space="0" w:color="auto"/>
            <w:bottom w:val="none" w:sz="0" w:space="0" w:color="auto"/>
            <w:right w:val="none" w:sz="0" w:space="0" w:color="auto"/>
          </w:divBdr>
          <w:divsChild>
            <w:div w:id="154155568">
              <w:marLeft w:val="0"/>
              <w:marRight w:val="0"/>
              <w:marTop w:val="0"/>
              <w:marBottom w:val="0"/>
              <w:divBdr>
                <w:top w:val="none" w:sz="0" w:space="0" w:color="auto"/>
                <w:left w:val="none" w:sz="0" w:space="0" w:color="auto"/>
                <w:bottom w:val="none" w:sz="0" w:space="0" w:color="auto"/>
                <w:right w:val="none" w:sz="0" w:space="0" w:color="auto"/>
              </w:divBdr>
            </w:div>
          </w:divsChild>
        </w:div>
        <w:div w:id="154156455">
          <w:marLeft w:val="0"/>
          <w:marRight w:val="0"/>
          <w:marTop w:val="121"/>
          <w:marBottom w:val="0"/>
          <w:divBdr>
            <w:top w:val="none" w:sz="0" w:space="0" w:color="auto"/>
            <w:left w:val="none" w:sz="0" w:space="0" w:color="auto"/>
            <w:bottom w:val="none" w:sz="0" w:space="0" w:color="auto"/>
            <w:right w:val="none" w:sz="0" w:space="0" w:color="auto"/>
          </w:divBdr>
        </w:div>
        <w:div w:id="154156456">
          <w:marLeft w:val="0"/>
          <w:marRight w:val="0"/>
          <w:marTop w:val="121"/>
          <w:marBottom w:val="0"/>
          <w:divBdr>
            <w:top w:val="none" w:sz="0" w:space="0" w:color="auto"/>
            <w:left w:val="none" w:sz="0" w:space="0" w:color="auto"/>
            <w:bottom w:val="none" w:sz="0" w:space="0" w:color="auto"/>
            <w:right w:val="none" w:sz="0" w:space="0" w:color="auto"/>
          </w:divBdr>
        </w:div>
        <w:div w:id="154156457">
          <w:marLeft w:val="0"/>
          <w:marRight w:val="0"/>
          <w:marTop w:val="121"/>
          <w:marBottom w:val="0"/>
          <w:divBdr>
            <w:top w:val="none" w:sz="0" w:space="0" w:color="auto"/>
            <w:left w:val="none" w:sz="0" w:space="0" w:color="auto"/>
            <w:bottom w:val="none" w:sz="0" w:space="0" w:color="auto"/>
            <w:right w:val="none" w:sz="0" w:space="0" w:color="auto"/>
          </w:divBdr>
        </w:div>
        <w:div w:id="154156458">
          <w:marLeft w:val="0"/>
          <w:marRight w:val="0"/>
          <w:marTop w:val="0"/>
          <w:marBottom w:val="0"/>
          <w:divBdr>
            <w:top w:val="none" w:sz="0" w:space="0" w:color="auto"/>
            <w:left w:val="none" w:sz="0" w:space="0" w:color="auto"/>
            <w:bottom w:val="none" w:sz="0" w:space="0" w:color="auto"/>
            <w:right w:val="none" w:sz="0" w:space="0" w:color="auto"/>
          </w:divBdr>
        </w:div>
        <w:div w:id="154156459">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sigma-profi.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057;&#1080;&#1075;&#1084;&#1072;%20&#1087;&#1088;&#1086;&#1092;&#1080;\&#1057;&#1072;&#1081;&#1090;\&#1056;&#1072;&#1079;&#1076;&#1077;&#1083;%20&#1047;&#1072;&#1082;&#1086;&#1085;&#1099;\&#1057;&#1055;%20&#1041;&#1083;&#1072;&#1085;&#1082;%20&#1074;&#1085;&#1077;&#1096;&#1085;&#1080;&#1081;%20&#8212;%20&#1082;&#1086;&#1087;&#1080;&#1103;.dotx"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9CCE1-A10E-419B-948E-81FA5887A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СП Бланк внешний — копия</Template>
  <TotalTime>0</TotalTime>
  <Pages>119</Pages>
  <Words>43141</Words>
  <Characters>245908</Characters>
  <Application>Microsoft Office Word</Application>
  <DocSecurity>0</DocSecurity>
  <Lines>2049</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Owner</cp:lastModifiedBy>
  <cp:revision>2</cp:revision>
  <cp:lastPrinted>2017-05-22T10:57:00Z</cp:lastPrinted>
  <dcterms:created xsi:type="dcterms:W3CDTF">2019-10-13T20:16:00Z</dcterms:created>
  <dcterms:modified xsi:type="dcterms:W3CDTF">2019-10-13T20:16:00Z</dcterms:modified>
</cp:coreProperties>
</file>